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64C6C" w:rsidP="00F64C6C" w:rsidRDefault="00F64C6C" w14:paraId="2020FFB1" w14:textId="77777777"/>
    <w:p w:rsidRPr="001363D7" w:rsidR="00F64C6C" w:rsidP="00F64C6C" w:rsidRDefault="009E4DF8" w14:paraId="2CFDF4AE" w14:textId="0E48656E">
      <w:pPr>
        <w:jc w:val="center"/>
        <w:rPr>
          <w:b/>
        </w:rPr>
      </w:pPr>
      <w:bookmarkStart w:name="_Toc103254961" w:id="0"/>
      <w:bookmarkStart w:name="_Toc143857036" w:id="1"/>
      <w:bookmarkStart w:name="_Toc143857565" w:id="2"/>
      <w:r>
        <w:rPr>
          <w:b/>
        </w:rPr>
        <w:t>RMSPS</w:t>
      </w:r>
      <w:r w:rsidR="00AE3728">
        <w:rPr>
          <w:b/>
        </w:rPr>
        <w:t xml:space="preserve"> </w:t>
      </w:r>
      <w:r w:rsidRPr="001363D7" w:rsidR="00F64C6C">
        <w:rPr>
          <w:b/>
        </w:rPr>
        <w:t>PENSION ADMINISTRATION SERVICES AGREEMENT</w:t>
      </w:r>
      <w:bookmarkEnd w:id="0"/>
      <w:bookmarkEnd w:id="1"/>
      <w:bookmarkEnd w:id="2"/>
    </w:p>
    <w:p w:rsidRPr="00C121D5" w:rsidR="00FE5DB7" w:rsidP="003D4E96" w:rsidRDefault="00FE5DB7" w14:paraId="25A086B6" w14:textId="77777777">
      <w:pPr>
        <w:pStyle w:val="MarginText"/>
        <w:tabs>
          <w:tab w:val="clear" w:pos="720"/>
          <w:tab w:val="left" w:pos="3084"/>
        </w:tabs>
        <w:spacing w:after="0"/>
        <w:rPr>
          <w:rFonts w:cs="Arial"/>
          <w:b/>
          <w:szCs w:val="24"/>
        </w:rPr>
      </w:pPr>
    </w:p>
    <w:p w:rsidR="00FE5DB7" w:rsidP="00766827" w:rsidRDefault="00FE5DB7" w14:paraId="1A5CC33E" w14:textId="77777777">
      <w:pPr>
        <w:pStyle w:val="MarginText"/>
        <w:spacing w:after="0"/>
        <w:jc w:val="center"/>
        <w:rPr>
          <w:rFonts w:cs="Arial"/>
          <w:b/>
          <w:szCs w:val="24"/>
        </w:rPr>
      </w:pPr>
    </w:p>
    <w:p w:rsidRPr="00AE3728" w:rsidR="00AE3728" w:rsidP="00AE3728" w:rsidRDefault="00AE3728" w14:paraId="73BAF42B" w14:textId="236CAC9D">
      <w:pPr>
        <w:numPr>
          <w:ilvl w:val="0"/>
          <w:numId w:val="16"/>
        </w:numPr>
        <w:tabs>
          <w:tab w:val="clear" w:pos="0"/>
          <w:tab w:val="clear" w:pos="720"/>
        </w:tabs>
        <w:ind w:firstLine="0"/>
        <w:jc w:val="center"/>
        <w:rPr>
          <w:rFonts w:eastAsia="Times New Roman" w:cs="Arial"/>
          <w:b/>
          <w:caps/>
          <w:szCs w:val="24"/>
        </w:rPr>
      </w:pPr>
      <w:bookmarkStart w:name="_Toc103254962" w:id="3"/>
      <w:bookmarkStart w:name="_Toc143857037" w:id="4"/>
      <w:bookmarkStart w:name="_Toc143857566" w:id="5"/>
      <w:r w:rsidRPr="00AE3728">
        <w:rPr>
          <w:rFonts w:eastAsia="Times New Roman" w:cs="Arial"/>
          <w:b/>
          <w:caps/>
          <w:szCs w:val="24"/>
        </w:rPr>
        <w:t>SCHEDULE 2.4</w:t>
      </w:r>
      <w:bookmarkEnd w:id="3"/>
      <w:bookmarkEnd w:id="4"/>
      <w:bookmarkEnd w:id="5"/>
    </w:p>
    <w:p w:rsidRPr="00AE3728" w:rsidR="00AE3728" w:rsidP="00AE3728" w:rsidRDefault="00AE3728" w14:paraId="6635FCDF" w14:textId="41D076CF">
      <w:pPr>
        <w:tabs>
          <w:tab w:val="clear" w:pos="0"/>
          <w:tab w:val="clear" w:pos="720"/>
        </w:tabs>
        <w:ind w:left="0" w:firstLine="0"/>
        <w:jc w:val="center"/>
        <w:rPr>
          <w:rFonts w:cs="Arial"/>
          <w:b/>
          <w:bCs/>
          <w:caps/>
          <w:szCs w:val="24"/>
        </w:rPr>
      </w:pPr>
      <w:bookmarkStart w:name="_Toc103254963" w:id="6"/>
      <w:bookmarkStart w:name="_Toc143857038" w:id="7"/>
      <w:bookmarkStart w:name="_Toc143857567" w:id="8"/>
      <w:r w:rsidRPr="00AE3728">
        <w:rPr>
          <w:rFonts w:cs="Arial"/>
          <w:b/>
          <w:bCs/>
          <w:caps/>
          <w:szCs w:val="24"/>
        </w:rPr>
        <w:t>SECURITY managemen</w:t>
      </w:r>
      <w:r w:rsidR="00372835">
        <w:rPr>
          <w:rFonts w:cs="Arial"/>
          <w:b/>
          <w:bCs/>
          <w:caps/>
          <w:szCs w:val="24"/>
        </w:rPr>
        <w:t>T</w:t>
      </w:r>
      <w:bookmarkEnd w:id="6"/>
      <w:bookmarkEnd w:id="7"/>
      <w:bookmarkEnd w:id="8"/>
    </w:p>
    <w:p w:rsidR="00AE3728" w:rsidP="00766827" w:rsidRDefault="00AE3728" w14:paraId="4032DC8A" w14:textId="77777777">
      <w:pPr>
        <w:pStyle w:val="MarginText"/>
        <w:spacing w:after="0"/>
        <w:jc w:val="center"/>
        <w:rPr>
          <w:rFonts w:cs="Arial"/>
          <w:b/>
          <w:szCs w:val="24"/>
        </w:rPr>
      </w:pPr>
    </w:p>
    <w:p w:rsidR="00AE3728" w:rsidP="00766827" w:rsidRDefault="00AE3728" w14:paraId="7A4378B0" w14:textId="77777777">
      <w:pPr>
        <w:pStyle w:val="MarginText"/>
        <w:spacing w:after="0"/>
        <w:jc w:val="center"/>
        <w:rPr>
          <w:rFonts w:cs="Arial"/>
          <w:b/>
          <w:szCs w:val="24"/>
        </w:rPr>
      </w:pPr>
    </w:p>
    <w:p w:rsidR="00AE3728" w:rsidP="00766827" w:rsidRDefault="00AE3728" w14:paraId="097A00FC" w14:textId="77777777">
      <w:pPr>
        <w:pStyle w:val="MarginText"/>
        <w:spacing w:after="0"/>
        <w:jc w:val="center"/>
        <w:rPr>
          <w:rFonts w:cs="Arial"/>
          <w:b/>
          <w:szCs w:val="24"/>
        </w:rPr>
      </w:pPr>
    </w:p>
    <w:p w:rsidR="00055766" w:rsidP="00766827" w:rsidRDefault="00055766" w14:paraId="28847F91" w14:textId="77777777">
      <w:pPr>
        <w:pStyle w:val="MarginText"/>
        <w:spacing w:after="0"/>
        <w:jc w:val="center"/>
        <w:rPr>
          <w:rFonts w:cs="Arial"/>
          <w:b/>
          <w:szCs w:val="24"/>
        </w:rPr>
      </w:pPr>
    </w:p>
    <w:p w:rsidR="004D0190" w:rsidP="00766827" w:rsidRDefault="004D0190" w14:paraId="1B8F4466" w14:textId="77777777">
      <w:pPr>
        <w:spacing w:after="0"/>
        <w:ind w:left="0"/>
        <w:jc w:val="left"/>
        <w:rPr>
          <w:rFonts w:cs="Arial"/>
          <w:szCs w:val="24"/>
        </w:rPr>
      </w:pPr>
      <w:bookmarkStart w:name="_gjdgxs" w:colFirst="0" w:colLast="0" w:id="9"/>
      <w:bookmarkStart w:name="_30j0zll" w:colFirst="0" w:colLast="0" w:id="10"/>
      <w:bookmarkStart w:name="_1fob9te" w:colFirst="0" w:colLast="0" w:id="11"/>
      <w:bookmarkStart w:name="_3znysh7" w:colFirst="0" w:colLast="0" w:id="12"/>
      <w:bookmarkStart w:name="_2et92p0" w:colFirst="0" w:colLast="0" w:id="13"/>
      <w:bookmarkStart w:name="_tyjcwt" w:colFirst="0" w:colLast="0" w:id="14"/>
      <w:bookmarkStart w:name="_3dy6vkm" w:colFirst="0" w:colLast="0" w:id="15"/>
      <w:bookmarkStart w:name="_1t3h5sf" w:colFirst="0" w:colLast="0" w:id="16"/>
      <w:bookmarkStart w:name="_4d34og8" w:colFirst="0" w:colLast="0" w:id="17"/>
      <w:bookmarkStart w:name="_2s8eyo1" w:colFirst="0" w:colLast="0" w:id="18"/>
      <w:bookmarkStart w:name="_17dp8vu" w:colFirst="0" w:colLast="0" w:id="19"/>
      <w:bookmarkStart w:name="_3rdcrjn" w:colFirst="0" w:colLast="0" w:id="20"/>
      <w:bookmarkStart w:name="_26in1rg" w:colFirst="0" w:colLast="0" w:id="21"/>
      <w:bookmarkStart w:name="_lnxbz9" w:colFirst="0" w:colLast="0" w:id="22"/>
      <w:bookmarkStart w:name="_35nkun2" w:colFirst="0" w:colLast="0" w:id="23"/>
      <w:bookmarkStart w:name="_1ksv4uv" w:colFirst="0" w:colLast="0" w:id="24"/>
      <w:bookmarkStart w:name="_44sinio" w:colFirst="0" w:colLast="0" w:id="25"/>
      <w:bookmarkStart w:name="_2jxsxqh" w:colFirst="0" w:colLast="0" w:id="26"/>
      <w:bookmarkStart w:name="_z337ya" w:colFirst="0" w:colLast="0" w:id="27"/>
      <w:bookmarkStart w:name="_3j2qqm3" w:colFirst="0" w:colLast="0" w:id="28"/>
      <w:bookmarkStart w:name="_1y810tw" w:colFirst="0" w:colLast="0" w:id="29"/>
      <w:bookmarkStart w:name="_4i7ojhp" w:colFirst="0" w:colLast="0" w:id="30"/>
      <w:bookmarkStart w:name="_2xcytpi" w:colFirst="0" w:colLast="0" w:id="31"/>
      <w:bookmarkStart w:name="_1ci93xb" w:colFirst="0" w:colLast="0" w:id="3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4D0190" w:rsidP="00766827" w:rsidRDefault="004D0190" w14:paraId="5E35B0BE" w14:textId="77777777">
      <w:pPr>
        <w:spacing w:after="0"/>
        <w:ind w:left="0"/>
        <w:jc w:val="left"/>
        <w:rPr>
          <w:rFonts w:cs="Arial"/>
          <w:szCs w:val="24"/>
        </w:rPr>
      </w:pPr>
    </w:p>
    <w:p w:rsidR="004D0190" w:rsidP="00766827" w:rsidRDefault="004D0190" w14:paraId="391DA0FB" w14:textId="77777777">
      <w:pPr>
        <w:spacing w:after="0"/>
        <w:ind w:left="0"/>
        <w:jc w:val="left"/>
        <w:rPr>
          <w:rFonts w:cs="Arial"/>
          <w:szCs w:val="24"/>
        </w:rPr>
        <w:sectPr w:rsidR="004D0190" w:rsidSect="005624FD">
          <w:headerReference w:type="even" r:id="rId10"/>
          <w:headerReference w:type="default" r:id="rId11"/>
          <w:footerReference w:type="even" r:id="rId12"/>
          <w:footerReference w:type="default" r:id="rId13"/>
          <w:headerReference w:type="first" r:id="rId14"/>
          <w:footerReference w:type="first" r:id="rId15"/>
          <w:type w:val="nextColumn"/>
          <w:pgSz w:w="11906" w:h="16838"/>
          <w:pgMar w:top="851" w:right="851" w:bottom="851" w:left="851" w:header="851" w:footer="851" w:gutter="0"/>
          <w:pgNumType w:start="1"/>
          <w:cols w:space="720"/>
        </w:sectPr>
      </w:pPr>
    </w:p>
    <w:p w:rsidRPr="00C121D5" w:rsidR="00052E70" w:rsidP="00766827" w:rsidRDefault="00052E70" w14:paraId="0128A347" w14:textId="5554061F">
      <w:pPr>
        <w:spacing w:after="0"/>
        <w:ind w:left="0"/>
        <w:jc w:val="left"/>
        <w:rPr>
          <w:rFonts w:cs="Arial"/>
          <w:szCs w:val="24"/>
        </w:rPr>
      </w:pPr>
    </w:p>
    <w:p w:rsidRPr="00C121D5" w:rsidR="00F54B48" w:rsidP="009F48E4" w:rsidRDefault="002E3A6A" w14:paraId="0F0C9803" w14:textId="0B9E94D2">
      <w:pPr>
        <w:tabs>
          <w:tab w:val="clear" w:pos="0"/>
          <w:tab w:val="clear" w:pos="720"/>
        </w:tabs>
        <w:ind w:left="851" w:hanging="851"/>
        <w:rPr>
          <w:rFonts w:cs="Arial"/>
          <w:szCs w:val="24"/>
        </w:rPr>
      </w:pPr>
      <w:r>
        <w:rPr>
          <w:rFonts w:cs="Arial"/>
          <w:szCs w:val="24"/>
        </w:rPr>
        <w:tab/>
      </w:r>
      <w:bookmarkStart w:name="_Toc103254964" w:id="33"/>
      <w:bookmarkStart w:name="_Toc143857039" w:id="34"/>
      <w:bookmarkStart w:name="_Toc143857568" w:id="35"/>
      <w:r w:rsidR="00254366">
        <w:rPr>
          <w:b/>
        </w:rPr>
        <w:t>Accreditation</w:t>
      </w:r>
      <w:r w:rsidRPr="009F48E4" w:rsidR="00254366">
        <w:rPr>
          <w:b/>
        </w:rPr>
        <w:t xml:space="preserve"> </w:t>
      </w:r>
      <w:r w:rsidRPr="009F48E4" w:rsidR="005A0EB1">
        <w:rPr>
          <w:b/>
        </w:rPr>
        <w:t>n</w:t>
      </w:r>
      <w:r w:rsidRPr="009F48E4" w:rsidR="00052E70">
        <w:rPr>
          <w:b/>
        </w:rPr>
        <w:t>otes</w:t>
      </w:r>
      <w:bookmarkEnd w:id="33"/>
      <w:bookmarkEnd w:id="34"/>
      <w:bookmarkEnd w:id="35"/>
    </w:p>
    <w:p w:rsidRPr="00C121D5" w:rsidR="00C25A5D" w:rsidP="00DA2D8F" w:rsidRDefault="00C25A5D" w14:paraId="71306DED" w14:textId="7F5B8442">
      <w:pPr>
        <w:pStyle w:val="ListParagraph"/>
        <w:numPr>
          <w:ilvl w:val="0"/>
          <w:numId w:val="47"/>
        </w:numPr>
        <w:tabs>
          <w:tab w:val="clear" w:pos="0"/>
          <w:tab w:val="clear" w:pos="720"/>
          <w:tab w:val="left" w:pos="851"/>
        </w:tabs>
        <w:ind w:left="851" w:hanging="851"/>
        <w:rPr>
          <w:rFonts w:cs="Arial"/>
          <w:szCs w:val="24"/>
        </w:rPr>
      </w:pPr>
      <w:bookmarkStart w:name="_Toc103254965" w:id="36"/>
      <w:bookmarkStart w:name="_Toc143857040" w:id="37"/>
      <w:bookmarkStart w:name="_Toc143857569" w:id="38"/>
      <w:r w:rsidRPr="00C121D5">
        <w:rPr>
          <w:rFonts w:cs="Arial"/>
          <w:szCs w:val="24"/>
        </w:rPr>
        <w:t xml:space="preserve">This </w:t>
      </w:r>
      <w:r w:rsidR="005D0A1A">
        <w:rPr>
          <w:rFonts w:cs="Arial"/>
          <w:szCs w:val="24"/>
        </w:rPr>
        <w:t>Schedule</w:t>
      </w:r>
      <w:r w:rsidRPr="00C121D5" w:rsidR="005D0A1A">
        <w:rPr>
          <w:rFonts w:cs="Arial"/>
          <w:szCs w:val="24"/>
        </w:rPr>
        <w:t xml:space="preserve"> </w:t>
      </w:r>
      <w:r w:rsidRPr="00C121D5">
        <w:rPr>
          <w:rFonts w:cs="Arial"/>
          <w:szCs w:val="24"/>
        </w:rPr>
        <w:t xml:space="preserve">allows the </w:t>
      </w:r>
      <w:r w:rsidRPr="00CD7107">
        <w:rPr>
          <w:rFonts w:cs="Arial"/>
          <w:szCs w:val="24"/>
        </w:rPr>
        <w:t>Authority to play an active role in assessing the Core Information Management System.</w:t>
      </w:r>
      <w:r w:rsidRPr="00C121D5">
        <w:rPr>
          <w:rFonts w:cs="Arial"/>
          <w:szCs w:val="24"/>
        </w:rPr>
        <w:t xml:space="preserve"> The Authority must satisfy itself that the Core </w:t>
      </w:r>
      <w:r w:rsidR="00DE33D7">
        <w:rPr>
          <w:rFonts w:cs="Arial"/>
          <w:szCs w:val="24"/>
        </w:rPr>
        <w:t>I</w:t>
      </w:r>
      <w:r w:rsidRPr="00C121D5">
        <w:rPr>
          <w:rFonts w:cs="Arial"/>
          <w:szCs w:val="24"/>
        </w:rPr>
        <w:t>nformation Management System, as implemented by the Supplier, will adequately meet the requirements of the Security Requirements (set out in Annex 1 to this Schedule) and the Statement of Information Risk Appetite prepared by the Authority as p</w:t>
      </w:r>
      <w:r w:rsidR="00DA2D8F">
        <w:rPr>
          <w:rFonts w:cs="Arial"/>
          <w:szCs w:val="24"/>
        </w:rPr>
        <w:t>art of the procurement process.</w:t>
      </w:r>
      <w:bookmarkEnd w:id="36"/>
      <w:bookmarkEnd w:id="37"/>
      <w:bookmarkEnd w:id="38"/>
    </w:p>
    <w:p w:rsidRPr="002105AD" w:rsidR="009E027E" w:rsidP="009F48E4" w:rsidRDefault="00C25A5D" w14:paraId="69F60356" w14:textId="5744EFEB">
      <w:pPr>
        <w:pStyle w:val="ListParagraph"/>
        <w:numPr>
          <w:ilvl w:val="0"/>
          <w:numId w:val="47"/>
        </w:numPr>
        <w:tabs>
          <w:tab w:val="clear" w:pos="0"/>
          <w:tab w:val="clear" w:pos="720"/>
          <w:tab w:val="left" w:pos="851"/>
        </w:tabs>
        <w:ind w:left="851" w:hanging="851"/>
        <w:rPr>
          <w:rFonts w:cs="Arial"/>
          <w:szCs w:val="24"/>
        </w:rPr>
      </w:pPr>
      <w:bookmarkStart w:name="_Toc103254966" w:id="39"/>
      <w:bookmarkStart w:name="_Toc143857041" w:id="40"/>
      <w:bookmarkStart w:name="_Toc143857570" w:id="41"/>
      <w:r w:rsidRPr="00C121D5">
        <w:rPr>
          <w:rFonts w:cs="Arial"/>
          <w:szCs w:val="24"/>
        </w:rPr>
        <w:t>The key document that the Authority must prepare to use this Schedule is the Statement of Information Risk Appetite. This sets out the overall amount of risk an organisation is prepared to accept, tolerate or be exposed to at any point in time. The Authority will need to prepare this document as part of the documentation provided to bidders along with other documents describing the Authority’s system requirements for them to bid against.</w:t>
      </w:r>
      <w:bookmarkEnd w:id="39"/>
      <w:bookmarkEnd w:id="40"/>
      <w:bookmarkEnd w:id="41"/>
    </w:p>
    <w:p w:rsidRPr="00C121D5" w:rsidR="00C50970" w:rsidP="00073409" w:rsidRDefault="002105AD" w14:paraId="1DEAE192" w14:textId="5E353027">
      <w:pPr>
        <w:pStyle w:val="FFWLevel1"/>
        <w:numPr>
          <w:ilvl w:val="0"/>
          <w:numId w:val="0"/>
        </w:numPr>
        <w:spacing w:before="360"/>
        <w:ind w:left="794" w:hanging="794"/>
        <w:jc w:val="center"/>
        <w:rPr>
          <w:sz w:val="24"/>
        </w:rPr>
      </w:pPr>
      <w:bookmarkStart w:name="_Toc103254967" w:id="42"/>
      <w:bookmarkStart w:name="_Toc143857042" w:id="43"/>
      <w:bookmarkStart w:name="_Toc143857571" w:id="44"/>
      <w:r>
        <w:rPr>
          <w:sz w:val="24"/>
        </w:rPr>
        <w:t>SECURITY ACCREDITATION</w:t>
      </w:r>
      <w:bookmarkEnd w:id="42"/>
      <w:bookmarkEnd w:id="43"/>
      <w:bookmarkEnd w:id="44"/>
    </w:p>
    <w:p w:rsidRPr="00C121D5" w:rsidR="00F54B48" w:rsidP="005624FD" w:rsidRDefault="00F54B48" w14:paraId="56DC6405" w14:textId="77777777">
      <w:pPr>
        <w:tabs>
          <w:tab w:val="clear" w:pos="0"/>
          <w:tab w:val="clear" w:pos="720"/>
          <w:tab w:val="left" w:pos="709"/>
        </w:tabs>
        <w:ind w:left="0" w:firstLine="0"/>
        <w:rPr>
          <w:rFonts w:cs="Arial"/>
          <w:szCs w:val="24"/>
        </w:rPr>
      </w:pPr>
    </w:p>
    <w:p w:rsidRPr="00C121D5" w:rsidR="00BA7E03" w:rsidP="005763E1" w:rsidRDefault="00BA7E03" w14:paraId="5FF606AE" w14:textId="6523CDC4">
      <w:pPr>
        <w:pStyle w:val="FFWLevel1"/>
        <w:numPr>
          <w:ilvl w:val="0"/>
          <w:numId w:val="52"/>
        </w:numPr>
        <w:tabs>
          <w:tab w:val="clear" w:pos="0"/>
          <w:tab w:val="clear" w:pos="720"/>
        </w:tabs>
        <w:rPr>
          <w:sz w:val="24"/>
        </w:rPr>
      </w:pPr>
      <w:bookmarkStart w:name="_Toc103254968" w:id="45"/>
      <w:bookmarkStart w:name="_Toc143857043" w:id="46"/>
      <w:bookmarkStart w:name="_Toc143857572" w:id="47"/>
      <w:r w:rsidRPr="00C121D5">
        <w:rPr>
          <w:sz w:val="24"/>
        </w:rPr>
        <w:t>Definitions</w:t>
      </w:r>
      <w:bookmarkEnd w:id="45"/>
      <w:bookmarkEnd w:id="46"/>
      <w:bookmarkEnd w:id="47"/>
    </w:p>
    <w:p w:rsidRPr="002105AD" w:rsidR="00587705" w:rsidP="005624FD" w:rsidRDefault="00BA7E03" w14:paraId="7C6B2C81" w14:textId="2E786A8F">
      <w:pPr>
        <w:pStyle w:val="FFWBody1"/>
        <w:numPr>
          <w:ilvl w:val="0"/>
          <w:numId w:val="18"/>
        </w:numPr>
        <w:tabs>
          <w:tab w:val="clear" w:pos="0"/>
          <w:tab w:val="clear" w:pos="720"/>
        </w:tabs>
        <w:spacing w:after="240"/>
        <w:rPr>
          <w:sz w:val="24"/>
        </w:rPr>
      </w:pPr>
      <w:bookmarkStart w:name="_Toc103254969" w:id="48"/>
      <w:bookmarkStart w:name="_Toc143857044" w:id="49"/>
      <w:bookmarkStart w:name="_Toc143857573" w:id="50"/>
      <w:r w:rsidRPr="002105AD">
        <w:rPr>
          <w:sz w:val="24"/>
        </w:rPr>
        <w:t>In this Schedule, the following definitions shall apply:</w:t>
      </w:r>
      <w:bookmarkEnd w:id="48"/>
      <w:bookmarkEnd w:id="49"/>
      <w:bookmarkEnd w:id="50"/>
    </w:p>
    <w:tbl>
      <w:tblPr>
        <w:tblpPr w:leftFromText="180" w:rightFromText="180" w:vertAnchor="text" w:tblpXSpec="center" w:tblpY="1"/>
        <w:tblOverlap w:val="never"/>
        <w:tblW w:w="9214" w:type="dxa"/>
        <w:tblLayout w:type="fixed"/>
        <w:tblLook w:val="0400" w:firstRow="0" w:lastRow="0" w:firstColumn="0" w:lastColumn="0" w:noHBand="0" w:noVBand="1"/>
      </w:tblPr>
      <w:tblGrid>
        <w:gridCol w:w="2977"/>
        <w:gridCol w:w="6237"/>
      </w:tblGrid>
      <w:tr w:rsidRPr="00C121D5" w:rsidR="00BA7E03" w:rsidTr="00C04909" w14:paraId="5995C9F8" w14:textId="77777777">
        <w:tc>
          <w:tcPr>
            <w:tcW w:w="2977" w:type="dxa"/>
            <w:shd w:val="clear" w:color="auto" w:fill="auto"/>
          </w:tcPr>
          <w:p w:rsidRPr="00C121D5" w:rsidR="00BA7E03" w:rsidP="0011215F" w:rsidRDefault="004435D9" w14:paraId="36975543" w14:textId="6AD31F58">
            <w:pPr>
              <w:spacing w:before="120" w:after="120"/>
              <w:ind w:left="0" w:firstLine="0"/>
              <w:jc w:val="left"/>
              <w:rPr>
                <w:rFonts w:cs="Arial"/>
                <w:b/>
                <w:szCs w:val="24"/>
              </w:rPr>
            </w:pPr>
            <w:bookmarkStart w:name="_Toc103254970" w:id="51"/>
            <w:bookmarkStart w:name="_Toc143857045" w:id="52"/>
            <w:bookmarkStart w:name="_Toc143857574" w:id="53"/>
            <w:r>
              <w:rPr>
                <w:rFonts w:cs="Arial"/>
                <w:b/>
                <w:szCs w:val="24"/>
              </w:rPr>
              <w:t>“</w:t>
            </w:r>
            <w:r w:rsidRPr="00C121D5" w:rsidR="00BA7E03">
              <w:rPr>
                <w:rFonts w:cs="Arial"/>
                <w:b/>
                <w:szCs w:val="24"/>
              </w:rPr>
              <w:t>Accreditation</w:t>
            </w:r>
            <w:r>
              <w:rPr>
                <w:rFonts w:cs="Arial"/>
                <w:b/>
                <w:szCs w:val="24"/>
              </w:rPr>
              <w:t>”</w:t>
            </w:r>
            <w:bookmarkEnd w:id="51"/>
            <w:bookmarkEnd w:id="52"/>
            <w:bookmarkEnd w:id="53"/>
          </w:p>
        </w:tc>
        <w:tc>
          <w:tcPr>
            <w:tcW w:w="6237" w:type="dxa"/>
          </w:tcPr>
          <w:p w:rsidRPr="00C121D5" w:rsidR="00BA7E03" w:rsidP="0011215F" w:rsidRDefault="00BA7E03" w14:paraId="66AEC3AE" w14:textId="299D684D">
            <w:pPr>
              <w:spacing w:before="120" w:after="120"/>
              <w:ind w:left="0" w:firstLine="0"/>
              <w:rPr>
                <w:rFonts w:cs="Arial"/>
                <w:szCs w:val="24"/>
              </w:rPr>
            </w:pPr>
            <w:bookmarkStart w:name="_Toc103254971" w:id="54"/>
            <w:bookmarkStart w:name="_Toc143857046" w:id="55"/>
            <w:bookmarkStart w:name="_Toc143857575" w:id="56"/>
            <w:r w:rsidRPr="00C121D5">
              <w:rPr>
                <w:rFonts w:cs="Arial"/>
                <w:szCs w:val="24"/>
              </w:rPr>
              <w:t xml:space="preserve">means the assessment of the </w:t>
            </w:r>
            <w:r w:rsidRPr="00073409" w:rsidR="00073409">
              <w:rPr>
                <w:rFonts w:cs="Arial"/>
                <w:szCs w:val="24"/>
              </w:rPr>
              <w:t xml:space="preserve">CIMS </w:t>
            </w:r>
            <w:r w:rsidRPr="00C121D5">
              <w:rPr>
                <w:rFonts w:cs="Arial"/>
                <w:szCs w:val="24"/>
              </w:rPr>
              <w:t xml:space="preserve">in accordance with Paragraph </w:t>
            </w:r>
            <w:r w:rsidR="00D5257B">
              <w:rPr>
                <w:rFonts w:cs="Arial"/>
                <w:szCs w:val="24"/>
              </w:rPr>
              <w:fldChar w:fldCharType="begin"/>
            </w:r>
            <w:r w:rsidR="00D5257B">
              <w:rPr>
                <w:rFonts w:cs="Arial"/>
                <w:szCs w:val="24"/>
              </w:rPr>
              <w:instrText xml:space="preserve"> REF _Ref497314920 \r \h </w:instrText>
            </w:r>
            <w:r w:rsidR="00D5257B">
              <w:rPr>
                <w:rFonts w:cs="Arial"/>
                <w:szCs w:val="24"/>
              </w:rPr>
            </w:r>
            <w:r w:rsidR="00D5257B">
              <w:rPr>
                <w:rFonts w:cs="Arial"/>
                <w:szCs w:val="24"/>
              </w:rPr>
              <w:fldChar w:fldCharType="separate"/>
            </w:r>
            <w:r w:rsidR="00CF6826">
              <w:rPr>
                <w:rFonts w:cs="Arial"/>
                <w:szCs w:val="24"/>
              </w:rPr>
              <w:t>6</w:t>
            </w:r>
            <w:r w:rsidR="00D5257B">
              <w:rPr>
                <w:rFonts w:cs="Arial"/>
                <w:szCs w:val="24"/>
              </w:rPr>
              <w:fldChar w:fldCharType="end"/>
            </w:r>
            <w:r w:rsidRPr="00C121D5">
              <w:rPr>
                <w:rFonts w:cs="Arial"/>
                <w:szCs w:val="24"/>
              </w:rPr>
              <w:t xml:space="preserve"> by the Authority or an independent information risk manager/professional appointed by the Authority, which results in an Accreditation Decision;</w:t>
            </w:r>
            <w:bookmarkEnd w:id="54"/>
            <w:bookmarkEnd w:id="55"/>
            <w:bookmarkEnd w:id="56"/>
          </w:p>
        </w:tc>
      </w:tr>
      <w:tr w:rsidRPr="00C121D5" w:rsidR="00BA7E03" w:rsidTr="00C04909" w14:paraId="4E87F7DF" w14:textId="77777777">
        <w:tc>
          <w:tcPr>
            <w:tcW w:w="2977" w:type="dxa"/>
            <w:shd w:val="clear" w:color="auto" w:fill="auto"/>
          </w:tcPr>
          <w:p w:rsidRPr="00C121D5" w:rsidR="00BA7E03" w:rsidP="0011215F" w:rsidRDefault="004435D9" w14:paraId="62720E2D" w14:textId="69F9B19E">
            <w:pPr>
              <w:spacing w:before="120" w:after="120"/>
              <w:ind w:left="0" w:firstLine="0"/>
              <w:jc w:val="left"/>
              <w:rPr>
                <w:rFonts w:cs="Arial"/>
                <w:b/>
                <w:szCs w:val="24"/>
              </w:rPr>
            </w:pPr>
            <w:bookmarkStart w:name="_Toc103254972" w:id="57"/>
            <w:bookmarkStart w:name="_Toc143857047" w:id="58"/>
            <w:bookmarkStart w:name="_Toc143857576" w:id="59"/>
            <w:r>
              <w:rPr>
                <w:rFonts w:cs="Arial"/>
                <w:b/>
                <w:szCs w:val="24"/>
              </w:rPr>
              <w:t>“</w:t>
            </w:r>
            <w:r w:rsidRPr="00C121D5" w:rsidR="00BA7E03">
              <w:rPr>
                <w:rFonts w:cs="Arial"/>
                <w:b/>
                <w:szCs w:val="24"/>
              </w:rPr>
              <w:t>Accreditation Decision</w:t>
            </w:r>
            <w:r>
              <w:rPr>
                <w:rFonts w:cs="Arial"/>
                <w:b/>
                <w:szCs w:val="24"/>
              </w:rPr>
              <w:t>”</w:t>
            </w:r>
            <w:bookmarkEnd w:id="57"/>
            <w:bookmarkEnd w:id="58"/>
            <w:bookmarkEnd w:id="59"/>
          </w:p>
        </w:tc>
        <w:tc>
          <w:tcPr>
            <w:tcW w:w="6237" w:type="dxa"/>
          </w:tcPr>
          <w:p w:rsidRPr="00C121D5" w:rsidR="00BA7E03" w:rsidP="0011215F" w:rsidRDefault="007565E4" w14:paraId="4C96C171" w14:textId="539347F0">
            <w:pPr>
              <w:spacing w:before="120" w:after="120"/>
              <w:ind w:left="0" w:firstLine="0"/>
              <w:rPr>
                <w:rFonts w:cs="Arial"/>
                <w:szCs w:val="24"/>
              </w:rPr>
            </w:pPr>
            <w:bookmarkStart w:name="_Toc103254973" w:id="60"/>
            <w:bookmarkStart w:name="_Toc143857048" w:id="61"/>
            <w:bookmarkStart w:name="_Toc143857577" w:id="62"/>
            <w:r>
              <w:rPr>
                <w:rFonts w:cs="Arial"/>
                <w:szCs w:val="24"/>
              </w:rPr>
              <w:t xml:space="preserve">means </w:t>
            </w:r>
            <w:r w:rsidRPr="00C121D5" w:rsidR="00BA7E03">
              <w:rPr>
                <w:rFonts w:cs="Arial"/>
                <w:szCs w:val="24"/>
              </w:rPr>
              <w:t xml:space="preserve">the decision of the Authority, taken in accordance with the process set out in Paragraph </w:t>
            </w:r>
            <w:r w:rsidR="00D5257B">
              <w:rPr>
                <w:rFonts w:cs="Arial"/>
                <w:szCs w:val="24"/>
              </w:rPr>
              <w:fldChar w:fldCharType="begin"/>
            </w:r>
            <w:r w:rsidR="00D5257B">
              <w:rPr>
                <w:rFonts w:cs="Arial"/>
                <w:szCs w:val="24"/>
              </w:rPr>
              <w:instrText xml:space="preserve"> REF _Ref497314920 \r \h </w:instrText>
            </w:r>
            <w:r w:rsidR="00D5257B">
              <w:rPr>
                <w:rFonts w:cs="Arial"/>
                <w:szCs w:val="24"/>
              </w:rPr>
            </w:r>
            <w:r w:rsidR="00D5257B">
              <w:rPr>
                <w:rFonts w:cs="Arial"/>
                <w:szCs w:val="24"/>
              </w:rPr>
              <w:fldChar w:fldCharType="separate"/>
            </w:r>
            <w:r w:rsidR="00CF6826">
              <w:rPr>
                <w:rFonts w:cs="Arial"/>
                <w:szCs w:val="24"/>
              </w:rPr>
              <w:t>6</w:t>
            </w:r>
            <w:r w:rsidR="00D5257B">
              <w:rPr>
                <w:rFonts w:cs="Arial"/>
                <w:szCs w:val="24"/>
              </w:rPr>
              <w:fldChar w:fldCharType="end"/>
            </w:r>
            <w:r w:rsidRPr="00C121D5" w:rsidR="00BA7E03">
              <w:rPr>
                <w:rFonts w:cs="Arial"/>
                <w:szCs w:val="24"/>
              </w:rPr>
              <w:t xml:space="preserve">, to issue the Supplier with a Risk Management Approval Statement or a Risk Management Rejection Notice in respect of the </w:t>
            </w:r>
            <w:r w:rsidRPr="00073409" w:rsidR="00073409">
              <w:t xml:space="preserve"> </w:t>
            </w:r>
            <w:r w:rsidRPr="00073409" w:rsidR="00073409">
              <w:rPr>
                <w:rFonts w:cs="Arial"/>
                <w:szCs w:val="24"/>
              </w:rPr>
              <w:t>CIMS</w:t>
            </w:r>
            <w:r w:rsidRPr="00C121D5" w:rsidR="00BA7E03">
              <w:rPr>
                <w:rFonts w:cs="Arial"/>
                <w:szCs w:val="24"/>
              </w:rPr>
              <w:t>;</w:t>
            </w:r>
            <w:bookmarkEnd w:id="60"/>
            <w:bookmarkEnd w:id="61"/>
            <w:bookmarkEnd w:id="62"/>
          </w:p>
        </w:tc>
      </w:tr>
      <w:tr w:rsidRPr="00C121D5" w:rsidR="00BA7E03" w:rsidTr="00C04909" w14:paraId="4CE609B7" w14:textId="77777777">
        <w:tc>
          <w:tcPr>
            <w:tcW w:w="2977" w:type="dxa"/>
            <w:shd w:val="clear" w:color="auto" w:fill="auto"/>
          </w:tcPr>
          <w:p w:rsidRPr="00C121D5" w:rsidR="00BA7E03" w:rsidP="0011215F" w:rsidRDefault="004435D9" w14:paraId="513D0E76" w14:textId="23F9A250">
            <w:pPr>
              <w:spacing w:before="120" w:after="120"/>
              <w:ind w:left="0" w:firstLine="0"/>
              <w:jc w:val="left"/>
              <w:rPr>
                <w:rFonts w:cs="Arial"/>
                <w:b/>
                <w:szCs w:val="24"/>
              </w:rPr>
            </w:pPr>
            <w:bookmarkStart w:name="_Toc103254974" w:id="63"/>
            <w:bookmarkStart w:name="_Toc143857049" w:id="64"/>
            <w:bookmarkStart w:name="_Toc143857578" w:id="65"/>
            <w:r>
              <w:rPr>
                <w:rFonts w:cs="Arial"/>
                <w:b/>
                <w:szCs w:val="24"/>
              </w:rPr>
              <w:t>“</w:t>
            </w:r>
            <w:r w:rsidRPr="00875B10" w:rsidR="00BA7E03">
              <w:rPr>
                <w:rFonts w:cs="Arial"/>
                <w:b/>
                <w:szCs w:val="24"/>
              </w:rPr>
              <w:t>Accreditation Plan</w:t>
            </w:r>
            <w:r>
              <w:rPr>
                <w:rFonts w:cs="Arial"/>
                <w:b/>
                <w:szCs w:val="24"/>
              </w:rPr>
              <w:t>”</w:t>
            </w:r>
            <w:bookmarkEnd w:id="63"/>
            <w:bookmarkEnd w:id="64"/>
            <w:bookmarkEnd w:id="65"/>
          </w:p>
        </w:tc>
        <w:tc>
          <w:tcPr>
            <w:tcW w:w="6237" w:type="dxa"/>
          </w:tcPr>
          <w:p w:rsidRPr="00C121D5" w:rsidR="00BA7E03" w:rsidP="0011215F" w:rsidRDefault="00BA7E03" w14:paraId="2E60A6A6" w14:textId="3474B3CC">
            <w:pPr>
              <w:spacing w:before="120" w:after="120"/>
              <w:ind w:left="0" w:firstLine="0"/>
              <w:rPr>
                <w:rFonts w:cs="Arial"/>
                <w:szCs w:val="24"/>
              </w:rPr>
            </w:pPr>
            <w:bookmarkStart w:name="_Toc103254975" w:id="66"/>
            <w:bookmarkStart w:name="_Toc143857050" w:id="67"/>
            <w:bookmarkStart w:name="_Toc143857579" w:id="68"/>
            <w:r w:rsidRPr="00C121D5">
              <w:rPr>
                <w:rFonts w:cs="Arial"/>
                <w:szCs w:val="24"/>
              </w:rPr>
              <w:t xml:space="preserve">means the Supplier's plan to attain a Risk Management Approval Statement from the Authority, which is prepared by the Supplier and approved by the Authority in accordance with Paragraph </w:t>
            </w:r>
            <w:r w:rsidR="00D5257B">
              <w:rPr>
                <w:rFonts w:cs="Arial"/>
                <w:szCs w:val="24"/>
              </w:rPr>
              <w:fldChar w:fldCharType="begin"/>
            </w:r>
            <w:r w:rsidR="00D5257B">
              <w:rPr>
                <w:rFonts w:cs="Arial"/>
                <w:szCs w:val="24"/>
              </w:rPr>
              <w:instrText xml:space="preserve"> REF _Ref26353361 \r \h </w:instrText>
            </w:r>
            <w:r w:rsidR="00D5257B">
              <w:rPr>
                <w:rFonts w:cs="Arial"/>
                <w:szCs w:val="24"/>
              </w:rPr>
            </w:r>
            <w:r w:rsidR="00D5257B">
              <w:rPr>
                <w:rFonts w:cs="Arial"/>
                <w:szCs w:val="24"/>
              </w:rPr>
              <w:fldChar w:fldCharType="separate"/>
            </w:r>
            <w:r w:rsidR="00CF6826">
              <w:rPr>
                <w:rFonts w:cs="Arial"/>
                <w:szCs w:val="24"/>
              </w:rPr>
              <w:t>6.6</w:t>
            </w:r>
            <w:r w:rsidR="00D5257B">
              <w:rPr>
                <w:rFonts w:cs="Arial"/>
                <w:szCs w:val="24"/>
              </w:rPr>
              <w:fldChar w:fldCharType="end"/>
            </w:r>
            <w:r w:rsidR="002F258B">
              <w:rPr>
                <w:rFonts w:cs="Arial"/>
                <w:szCs w:val="24"/>
              </w:rPr>
              <w:t>.1</w:t>
            </w:r>
            <w:r w:rsidRPr="00C121D5">
              <w:rPr>
                <w:rFonts w:cs="Arial"/>
                <w:szCs w:val="24"/>
              </w:rPr>
              <w:t>;</w:t>
            </w:r>
            <w:bookmarkEnd w:id="66"/>
            <w:bookmarkEnd w:id="67"/>
            <w:bookmarkEnd w:id="68"/>
          </w:p>
        </w:tc>
      </w:tr>
      <w:tr w:rsidRPr="00C121D5" w:rsidR="00BA7E03" w:rsidTr="00C04909" w14:paraId="44C9E095" w14:textId="77777777">
        <w:tc>
          <w:tcPr>
            <w:tcW w:w="2977" w:type="dxa"/>
            <w:shd w:val="clear" w:color="auto" w:fill="auto"/>
          </w:tcPr>
          <w:p w:rsidRPr="00C121D5" w:rsidR="00BA7E03" w:rsidP="0011215F" w:rsidRDefault="004435D9" w14:paraId="300FA266" w14:textId="29FFE9D8">
            <w:pPr>
              <w:spacing w:before="120" w:after="120"/>
              <w:ind w:left="0" w:firstLine="0"/>
              <w:jc w:val="left"/>
              <w:rPr>
                <w:rFonts w:cs="Arial"/>
                <w:b/>
                <w:szCs w:val="24"/>
              </w:rPr>
            </w:pPr>
            <w:bookmarkStart w:name="_Toc103254976" w:id="69"/>
            <w:bookmarkStart w:name="_Toc143857051" w:id="70"/>
            <w:bookmarkStart w:name="_Toc143857580" w:id="71"/>
            <w:r>
              <w:rPr>
                <w:rFonts w:cs="Arial"/>
                <w:b/>
                <w:szCs w:val="24"/>
              </w:rPr>
              <w:t>“</w:t>
            </w:r>
            <w:r w:rsidRPr="00C121D5" w:rsidR="00BA7E03">
              <w:rPr>
                <w:rFonts w:cs="Arial"/>
                <w:b/>
                <w:szCs w:val="24"/>
              </w:rPr>
              <w:t>Anti-Malicious Software</w:t>
            </w:r>
            <w:r>
              <w:rPr>
                <w:rFonts w:cs="Arial"/>
                <w:b/>
                <w:szCs w:val="24"/>
              </w:rPr>
              <w:t>”</w:t>
            </w:r>
            <w:bookmarkEnd w:id="69"/>
            <w:bookmarkEnd w:id="70"/>
            <w:bookmarkEnd w:id="71"/>
          </w:p>
        </w:tc>
        <w:tc>
          <w:tcPr>
            <w:tcW w:w="6237" w:type="dxa"/>
          </w:tcPr>
          <w:p w:rsidRPr="00C121D5" w:rsidR="00BA7E03" w:rsidP="0011215F" w:rsidRDefault="00BA7E03" w14:paraId="62D5F2A0" w14:textId="2A5ADD68">
            <w:pPr>
              <w:spacing w:before="120" w:after="120"/>
              <w:ind w:left="0" w:firstLine="0"/>
              <w:rPr>
                <w:rFonts w:cs="Arial"/>
                <w:szCs w:val="24"/>
              </w:rPr>
            </w:pPr>
            <w:bookmarkStart w:name="_Toc103254977" w:id="72"/>
            <w:bookmarkStart w:name="_Toc143857052" w:id="73"/>
            <w:bookmarkStart w:name="_Toc143857581" w:id="74"/>
            <w:r w:rsidRPr="00C121D5">
              <w:rPr>
                <w:rFonts w:cs="Arial"/>
                <w:szCs w:val="24"/>
              </w:rPr>
              <w:t xml:space="preserve">means software that scans for and identifies possible Malicious Software in the </w:t>
            </w:r>
            <w:r w:rsidR="000F766C">
              <w:rPr>
                <w:rFonts w:cs="Arial"/>
                <w:szCs w:val="24"/>
              </w:rPr>
              <w:t>Information Management System</w:t>
            </w:r>
            <w:r w:rsidRPr="00C121D5">
              <w:rPr>
                <w:rFonts w:cs="Arial"/>
                <w:szCs w:val="24"/>
              </w:rPr>
              <w:t>;</w:t>
            </w:r>
            <w:bookmarkEnd w:id="72"/>
            <w:bookmarkEnd w:id="73"/>
            <w:bookmarkEnd w:id="74"/>
          </w:p>
        </w:tc>
      </w:tr>
      <w:tr w:rsidRPr="00C121D5" w:rsidR="008674B3" w:rsidTr="00C04909" w14:paraId="64D4A71A" w14:textId="77777777">
        <w:tc>
          <w:tcPr>
            <w:tcW w:w="2977" w:type="dxa"/>
            <w:shd w:val="clear" w:color="auto" w:fill="auto"/>
          </w:tcPr>
          <w:p w:rsidRPr="00C121D5" w:rsidR="008674B3" w:rsidP="0011215F" w:rsidRDefault="004435D9" w14:paraId="0FB982A8" w14:textId="41D60DA1">
            <w:pPr>
              <w:spacing w:before="120" w:after="120"/>
              <w:ind w:left="0" w:firstLine="0"/>
              <w:jc w:val="left"/>
              <w:rPr>
                <w:rFonts w:cs="Arial"/>
                <w:b/>
                <w:szCs w:val="24"/>
              </w:rPr>
            </w:pPr>
            <w:bookmarkStart w:name="_Toc103254978" w:id="75"/>
            <w:bookmarkStart w:name="_Toc143857053" w:id="76"/>
            <w:bookmarkStart w:name="_Toc143857582" w:id="77"/>
            <w:r>
              <w:rPr>
                <w:rFonts w:cs="Arial"/>
                <w:b/>
                <w:szCs w:val="24"/>
              </w:rPr>
              <w:t>“</w:t>
            </w:r>
            <w:r w:rsidR="008674B3">
              <w:rPr>
                <w:rFonts w:cs="Arial"/>
                <w:b/>
                <w:szCs w:val="24"/>
              </w:rPr>
              <w:t>Authority Security Tests</w:t>
            </w:r>
            <w:r>
              <w:rPr>
                <w:rFonts w:cs="Arial"/>
                <w:b/>
                <w:szCs w:val="24"/>
              </w:rPr>
              <w:t>”</w:t>
            </w:r>
            <w:bookmarkEnd w:id="75"/>
            <w:bookmarkEnd w:id="76"/>
            <w:bookmarkEnd w:id="77"/>
          </w:p>
        </w:tc>
        <w:tc>
          <w:tcPr>
            <w:tcW w:w="6237" w:type="dxa"/>
          </w:tcPr>
          <w:p w:rsidRPr="00C121D5" w:rsidR="008674B3" w:rsidP="0011215F" w:rsidRDefault="008674B3" w14:paraId="5AD6284B" w14:textId="0EF440F9">
            <w:pPr>
              <w:spacing w:before="120" w:after="120"/>
              <w:ind w:left="0" w:firstLine="0"/>
              <w:rPr>
                <w:rFonts w:cs="Arial"/>
                <w:szCs w:val="24"/>
              </w:rPr>
            </w:pPr>
            <w:bookmarkStart w:name="_Toc103254979" w:id="78"/>
            <w:bookmarkStart w:name="_Toc143857054" w:id="79"/>
            <w:bookmarkStart w:name="_Toc143857583" w:id="80"/>
            <w:r w:rsidRPr="008674B3">
              <w:rPr>
                <w:rFonts w:cs="Arial"/>
                <w:szCs w:val="24"/>
              </w:rPr>
              <w:t>has the meaning given Paragra</w:t>
            </w:r>
            <w:r>
              <w:rPr>
                <w:rFonts w:cs="Arial"/>
                <w:szCs w:val="24"/>
              </w:rPr>
              <w:t xml:space="preserve">ph </w:t>
            </w:r>
            <w:r w:rsidR="00D5257B">
              <w:rPr>
                <w:rFonts w:cs="Arial"/>
                <w:szCs w:val="24"/>
              </w:rPr>
              <w:fldChar w:fldCharType="begin"/>
            </w:r>
            <w:r w:rsidR="00D5257B">
              <w:rPr>
                <w:rFonts w:cs="Arial"/>
                <w:szCs w:val="24"/>
              </w:rPr>
              <w:instrText xml:space="preserve"> REF _Ref84158268 \r \h </w:instrText>
            </w:r>
            <w:r w:rsidR="00D5257B">
              <w:rPr>
                <w:rFonts w:cs="Arial"/>
                <w:szCs w:val="24"/>
              </w:rPr>
            </w:r>
            <w:r w:rsidR="00D5257B">
              <w:rPr>
                <w:rFonts w:cs="Arial"/>
                <w:szCs w:val="24"/>
              </w:rPr>
              <w:fldChar w:fldCharType="separate"/>
            </w:r>
            <w:r w:rsidR="00CF6826">
              <w:rPr>
                <w:rFonts w:cs="Arial"/>
                <w:szCs w:val="24"/>
              </w:rPr>
              <w:t>8.1</w:t>
            </w:r>
            <w:r w:rsidR="00D5257B">
              <w:rPr>
                <w:rFonts w:cs="Arial"/>
                <w:szCs w:val="24"/>
              </w:rPr>
              <w:fldChar w:fldCharType="end"/>
            </w:r>
            <w:r w:rsidRPr="008674B3">
              <w:rPr>
                <w:rFonts w:cs="Arial"/>
                <w:szCs w:val="24"/>
              </w:rPr>
              <w:t>;</w:t>
            </w:r>
            <w:bookmarkEnd w:id="78"/>
            <w:bookmarkEnd w:id="79"/>
            <w:bookmarkEnd w:id="80"/>
          </w:p>
        </w:tc>
      </w:tr>
      <w:tr w:rsidRPr="00C121D5" w:rsidR="00BA7E03" w:rsidTr="00C04909" w14:paraId="3EF73806" w14:textId="77777777">
        <w:tc>
          <w:tcPr>
            <w:tcW w:w="2977" w:type="dxa"/>
            <w:shd w:val="clear" w:color="auto" w:fill="auto"/>
          </w:tcPr>
          <w:p w:rsidRPr="00C121D5" w:rsidR="00BA7E03" w:rsidP="0011215F" w:rsidRDefault="004435D9" w14:paraId="40E60E24" w14:textId="2203A997">
            <w:pPr>
              <w:spacing w:before="120" w:after="120"/>
              <w:ind w:left="0" w:firstLine="0"/>
              <w:jc w:val="left"/>
              <w:rPr>
                <w:rFonts w:cs="Arial"/>
                <w:b/>
                <w:szCs w:val="24"/>
              </w:rPr>
            </w:pPr>
            <w:bookmarkStart w:name="_Toc103254982" w:id="81"/>
            <w:bookmarkStart w:name="_Toc143857055" w:id="82"/>
            <w:bookmarkStart w:name="_Toc143857584" w:id="83"/>
            <w:r>
              <w:rPr>
                <w:rFonts w:cs="Arial"/>
                <w:b/>
                <w:szCs w:val="24"/>
              </w:rPr>
              <w:t>“</w:t>
            </w:r>
            <w:r w:rsidRPr="00C121D5" w:rsidR="00BA7E03">
              <w:rPr>
                <w:rFonts w:cs="Arial"/>
                <w:b/>
                <w:szCs w:val="24"/>
              </w:rPr>
              <w:t>Breach of Security</w:t>
            </w:r>
            <w:r>
              <w:rPr>
                <w:rFonts w:cs="Arial"/>
                <w:b/>
                <w:szCs w:val="24"/>
              </w:rPr>
              <w:t>”</w:t>
            </w:r>
            <w:bookmarkEnd w:id="81"/>
            <w:bookmarkEnd w:id="82"/>
            <w:bookmarkEnd w:id="83"/>
          </w:p>
        </w:tc>
        <w:tc>
          <w:tcPr>
            <w:tcW w:w="6237" w:type="dxa"/>
          </w:tcPr>
          <w:p w:rsidRPr="00C121D5" w:rsidR="00BA7E03" w:rsidP="0011215F" w:rsidRDefault="00BA7E03" w14:paraId="54B95B83" w14:textId="5A97411F">
            <w:pPr>
              <w:spacing w:before="120" w:after="120"/>
              <w:ind w:left="0" w:firstLine="0"/>
              <w:rPr>
                <w:rFonts w:cs="Arial"/>
                <w:szCs w:val="24"/>
              </w:rPr>
            </w:pPr>
            <w:bookmarkStart w:name="_Toc103254983" w:id="84"/>
            <w:bookmarkStart w:name="_Toc143857056" w:id="85"/>
            <w:bookmarkStart w:name="_Toc143857585" w:id="86"/>
            <w:r w:rsidRPr="00C121D5">
              <w:rPr>
                <w:rFonts w:cs="Arial"/>
                <w:szCs w:val="24"/>
              </w:rPr>
              <w:t>means the occurrence of:</w:t>
            </w:r>
            <w:bookmarkEnd w:id="84"/>
            <w:bookmarkEnd w:id="85"/>
            <w:bookmarkEnd w:id="86"/>
          </w:p>
          <w:p w:rsidRPr="00C121D5" w:rsidR="00BA7E03" w:rsidP="0011215F" w:rsidRDefault="00BA7E03" w14:paraId="65F881A9" w14:textId="7ABF767F">
            <w:pPr>
              <w:pStyle w:val="ListParagraph"/>
              <w:numPr>
                <w:ilvl w:val="0"/>
                <w:numId w:val="57"/>
              </w:numPr>
              <w:tabs>
                <w:tab w:val="clear" w:pos="0"/>
              </w:tabs>
              <w:spacing w:before="120" w:after="120" w:line="260" w:lineRule="atLeast"/>
              <w:ind w:left="740" w:hanging="740"/>
              <w:rPr>
                <w:rFonts w:cs="Arial"/>
                <w:szCs w:val="24"/>
              </w:rPr>
            </w:pPr>
            <w:bookmarkStart w:name="_Toc103254984" w:id="87"/>
            <w:bookmarkStart w:name="_Toc143857057" w:id="88"/>
            <w:bookmarkStart w:name="_Toc143857586" w:id="89"/>
            <w:r w:rsidRPr="00C121D5">
              <w:rPr>
                <w:rFonts w:cs="Arial"/>
                <w:szCs w:val="24"/>
              </w:rPr>
              <w:t xml:space="preserve">any unauthorised access to or use of the Services, the Authority Premises, the Sites, the </w:t>
            </w:r>
            <w:r w:rsidR="007C3FC6">
              <w:rPr>
                <w:rFonts w:cs="Arial"/>
                <w:szCs w:val="24"/>
              </w:rPr>
              <w:t>Information Management</w:t>
            </w:r>
            <w:r w:rsidRPr="00C121D5">
              <w:rPr>
                <w:rFonts w:cs="Arial"/>
                <w:szCs w:val="24"/>
              </w:rPr>
              <w:t xml:space="preserve"> System and/or any information or </w:t>
            </w:r>
            <w:r w:rsidRPr="00C121D5">
              <w:rPr>
                <w:rFonts w:cs="Arial"/>
                <w:szCs w:val="24"/>
              </w:rPr>
              <w:lastRenderedPageBreak/>
              <w:t>data (including the Confidential Information and the Authority Data) used by the Authority, the Supplier</w:t>
            </w:r>
            <w:r w:rsidR="00AD06FB">
              <w:rPr>
                <w:rFonts w:cs="Arial"/>
                <w:szCs w:val="24"/>
              </w:rPr>
              <w:t>, any Other Supplier</w:t>
            </w:r>
            <w:r w:rsidRPr="00C121D5">
              <w:rPr>
                <w:rFonts w:cs="Arial"/>
                <w:szCs w:val="24"/>
              </w:rPr>
              <w:t xml:space="preserve"> or any Sub-contractor in connection with this Agreement;</w:t>
            </w:r>
            <w:bookmarkEnd w:id="87"/>
            <w:bookmarkEnd w:id="88"/>
            <w:bookmarkEnd w:id="89"/>
            <w:r w:rsidRPr="00C121D5">
              <w:rPr>
                <w:rFonts w:cs="Arial"/>
                <w:szCs w:val="24"/>
              </w:rPr>
              <w:t xml:space="preserve"> </w:t>
            </w:r>
          </w:p>
          <w:p w:rsidRPr="00C121D5" w:rsidR="00BA7E03" w:rsidP="0011215F" w:rsidRDefault="00BA7E03" w14:paraId="09931EC4" w14:textId="0D776DFB">
            <w:pPr>
              <w:pStyle w:val="ListParagraph"/>
              <w:numPr>
                <w:ilvl w:val="0"/>
                <w:numId w:val="57"/>
              </w:numPr>
              <w:tabs>
                <w:tab w:val="clear" w:pos="0"/>
              </w:tabs>
              <w:spacing w:before="120" w:after="120" w:line="260" w:lineRule="atLeast"/>
              <w:ind w:left="740" w:hanging="740"/>
              <w:rPr>
                <w:rFonts w:cs="Arial"/>
                <w:szCs w:val="24"/>
              </w:rPr>
            </w:pPr>
            <w:bookmarkStart w:name="_Toc103254985" w:id="90"/>
            <w:bookmarkStart w:name="_Toc143857058" w:id="91"/>
            <w:bookmarkStart w:name="_Toc143857587" w:id="92"/>
            <w:r w:rsidRPr="00C121D5">
              <w:rPr>
                <w:rFonts w:cs="Arial"/>
                <w:szCs w:val="24"/>
              </w:rPr>
              <w:t>the loss (physical or otherwise) and/or unauthorised disclosure of any information or data (including the Confidential Information and the Authority Data), including copies of such information or data, used by the Authority, the Supplier</w:t>
            </w:r>
            <w:r w:rsidR="009F1633">
              <w:rPr>
                <w:rFonts w:cs="Arial"/>
                <w:szCs w:val="24"/>
              </w:rPr>
              <w:t>, any Other Supplier</w:t>
            </w:r>
            <w:r w:rsidRPr="00C121D5">
              <w:rPr>
                <w:rFonts w:cs="Arial"/>
                <w:szCs w:val="24"/>
              </w:rPr>
              <w:t xml:space="preserve"> or any Sub-contractor in connection with this Agreement; and/or</w:t>
            </w:r>
            <w:bookmarkEnd w:id="90"/>
            <w:bookmarkEnd w:id="91"/>
            <w:bookmarkEnd w:id="92"/>
          </w:p>
          <w:p w:rsidRPr="005624FD" w:rsidR="00BA7E03" w:rsidP="0011215F" w:rsidRDefault="00BA7E03" w14:paraId="6C100E08" w14:textId="14C5AE78">
            <w:pPr>
              <w:pStyle w:val="ListParagraph"/>
              <w:numPr>
                <w:ilvl w:val="0"/>
                <w:numId w:val="57"/>
              </w:numPr>
              <w:tabs>
                <w:tab w:val="clear" w:pos="0"/>
              </w:tabs>
              <w:spacing w:before="120" w:after="120" w:line="260" w:lineRule="atLeast"/>
              <w:ind w:left="740" w:hanging="740"/>
              <w:rPr>
                <w:rFonts w:cs="Arial"/>
                <w:szCs w:val="24"/>
              </w:rPr>
            </w:pPr>
            <w:bookmarkStart w:name="_Toc103254986" w:id="93"/>
            <w:bookmarkStart w:name="_Toc143857059" w:id="94"/>
            <w:bookmarkStart w:name="_Toc143857588" w:id="95"/>
            <w:r w:rsidRPr="00C121D5">
              <w:rPr>
                <w:rFonts w:cs="Arial"/>
                <w:szCs w:val="24"/>
              </w:rPr>
              <w:t xml:space="preserve">any part of the </w:t>
            </w:r>
            <w:r w:rsidR="007C3FC6">
              <w:rPr>
                <w:rFonts w:cs="Arial"/>
                <w:szCs w:val="24"/>
              </w:rPr>
              <w:t>Information Management</w:t>
            </w:r>
            <w:r w:rsidRPr="00C121D5" w:rsidR="007C3FC6">
              <w:rPr>
                <w:rFonts w:cs="Arial"/>
                <w:szCs w:val="24"/>
              </w:rPr>
              <w:t xml:space="preserve"> </w:t>
            </w:r>
            <w:r w:rsidRPr="00C121D5">
              <w:rPr>
                <w:rFonts w:cs="Arial"/>
                <w:szCs w:val="24"/>
              </w:rPr>
              <w:t>System ceasing to be compliant with the Certification Requirements</w:t>
            </w:r>
            <w:r w:rsidR="00C95071">
              <w:rPr>
                <w:rFonts w:cs="Arial"/>
                <w:szCs w:val="24"/>
              </w:rPr>
              <w:t>;</w:t>
            </w:r>
            <w:bookmarkEnd w:id="93"/>
            <w:bookmarkEnd w:id="94"/>
            <w:bookmarkEnd w:id="95"/>
          </w:p>
        </w:tc>
      </w:tr>
      <w:tr w:rsidRPr="00C121D5" w:rsidR="00BA7E03" w:rsidTr="00C04909" w14:paraId="528284CE" w14:textId="77777777">
        <w:tc>
          <w:tcPr>
            <w:tcW w:w="2977" w:type="dxa"/>
            <w:shd w:val="clear" w:color="auto" w:fill="auto"/>
          </w:tcPr>
          <w:p w:rsidRPr="00C121D5" w:rsidR="00BA7E03" w:rsidP="0011215F" w:rsidRDefault="004435D9" w14:paraId="2D2D2668" w14:textId="78B5CB80">
            <w:pPr>
              <w:spacing w:before="120" w:after="120"/>
              <w:ind w:left="0" w:firstLine="0"/>
              <w:jc w:val="left"/>
              <w:rPr>
                <w:rFonts w:cs="Arial"/>
                <w:b/>
                <w:szCs w:val="24"/>
              </w:rPr>
            </w:pPr>
            <w:bookmarkStart w:name="_Toc103254987" w:id="96"/>
            <w:bookmarkStart w:name="_Toc143857060" w:id="97"/>
            <w:bookmarkStart w:name="_Toc143857589" w:id="98"/>
            <w:r>
              <w:rPr>
                <w:rFonts w:cs="Arial"/>
                <w:b/>
                <w:szCs w:val="24"/>
              </w:rPr>
              <w:lastRenderedPageBreak/>
              <w:t>“</w:t>
            </w:r>
            <w:r w:rsidRPr="00C121D5" w:rsidR="00BA7E03">
              <w:rPr>
                <w:rFonts w:cs="Arial"/>
                <w:b/>
                <w:szCs w:val="24"/>
              </w:rPr>
              <w:t>Certification Requirements</w:t>
            </w:r>
            <w:r>
              <w:rPr>
                <w:rFonts w:cs="Arial"/>
                <w:b/>
                <w:szCs w:val="24"/>
              </w:rPr>
              <w:t>”</w:t>
            </w:r>
            <w:bookmarkEnd w:id="96"/>
            <w:bookmarkEnd w:id="97"/>
            <w:bookmarkEnd w:id="98"/>
          </w:p>
        </w:tc>
        <w:tc>
          <w:tcPr>
            <w:tcW w:w="6237" w:type="dxa"/>
          </w:tcPr>
          <w:p w:rsidRPr="00C121D5" w:rsidR="00BA7E03" w:rsidP="0011215F" w:rsidRDefault="00BA7E03" w14:paraId="382730A9" w14:textId="0B70596F">
            <w:pPr>
              <w:spacing w:before="120" w:after="120"/>
              <w:ind w:left="0" w:firstLine="0"/>
              <w:rPr>
                <w:rFonts w:cs="Arial"/>
                <w:szCs w:val="24"/>
              </w:rPr>
            </w:pPr>
            <w:bookmarkStart w:name="_Toc103254988" w:id="99"/>
            <w:bookmarkStart w:name="_Toc143857061" w:id="100"/>
            <w:bookmarkStart w:name="_Toc143857590" w:id="101"/>
            <w:r w:rsidRPr="00C121D5">
              <w:rPr>
                <w:rFonts w:cs="Arial"/>
                <w:szCs w:val="24"/>
              </w:rPr>
              <w:t xml:space="preserve">means the requirements set out in Paragraphs </w:t>
            </w:r>
            <w:r w:rsidR="00946ECD">
              <w:rPr>
                <w:rFonts w:cs="Arial"/>
                <w:szCs w:val="24"/>
              </w:rPr>
              <w:fldChar w:fldCharType="begin"/>
            </w:r>
            <w:r w:rsidR="00946ECD">
              <w:rPr>
                <w:rFonts w:cs="Arial"/>
                <w:szCs w:val="24"/>
              </w:rPr>
              <w:instrText xml:space="preserve"> REF _Ref20770041 \r \h </w:instrText>
            </w:r>
            <w:r w:rsidR="00946ECD">
              <w:rPr>
                <w:rFonts w:cs="Arial"/>
                <w:szCs w:val="24"/>
              </w:rPr>
            </w:r>
            <w:r w:rsidR="00946ECD">
              <w:rPr>
                <w:rFonts w:cs="Arial"/>
                <w:szCs w:val="24"/>
              </w:rPr>
              <w:fldChar w:fldCharType="separate"/>
            </w:r>
            <w:r w:rsidR="00CF6826">
              <w:rPr>
                <w:rFonts w:cs="Arial"/>
                <w:szCs w:val="24"/>
              </w:rPr>
              <w:t>7.1</w:t>
            </w:r>
            <w:r w:rsidR="00946ECD">
              <w:rPr>
                <w:rFonts w:cs="Arial"/>
                <w:szCs w:val="24"/>
              </w:rPr>
              <w:fldChar w:fldCharType="end"/>
            </w:r>
            <w:r w:rsidR="00946ECD">
              <w:rPr>
                <w:rFonts w:cs="Arial"/>
                <w:szCs w:val="24"/>
              </w:rPr>
              <w:t xml:space="preserve"> to </w:t>
            </w:r>
            <w:r w:rsidR="00946ECD">
              <w:rPr>
                <w:rFonts w:cs="Arial"/>
                <w:szCs w:val="24"/>
              </w:rPr>
              <w:fldChar w:fldCharType="begin"/>
            </w:r>
            <w:r w:rsidR="00946ECD">
              <w:rPr>
                <w:rFonts w:cs="Arial"/>
                <w:szCs w:val="24"/>
              </w:rPr>
              <w:instrText xml:space="preserve"> REF _Ref27657484 \r \h </w:instrText>
            </w:r>
            <w:r w:rsidR="00946ECD">
              <w:rPr>
                <w:rFonts w:cs="Arial"/>
                <w:szCs w:val="24"/>
              </w:rPr>
            </w:r>
            <w:r w:rsidR="00946ECD">
              <w:rPr>
                <w:rFonts w:cs="Arial"/>
                <w:szCs w:val="24"/>
              </w:rPr>
              <w:fldChar w:fldCharType="separate"/>
            </w:r>
            <w:r w:rsidR="00CF6826">
              <w:rPr>
                <w:rFonts w:cs="Arial"/>
                <w:szCs w:val="24"/>
              </w:rPr>
              <w:t>7.4</w:t>
            </w:r>
            <w:r w:rsidR="00946ECD">
              <w:rPr>
                <w:rFonts w:cs="Arial"/>
                <w:szCs w:val="24"/>
              </w:rPr>
              <w:fldChar w:fldCharType="end"/>
            </w:r>
            <w:r w:rsidRPr="00C121D5">
              <w:rPr>
                <w:rFonts w:cs="Arial"/>
                <w:szCs w:val="24"/>
              </w:rPr>
              <w:t>, inclusive;</w:t>
            </w:r>
            <w:bookmarkEnd w:id="99"/>
            <w:bookmarkEnd w:id="100"/>
            <w:bookmarkEnd w:id="101"/>
          </w:p>
        </w:tc>
      </w:tr>
      <w:tr w:rsidRPr="00C121D5" w:rsidR="00BA7E03" w:rsidTr="00C04909" w14:paraId="17DA19A4" w14:textId="77777777">
        <w:tblPrEx>
          <w:tblLook w:val="04A0" w:firstRow="1" w:lastRow="0" w:firstColumn="1" w:lastColumn="0" w:noHBand="0" w:noVBand="1"/>
        </w:tblPrEx>
        <w:tc>
          <w:tcPr>
            <w:tcW w:w="2977" w:type="dxa"/>
            <w:shd w:val="clear" w:color="auto" w:fill="auto"/>
          </w:tcPr>
          <w:p w:rsidRPr="00C121D5" w:rsidR="00BA7E03" w:rsidP="0011215F" w:rsidRDefault="004435D9" w14:paraId="742DC2A0" w14:textId="516F0EE3">
            <w:pPr>
              <w:spacing w:before="120" w:after="120"/>
              <w:ind w:left="0" w:firstLine="0"/>
              <w:jc w:val="left"/>
              <w:rPr>
                <w:rFonts w:cs="Arial"/>
                <w:b/>
                <w:szCs w:val="24"/>
              </w:rPr>
            </w:pPr>
            <w:bookmarkStart w:name="_Toc103254989" w:id="102"/>
            <w:bookmarkStart w:name="_Toc143857062" w:id="103"/>
            <w:bookmarkStart w:name="_Toc143857591" w:id="104"/>
            <w:r>
              <w:rPr>
                <w:rFonts w:cs="Arial"/>
                <w:b/>
                <w:szCs w:val="24"/>
              </w:rPr>
              <w:t>“</w:t>
            </w:r>
            <w:r w:rsidRPr="00C121D5" w:rsidR="00BA7E03">
              <w:rPr>
                <w:rFonts w:cs="Arial"/>
                <w:b/>
                <w:szCs w:val="24"/>
              </w:rPr>
              <w:t xml:space="preserve">CHECK </w:t>
            </w:r>
            <w:r w:rsidR="00E85A11">
              <w:rPr>
                <w:rFonts w:cs="Arial"/>
                <w:b/>
                <w:szCs w:val="24"/>
              </w:rPr>
              <w:t xml:space="preserve">Accredited </w:t>
            </w:r>
            <w:r w:rsidRPr="00C121D5" w:rsidR="00BA7E03">
              <w:rPr>
                <w:rFonts w:cs="Arial"/>
                <w:b/>
                <w:szCs w:val="24"/>
              </w:rPr>
              <w:t>Service Provider</w:t>
            </w:r>
            <w:r>
              <w:rPr>
                <w:rFonts w:cs="Arial"/>
                <w:b/>
                <w:szCs w:val="24"/>
              </w:rPr>
              <w:t>”</w:t>
            </w:r>
            <w:bookmarkEnd w:id="102"/>
            <w:bookmarkEnd w:id="103"/>
            <w:bookmarkEnd w:id="104"/>
          </w:p>
        </w:tc>
        <w:tc>
          <w:tcPr>
            <w:tcW w:w="6237" w:type="dxa"/>
          </w:tcPr>
          <w:p w:rsidR="00236B46" w:rsidP="0011215F" w:rsidRDefault="00BA7E03" w14:paraId="1A9074A1" w14:textId="373E6E7A">
            <w:pPr>
              <w:spacing w:before="120" w:after="120"/>
              <w:ind w:left="0" w:firstLine="0"/>
              <w:rPr>
                <w:rFonts w:cs="Arial"/>
                <w:szCs w:val="24"/>
              </w:rPr>
            </w:pPr>
            <w:bookmarkStart w:name="_Toc103254990" w:id="105"/>
            <w:bookmarkStart w:name="_Toc143857063" w:id="106"/>
            <w:bookmarkStart w:name="_Toc143857592" w:id="107"/>
            <w:r w:rsidRPr="00C121D5">
              <w:rPr>
                <w:rFonts w:cs="Arial"/>
                <w:szCs w:val="24"/>
              </w:rPr>
              <w:t>means a company which</w:t>
            </w:r>
            <w:r w:rsidR="00236B46">
              <w:rPr>
                <w:rFonts w:cs="Arial"/>
                <w:szCs w:val="24"/>
              </w:rPr>
              <w:t>:</w:t>
            </w:r>
            <w:bookmarkEnd w:id="105"/>
            <w:bookmarkEnd w:id="106"/>
            <w:bookmarkEnd w:id="107"/>
          </w:p>
          <w:p w:rsidR="00236B46" w:rsidP="0011215F" w:rsidRDefault="00BA7E03" w14:paraId="32D70BBF" w14:textId="498B52AD">
            <w:pPr>
              <w:pStyle w:val="ListParagraph"/>
              <w:numPr>
                <w:ilvl w:val="0"/>
                <w:numId w:val="55"/>
              </w:numPr>
              <w:tabs>
                <w:tab w:val="clear" w:pos="0"/>
              </w:tabs>
              <w:spacing w:before="120" w:after="120" w:line="260" w:lineRule="atLeast"/>
              <w:ind w:left="740" w:hanging="740"/>
              <w:rPr>
                <w:rFonts w:cs="Arial"/>
                <w:szCs w:val="24"/>
              </w:rPr>
            </w:pPr>
            <w:bookmarkStart w:name="_Toc103254991" w:id="108"/>
            <w:bookmarkStart w:name="_Toc143857064" w:id="109"/>
            <w:bookmarkStart w:name="_Toc143857593" w:id="110"/>
            <w:r w:rsidRPr="00C121D5">
              <w:rPr>
                <w:rFonts w:cs="Arial"/>
                <w:szCs w:val="24"/>
              </w:rPr>
              <w:t>has been certified by the</w:t>
            </w:r>
            <w:r w:rsidR="00236B46">
              <w:rPr>
                <w:rFonts w:cs="Arial"/>
                <w:szCs w:val="24"/>
              </w:rPr>
              <w:t xml:space="preserve"> National Cyber Security Centre;</w:t>
            </w:r>
            <w:bookmarkEnd w:id="108"/>
            <w:bookmarkEnd w:id="109"/>
            <w:bookmarkEnd w:id="110"/>
          </w:p>
          <w:p w:rsidR="00236B46" w:rsidP="0011215F" w:rsidRDefault="00BA7E03" w14:paraId="7EEA6E42" w14:textId="1ED6D57C">
            <w:pPr>
              <w:pStyle w:val="ListParagraph"/>
              <w:numPr>
                <w:ilvl w:val="0"/>
                <w:numId w:val="55"/>
              </w:numPr>
              <w:tabs>
                <w:tab w:val="clear" w:pos="0"/>
              </w:tabs>
              <w:spacing w:before="120" w:after="120" w:line="260" w:lineRule="atLeast"/>
              <w:ind w:left="740" w:hanging="740"/>
              <w:rPr>
                <w:rFonts w:cs="Arial"/>
                <w:szCs w:val="24"/>
              </w:rPr>
            </w:pPr>
            <w:bookmarkStart w:name="_Toc103254992" w:id="111"/>
            <w:bookmarkStart w:name="_Toc143857065" w:id="112"/>
            <w:bookmarkStart w:name="_Toc143857594" w:id="113"/>
            <w:r w:rsidRPr="00C121D5">
              <w:rPr>
                <w:rFonts w:cs="Arial"/>
                <w:szCs w:val="24"/>
              </w:rPr>
              <w:t xml:space="preserve">holds </w:t>
            </w:r>
            <w:r w:rsidR="004435D9">
              <w:rPr>
                <w:rFonts w:cs="Arial"/>
                <w:szCs w:val="24"/>
              </w:rPr>
              <w:t>“</w:t>
            </w:r>
            <w:r w:rsidRPr="00C121D5">
              <w:rPr>
                <w:rFonts w:cs="Arial"/>
                <w:szCs w:val="24"/>
              </w:rPr>
              <w:t>Green Light</w:t>
            </w:r>
            <w:r w:rsidR="004435D9">
              <w:rPr>
                <w:rFonts w:cs="Arial"/>
                <w:szCs w:val="24"/>
              </w:rPr>
              <w:t>”</w:t>
            </w:r>
            <w:r w:rsidRPr="00C121D5">
              <w:rPr>
                <w:rFonts w:cs="Arial"/>
                <w:szCs w:val="24"/>
              </w:rPr>
              <w:t xml:space="preserve"> status</w:t>
            </w:r>
            <w:r w:rsidR="00236B46">
              <w:rPr>
                <w:rFonts w:cs="Arial"/>
                <w:szCs w:val="24"/>
              </w:rPr>
              <w:t>;</w:t>
            </w:r>
            <w:r w:rsidRPr="00C121D5">
              <w:rPr>
                <w:rFonts w:cs="Arial"/>
                <w:szCs w:val="24"/>
              </w:rPr>
              <w:t xml:space="preserve"> and</w:t>
            </w:r>
            <w:bookmarkEnd w:id="111"/>
            <w:bookmarkEnd w:id="112"/>
            <w:bookmarkEnd w:id="113"/>
          </w:p>
          <w:p w:rsidR="00E85A11" w:rsidP="0011215F" w:rsidRDefault="00BA7E03" w14:paraId="0294CBF2" w14:textId="58C06381">
            <w:pPr>
              <w:pStyle w:val="ListParagraph"/>
              <w:numPr>
                <w:ilvl w:val="0"/>
                <w:numId w:val="55"/>
              </w:numPr>
              <w:tabs>
                <w:tab w:val="clear" w:pos="0"/>
              </w:tabs>
              <w:spacing w:before="120" w:after="120" w:line="260" w:lineRule="atLeast"/>
              <w:ind w:left="740" w:hanging="740"/>
              <w:rPr>
                <w:rFonts w:cs="Arial"/>
                <w:szCs w:val="24"/>
              </w:rPr>
            </w:pPr>
            <w:bookmarkStart w:name="_Toc103254993" w:id="114"/>
            <w:bookmarkStart w:name="_Toc143857066" w:id="115"/>
            <w:bookmarkStart w:name="_Toc143857595" w:id="116"/>
            <w:r w:rsidRPr="00C121D5">
              <w:rPr>
                <w:rFonts w:cs="Arial"/>
                <w:szCs w:val="24"/>
              </w:rPr>
              <w:t xml:space="preserve">is authorised to provide the IT Health Check services required by Paragraph </w:t>
            </w:r>
            <w:r w:rsidR="00946ECD">
              <w:rPr>
                <w:rFonts w:cs="Arial"/>
                <w:szCs w:val="24"/>
              </w:rPr>
              <w:fldChar w:fldCharType="begin"/>
            </w:r>
            <w:r w:rsidR="00946ECD">
              <w:rPr>
                <w:rFonts w:cs="Arial"/>
                <w:szCs w:val="24"/>
              </w:rPr>
              <w:instrText xml:space="preserve"> REF _Ref84157987 \r \h </w:instrText>
            </w:r>
            <w:r w:rsidR="00946ECD">
              <w:rPr>
                <w:rFonts w:cs="Arial"/>
                <w:szCs w:val="24"/>
              </w:rPr>
            </w:r>
            <w:r w:rsidR="00946ECD">
              <w:rPr>
                <w:rFonts w:cs="Arial"/>
                <w:szCs w:val="24"/>
              </w:rPr>
              <w:fldChar w:fldCharType="separate"/>
            </w:r>
            <w:r w:rsidR="00CF6826">
              <w:rPr>
                <w:rFonts w:cs="Arial"/>
                <w:szCs w:val="24"/>
              </w:rPr>
              <w:t>8.4</w:t>
            </w:r>
            <w:r w:rsidR="00946ECD">
              <w:rPr>
                <w:rFonts w:cs="Arial"/>
                <w:szCs w:val="24"/>
              </w:rPr>
              <w:fldChar w:fldCharType="end"/>
            </w:r>
            <w:r w:rsidR="00E85A11">
              <w:rPr>
                <w:rFonts w:cs="Arial"/>
                <w:szCs w:val="24"/>
              </w:rPr>
              <w:t>,</w:t>
            </w:r>
            <w:bookmarkEnd w:id="114"/>
            <w:bookmarkEnd w:id="115"/>
            <w:bookmarkEnd w:id="116"/>
          </w:p>
          <w:p w:rsidRPr="00E85A11" w:rsidR="00BA7E03" w:rsidP="0011215F" w:rsidRDefault="00E85A11" w14:paraId="2160C108" w14:textId="20CCA08D">
            <w:pPr>
              <w:tabs>
                <w:tab w:val="clear" w:pos="0"/>
              </w:tabs>
              <w:spacing w:before="120" w:after="120" w:line="260" w:lineRule="atLeast"/>
              <w:ind w:left="0" w:firstLine="0"/>
              <w:rPr>
                <w:rFonts w:cs="Arial"/>
                <w:szCs w:val="24"/>
              </w:rPr>
            </w:pPr>
            <w:bookmarkStart w:name="_Toc103254994" w:id="117"/>
            <w:bookmarkStart w:name="_Toc143857067" w:id="118"/>
            <w:bookmarkStart w:name="_Toc143857596" w:id="119"/>
            <w:r>
              <w:rPr>
                <w:rFonts w:cs="Arial"/>
                <w:szCs w:val="24"/>
              </w:rPr>
              <w:t>under the CHECK Scheme</w:t>
            </w:r>
            <w:r w:rsidRPr="00E85A11" w:rsidR="00BA7E03">
              <w:rPr>
                <w:rFonts w:cs="Arial"/>
                <w:szCs w:val="24"/>
              </w:rPr>
              <w:t>;</w:t>
            </w:r>
            <w:bookmarkEnd w:id="117"/>
            <w:bookmarkEnd w:id="118"/>
            <w:bookmarkEnd w:id="119"/>
          </w:p>
        </w:tc>
      </w:tr>
      <w:tr w:rsidRPr="00C121D5" w:rsidR="00E85A11" w:rsidTr="00C04909" w14:paraId="13D3E52C" w14:textId="77777777">
        <w:tblPrEx>
          <w:tblLook w:val="04A0" w:firstRow="1" w:lastRow="0" w:firstColumn="1" w:lastColumn="0" w:noHBand="0" w:noVBand="1"/>
        </w:tblPrEx>
        <w:tc>
          <w:tcPr>
            <w:tcW w:w="2977" w:type="dxa"/>
            <w:shd w:val="clear" w:color="auto" w:fill="auto"/>
          </w:tcPr>
          <w:p w:rsidR="00E85A11" w:rsidP="0011215F" w:rsidRDefault="00E85A11" w14:paraId="251668DE" w14:textId="76F8A0AE">
            <w:pPr>
              <w:spacing w:before="120" w:after="120"/>
              <w:ind w:left="0" w:firstLine="0"/>
              <w:jc w:val="left"/>
              <w:rPr>
                <w:rFonts w:cs="Arial"/>
                <w:b/>
                <w:szCs w:val="24"/>
              </w:rPr>
            </w:pPr>
            <w:bookmarkStart w:name="_Toc103254995" w:id="120"/>
            <w:bookmarkStart w:name="_Toc143857068" w:id="121"/>
            <w:bookmarkStart w:name="_Toc143857597" w:id="122"/>
            <w:r>
              <w:rPr>
                <w:rFonts w:cs="Arial"/>
                <w:b/>
                <w:szCs w:val="24"/>
              </w:rPr>
              <w:t>“CHECK Scheme”</w:t>
            </w:r>
            <w:bookmarkEnd w:id="120"/>
            <w:bookmarkEnd w:id="121"/>
            <w:bookmarkEnd w:id="122"/>
          </w:p>
        </w:tc>
        <w:tc>
          <w:tcPr>
            <w:tcW w:w="6237" w:type="dxa"/>
          </w:tcPr>
          <w:p w:rsidRPr="00C121D5" w:rsidR="00E85A11" w:rsidP="0011215F" w:rsidRDefault="00E85A11" w14:paraId="67C1E0A4" w14:textId="241E13C4">
            <w:pPr>
              <w:spacing w:before="120" w:after="120"/>
              <w:ind w:left="0" w:firstLine="0"/>
              <w:rPr>
                <w:rFonts w:cs="Arial"/>
                <w:szCs w:val="24"/>
              </w:rPr>
            </w:pPr>
            <w:bookmarkStart w:name="_Toc103254996" w:id="123"/>
            <w:bookmarkStart w:name="_Toc143857069" w:id="124"/>
            <w:bookmarkStart w:name="_Toc143857598" w:id="125"/>
            <w:r>
              <w:rPr>
                <w:rFonts w:cs="Arial"/>
                <w:szCs w:val="24"/>
              </w:rPr>
              <w:t xml:space="preserve">means the </w:t>
            </w:r>
            <w:r w:rsidRPr="00E85A11">
              <w:rPr>
                <w:rFonts w:cs="Arial"/>
                <w:szCs w:val="24"/>
              </w:rPr>
              <w:t>NCSC</w:t>
            </w:r>
            <w:r>
              <w:rPr>
                <w:rFonts w:cs="Arial"/>
                <w:szCs w:val="24"/>
              </w:rPr>
              <w:t>’s scheme under which</w:t>
            </w:r>
            <w:r w:rsidRPr="00E85A11">
              <w:rPr>
                <w:rFonts w:cs="Arial"/>
                <w:szCs w:val="24"/>
              </w:rPr>
              <w:t xml:space="preserve"> approved companies can conduct authorised penetration tests of public sector and CNI systems and networks</w:t>
            </w:r>
            <w:r>
              <w:rPr>
                <w:rFonts w:cs="Arial"/>
                <w:szCs w:val="24"/>
              </w:rPr>
              <w:t>;</w:t>
            </w:r>
            <w:bookmarkEnd w:id="123"/>
            <w:bookmarkEnd w:id="124"/>
            <w:bookmarkEnd w:id="125"/>
          </w:p>
        </w:tc>
      </w:tr>
      <w:tr w:rsidRPr="00C121D5" w:rsidR="00BA7E03" w:rsidTr="00C04909" w14:paraId="1A7C26F8" w14:textId="77777777">
        <w:tblPrEx>
          <w:tblLook w:val="04A0" w:firstRow="1" w:lastRow="0" w:firstColumn="1" w:lastColumn="0" w:noHBand="0" w:noVBand="1"/>
        </w:tblPrEx>
        <w:tc>
          <w:tcPr>
            <w:tcW w:w="2977" w:type="dxa"/>
            <w:shd w:val="clear" w:color="auto" w:fill="auto"/>
          </w:tcPr>
          <w:p w:rsidRPr="00C121D5" w:rsidR="00BA7E03" w:rsidP="0011215F" w:rsidRDefault="004435D9" w14:paraId="430B8A8C" w14:textId="3E942899">
            <w:pPr>
              <w:pBdr>
                <w:top w:val="nil"/>
                <w:left w:val="nil"/>
                <w:bottom w:val="nil"/>
                <w:right w:val="nil"/>
                <w:between w:val="nil"/>
              </w:pBdr>
              <w:spacing w:before="120" w:after="120"/>
              <w:ind w:left="0" w:firstLine="0"/>
              <w:jc w:val="left"/>
              <w:rPr>
                <w:rFonts w:cs="Arial"/>
                <w:b/>
                <w:szCs w:val="24"/>
              </w:rPr>
            </w:pPr>
            <w:bookmarkStart w:name="_Toc103254997" w:id="126"/>
            <w:bookmarkStart w:name="_Toc143857070" w:id="127"/>
            <w:bookmarkStart w:name="_Toc143857599" w:id="128"/>
            <w:r>
              <w:rPr>
                <w:rFonts w:cs="Arial"/>
                <w:b/>
                <w:szCs w:val="24"/>
              </w:rPr>
              <w:t>“</w:t>
            </w:r>
            <w:r w:rsidRPr="00C121D5" w:rsidR="00BA7E03">
              <w:rPr>
                <w:rFonts w:cs="Arial"/>
                <w:b/>
                <w:szCs w:val="24"/>
              </w:rPr>
              <w:t>Commercial off the shelf Software</w:t>
            </w:r>
            <w:r>
              <w:rPr>
                <w:rFonts w:cs="Arial"/>
                <w:b/>
                <w:szCs w:val="24"/>
              </w:rPr>
              <w:t>”</w:t>
            </w:r>
            <w:r w:rsidRPr="00C121D5" w:rsidR="00BA7E03">
              <w:rPr>
                <w:rFonts w:cs="Arial"/>
                <w:b/>
                <w:szCs w:val="24"/>
              </w:rPr>
              <w:t xml:space="preserve"> or </w:t>
            </w:r>
            <w:r>
              <w:rPr>
                <w:rFonts w:cs="Arial"/>
                <w:b/>
                <w:szCs w:val="24"/>
              </w:rPr>
              <w:t>“</w:t>
            </w:r>
            <w:r w:rsidRPr="00C121D5" w:rsidR="00BA7E03">
              <w:rPr>
                <w:rFonts w:cs="Arial"/>
                <w:b/>
                <w:szCs w:val="24"/>
              </w:rPr>
              <w:t>COTS Software</w:t>
            </w:r>
            <w:r>
              <w:rPr>
                <w:rFonts w:cs="Arial"/>
                <w:b/>
                <w:szCs w:val="24"/>
              </w:rPr>
              <w:t>”</w:t>
            </w:r>
            <w:bookmarkEnd w:id="126"/>
            <w:bookmarkEnd w:id="127"/>
            <w:bookmarkEnd w:id="128"/>
          </w:p>
        </w:tc>
        <w:tc>
          <w:tcPr>
            <w:tcW w:w="6237" w:type="dxa"/>
          </w:tcPr>
          <w:p w:rsidRPr="00C121D5" w:rsidR="00BA7E03" w:rsidP="0011215F" w:rsidRDefault="00BA7E03" w14:paraId="2CCEF43A" w14:textId="6470713D">
            <w:pPr>
              <w:pBdr>
                <w:top w:val="nil"/>
                <w:left w:val="nil"/>
                <w:bottom w:val="nil"/>
                <w:right w:val="nil"/>
                <w:between w:val="nil"/>
              </w:pBdr>
              <w:spacing w:before="120" w:after="120"/>
              <w:ind w:left="0" w:firstLine="0"/>
              <w:rPr>
                <w:rFonts w:cs="Arial"/>
                <w:szCs w:val="24"/>
              </w:rPr>
            </w:pPr>
            <w:bookmarkStart w:name="_Toc103254998" w:id="129"/>
            <w:bookmarkStart w:name="_Toc143857071" w:id="130"/>
            <w:bookmarkStart w:name="_Toc143857600" w:id="131"/>
            <w:r w:rsidRPr="00C121D5">
              <w:rPr>
                <w:rFonts w:cs="Arial"/>
                <w:szCs w:val="24"/>
              </w:rPr>
              <w:t>means the Supplier COTS Software and the Third Party COTS Software</w:t>
            </w:r>
            <w:r w:rsidR="00D22A8B">
              <w:rPr>
                <w:rFonts w:cs="Arial"/>
                <w:szCs w:val="24"/>
              </w:rPr>
              <w:t>;</w:t>
            </w:r>
            <w:bookmarkEnd w:id="129"/>
            <w:bookmarkEnd w:id="130"/>
            <w:bookmarkEnd w:id="131"/>
          </w:p>
        </w:tc>
      </w:tr>
      <w:tr w:rsidRPr="00C121D5" w:rsidR="00BA7E03" w:rsidTr="00C04909" w14:paraId="135BEA0E" w14:textId="77777777">
        <w:tc>
          <w:tcPr>
            <w:tcW w:w="2977" w:type="dxa"/>
            <w:shd w:val="clear" w:color="auto" w:fill="auto"/>
          </w:tcPr>
          <w:p w:rsidRPr="00C121D5" w:rsidR="00BA7E03" w:rsidP="0011215F" w:rsidRDefault="004435D9" w14:paraId="099C53AC" w14:textId="7F954266">
            <w:pPr>
              <w:spacing w:before="120" w:after="120"/>
              <w:ind w:left="0" w:firstLine="0"/>
              <w:jc w:val="left"/>
              <w:rPr>
                <w:rFonts w:cs="Arial"/>
                <w:b/>
                <w:szCs w:val="24"/>
              </w:rPr>
            </w:pPr>
            <w:bookmarkStart w:name="_Toc103255003" w:id="132"/>
            <w:bookmarkStart w:name="_Toc143857074" w:id="133"/>
            <w:bookmarkStart w:name="_Toc143857603" w:id="134"/>
            <w:r>
              <w:rPr>
                <w:rFonts w:cs="Arial"/>
                <w:b/>
                <w:szCs w:val="24"/>
              </w:rPr>
              <w:t>“</w:t>
            </w:r>
            <w:r w:rsidRPr="00C121D5" w:rsidR="00BA7E03">
              <w:rPr>
                <w:rFonts w:cs="Arial"/>
                <w:b/>
                <w:szCs w:val="24"/>
              </w:rPr>
              <w:t>Core Information Management System</w:t>
            </w:r>
            <w:r>
              <w:rPr>
                <w:rFonts w:cs="Arial"/>
                <w:b/>
                <w:szCs w:val="24"/>
              </w:rPr>
              <w:t>”</w:t>
            </w:r>
            <w:r w:rsidR="007565E4">
              <w:rPr>
                <w:rFonts w:cs="Arial"/>
                <w:b/>
                <w:szCs w:val="24"/>
              </w:rPr>
              <w:t xml:space="preserve"> or </w:t>
            </w:r>
            <w:r>
              <w:rPr>
                <w:rFonts w:cs="Arial"/>
                <w:b/>
                <w:szCs w:val="24"/>
              </w:rPr>
              <w:t>“</w:t>
            </w:r>
            <w:r w:rsidR="007565E4">
              <w:rPr>
                <w:rFonts w:cs="Arial"/>
                <w:b/>
                <w:szCs w:val="24"/>
              </w:rPr>
              <w:t>CIMS</w:t>
            </w:r>
            <w:r>
              <w:rPr>
                <w:rFonts w:cs="Arial"/>
                <w:b/>
                <w:szCs w:val="24"/>
              </w:rPr>
              <w:t>”</w:t>
            </w:r>
            <w:bookmarkEnd w:id="132"/>
            <w:bookmarkEnd w:id="133"/>
            <w:bookmarkEnd w:id="134"/>
          </w:p>
        </w:tc>
        <w:tc>
          <w:tcPr>
            <w:tcW w:w="6237" w:type="dxa"/>
          </w:tcPr>
          <w:p w:rsidRPr="00C121D5" w:rsidR="00BA7E03" w:rsidP="0011215F" w:rsidRDefault="00BA7E03" w14:paraId="4D42B664" w14:textId="1A42561B">
            <w:pPr>
              <w:spacing w:before="120" w:after="120"/>
              <w:ind w:left="0" w:firstLine="0"/>
              <w:rPr>
                <w:rFonts w:cs="Arial"/>
                <w:szCs w:val="24"/>
              </w:rPr>
            </w:pPr>
            <w:bookmarkStart w:name="_Toc103255004" w:id="135"/>
            <w:bookmarkStart w:name="_Toc143857075" w:id="136"/>
            <w:bookmarkStart w:name="_Toc143857604" w:id="137"/>
            <w:r w:rsidRPr="00C121D5">
              <w:rPr>
                <w:rFonts w:cs="Arial"/>
                <w:szCs w:val="24"/>
              </w:rPr>
              <w:t xml:space="preserve">means those information assets, IT systems and/or Sites which will be used by the Supplier and/or its Sub-contractors to Process Authority Data, together with the associated </w:t>
            </w:r>
            <w:r w:rsidR="001936E8">
              <w:rPr>
                <w:rFonts w:cs="Arial"/>
                <w:szCs w:val="24"/>
              </w:rPr>
              <w:t>I</w:t>
            </w:r>
            <w:r w:rsidRPr="00C121D5">
              <w:rPr>
                <w:rFonts w:cs="Arial"/>
                <w:szCs w:val="24"/>
              </w:rPr>
              <w:t xml:space="preserve">nformation </w:t>
            </w:r>
            <w:r w:rsidR="001936E8">
              <w:rPr>
                <w:rFonts w:cs="Arial"/>
                <w:szCs w:val="24"/>
              </w:rPr>
              <w:t>M</w:t>
            </w:r>
            <w:r w:rsidRPr="00C121D5">
              <w:rPr>
                <w:rFonts w:cs="Arial"/>
                <w:szCs w:val="24"/>
              </w:rPr>
              <w:t xml:space="preserve">anagement </w:t>
            </w:r>
            <w:r w:rsidR="001936E8">
              <w:rPr>
                <w:rFonts w:cs="Arial"/>
                <w:szCs w:val="24"/>
              </w:rPr>
              <w:t>S</w:t>
            </w:r>
            <w:r w:rsidRPr="00C121D5">
              <w:rPr>
                <w:rFonts w:cs="Arial"/>
                <w:szCs w:val="24"/>
              </w:rPr>
              <w:t xml:space="preserve">ystem (including organisational structure, controls, policies, practices, procedures, processes and resources) which the Authority has determined in accordance with Paragraph </w:t>
            </w:r>
            <w:r w:rsidR="00EA22A5">
              <w:rPr>
                <w:rFonts w:cs="Arial"/>
                <w:szCs w:val="24"/>
              </w:rPr>
              <w:fldChar w:fldCharType="begin"/>
            </w:r>
            <w:r w:rsidR="00EA22A5">
              <w:rPr>
                <w:rFonts w:cs="Arial"/>
                <w:szCs w:val="24"/>
              </w:rPr>
              <w:instrText xml:space="preserve"> REF _Ref95465791 \r \h </w:instrText>
            </w:r>
            <w:r w:rsidR="00EA22A5">
              <w:rPr>
                <w:rFonts w:cs="Arial"/>
                <w:szCs w:val="24"/>
              </w:rPr>
            </w:r>
            <w:r w:rsidR="00EA22A5">
              <w:rPr>
                <w:rFonts w:cs="Arial"/>
                <w:szCs w:val="24"/>
              </w:rPr>
              <w:fldChar w:fldCharType="separate"/>
            </w:r>
            <w:r w:rsidR="00CF6826">
              <w:rPr>
                <w:rFonts w:cs="Arial"/>
                <w:szCs w:val="24"/>
              </w:rPr>
              <w:t>4.2</w:t>
            </w:r>
            <w:r w:rsidR="00EA22A5">
              <w:rPr>
                <w:rFonts w:cs="Arial"/>
                <w:szCs w:val="24"/>
              </w:rPr>
              <w:fldChar w:fldCharType="end"/>
            </w:r>
            <w:r w:rsidRPr="00C121D5">
              <w:rPr>
                <w:rFonts w:cs="Arial"/>
                <w:szCs w:val="24"/>
              </w:rPr>
              <w:t xml:space="preserve"> shall be subject to Accreditation;</w:t>
            </w:r>
            <w:bookmarkEnd w:id="135"/>
            <w:bookmarkEnd w:id="136"/>
            <w:bookmarkEnd w:id="137"/>
          </w:p>
        </w:tc>
      </w:tr>
      <w:tr w:rsidRPr="00C121D5" w:rsidR="00BA7E03" w:rsidTr="00C04909" w14:paraId="13ED4D12" w14:textId="77777777">
        <w:tblPrEx>
          <w:tblLook w:val="04A0" w:firstRow="1" w:lastRow="0" w:firstColumn="1" w:lastColumn="0" w:noHBand="0" w:noVBand="1"/>
        </w:tblPrEx>
        <w:tc>
          <w:tcPr>
            <w:tcW w:w="2977" w:type="dxa"/>
          </w:tcPr>
          <w:p w:rsidRPr="00C121D5" w:rsidR="00BA7E03" w:rsidP="0011215F" w:rsidRDefault="004435D9" w14:paraId="482ED8C0" w14:textId="77777777">
            <w:pPr>
              <w:spacing w:before="120" w:after="120"/>
              <w:ind w:left="0" w:firstLine="0"/>
              <w:jc w:val="left"/>
              <w:rPr>
                <w:rFonts w:cs="Arial"/>
                <w:b/>
                <w:szCs w:val="24"/>
              </w:rPr>
            </w:pPr>
            <w:bookmarkStart w:name="_Toc103255005" w:id="138"/>
            <w:bookmarkStart w:name="_Toc143857076" w:id="139"/>
            <w:bookmarkStart w:name="_Toc143857605" w:id="140"/>
            <w:bookmarkStart w:name="_Hlk28621208" w:id="141"/>
            <w:r>
              <w:rPr>
                <w:rFonts w:cs="Arial"/>
                <w:b/>
                <w:szCs w:val="24"/>
              </w:rPr>
              <w:t>“</w:t>
            </w:r>
            <w:r w:rsidRPr="00C121D5" w:rsidR="00BA7E03">
              <w:rPr>
                <w:rFonts w:cs="Arial"/>
                <w:b/>
                <w:szCs w:val="24"/>
              </w:rPr>
              <w:t>Cyber Essentials Plus</w:t>
            </w:r>
            <w:r>
              <w:rPr>
                <w:rFonts w:cs="Arial"/>
                <w:b/>
                <w:szCs w:val="24"/>
              </w:rPr>
              <w:t>”</w:t>
            </w:r>
            <w:bookmarkEnd w:id="138"/>
            <w:bookmarkEnd w:id="139"/>
            <w:bookmarkEnd w:id="140"/>
          </w:p>
        </w:tc>
        <w:tc>
          <w:tcPr>
            <w:tcW w:w="6237" w:type="dxa"/>
          </w:tcPr>
          <w:p w:rsidRPr="00C121D5" w:rsidR="00BA7E03" w:rsidP="0011215F" w:rsidRDefault="00BA7E03" w14:paraId="483E2A65" w14:textId="77777777">
            <w:pPr>
              <w:spacing w:before="120" w:after="120"/>
              <w:ind w:left="0" w:firstLine="0"/>
              <w:rPr>
                <w:rFonts w:cs="Arial"/>
                <w:szCs w:val="24"/>
              </w:rPr>
            </w:pPr>
            <w:bookmarkStart w:name="_Toc103255006" w:id="142"/>
            <w:bookmarkStart w:name="_Toc143857077" w:id="143"/>
            <w:bookmarkStart w:name="_Toc143857606" w:id="144"/>
            <w:r w:rsidRPr="00C121D5">
              <w:rPr>
                <w:rFonts w:cs="Arial"/>
                <w:szCs w:val="24"/>
              </w:rPr>
              <w:t>means the Cyber Essentials Plus certificate issued under the Cyber Essentials Scheme;</w:t>
            </w:r>
            <w:bookmarkEnd w:id="142"/>
            <w:bookmarkEnd w:id="143"/>
            <w:bookmarkEnd w:id="144"/>
          </w:p>
        </w:tc>
      </w:tr>
      <w:tr w:rsidRPr="00C121D5" w:rsidR="00BA7E03" w:rsidTr="00C04909" w14:paraId="7C967B97" w14:textId="77777777">
        <w:tblPrEx>
          <w:tblLook w:val="04A0" w:firstRow="1" w:lastRow="0" w:firstColumn="1" w:lastColumn="0" w:noHBand="0" w:noVBand="1"/>
        </w:tblPrEx>
        <w:tc>
          <w:tcPr>
            <w:tcW w:w="2977" w:type="dxa"/>
            <w:shd w:val="clear" w:color="auto" w:fill="auto"/>
          </w:tcPr>
          <w:p w:rsidRPr="00C121D5" w:rsidR="00BA7E03" w:rsidP="0011215F" w:rsidRDefault="004435D9" w14:paraId="11B25FFE" w14:textId="77777777">
            <w:pPr>
              <w:spacing w:before="120" w:after="120"/>
              <w:ind w:left="0" w:firstLine="0"/>
              <w:jc w:val="left"/>
              <w:rPr>
                <w:rFonts w:cs="Arial"/>
                <w:b/>
                <w:szCs w:val="24"/>
              </w:rPr>
            </w:pPr>
            <w:bookmarkStart w:name="_Toc103255007" w:id="145"/>
            <w:bookmarkStart w:name="_Toc143857078" w:id="146"/>
            <w:bookmarkStart w:name="_Toc143857607" w:id="147"/>
            <w:r>
              <w:rPr>
                <w:rFonts w:cs="Arial"/>
                <w:b/>
                <w:szCs w:val="24"/>
              </w:rPr>
              <w:lastRenderedPageBreak/>
              <w:t>“</w:t>
            </w:r>
            <w:r w:rsidRPr="00C121D5" w:rsidR="00BA7E03">
              <w:rPr>
                <w:rFonts w:cs="Arial"/>
                <w:b/>
                <w:szCs w:val="24"/>
              </w:rPr>
              <w:t>Cyber Essentials Scheme</w:t>
            </w:r>
            <w:r>
              <w:rPr>
                <w:rFonts w:cs="Arial"/>
                <w:b/>
                <w:szCs w:val="24"/>
              </w:rPr>
              <w:t>”</w:t>
            </w:r>
            <w:bookmarkEnd w:id="145"/>
            <w:bookmarkEnd w:id="146"/>
            <w:bookmarkEnd w:id="147"/>
          </w:p>
        </w:tc>
        <w:tc>
          <w:tcPr>
            <w:tcW w:w="6237" w:type="dxa"/>
          </w:tcPr>
          <w:p w:rsidRPr="00C121D5" w:rsidR="00BA7E03" w:rsidP="0011215F" w:rsidRDefault="00BA7E03" w14:paraId="03194C73" w14:textId="77777777">
            <w:pPr>
              <w:spacing w:before="120" w:after="120"/>
              <w:ind w:left="0" w:firstLine="0"/>
              <w:rPr>
                <w:rFonts w:cs="Arial"/>
                <w:szCs w:val="24"/>
              </w:rPr>
            </w:pPr>
            <w:bookmarkStart w:name="_Toc103255008" w:id="148"/>
            <w:bookmarkStart w:name="_Toc143857079" w:id="149"/>
            <w:bookmarkStart w:name="_Toc143857608" w:id="150"/>
            <w:r w:rsidRPr="00C121D5">
              <w:rPr>
                <w:rFonts w:cs="Arial"/>
                <w:szCs w:val="24"/>
              </w:rPr>
              <w:t>means the Cyber Essentials scheme operated by the National Cyber Security Centre;</w:t>
            </w:r>
            <w:bookmarkEnd w:id="148"/>
            <w:bookmarkEnd w:id="149"/>
            <w:bookmarkEnd w:id="150"/>
          </w:p>
        </w:tc>
      </w:tr>
      <w:tr w:rsidRPr="00C121D5" w:rsidR="002A0ADB" w:rsidTr="00C04909" w14:paraId="06A0B9CB" w14:textId="77777777">
        <w:tblPrEx>
          <w:tblLook w:val="04A0" w:firstRow="1" w:lastRow="0" w:firstColumn="1" w:lastColumn="0" w:noHBand="0" w:noVBand="1"/>
        </w:tblPrEx>
        <w:tc>
          <w:tcPr>
            <w:tcW w:w="2977" w:type="dxa"/>
            <w:shd w:val="clear" w:color="auto" w:fill="auto"/>
          </w:tcPr>
          <w:p w:rsidR="002A0ADB" w:rsidP="0011215F" w:rsidRDefault="002A0ADB" w14:paraId="34104951" w14:textId="77777777">
            <w:pPr>
              <w:spacing w:before="120" w:after="120"/>
              <w:ind w:left="0" w:firstLine="0"/>
              <w:jc w:val="left"/>
              <w:rPr>
                <w:rFonts w:cs="Arial"/>
                <w:b/>
                <w:szCs w:val="24"/>
              </w:rPr>
            </w:pPr>
            <w:bookmarkStart w:name="_Toc103255009" w:id="151"/>
            <w:bookmarkStart w:name="_Toc143857080" w:id="152"/>
            <w:bookmarkStart w:name="_Toc143857609" w:id="153"/>
            <w:r>
              <w:rPr>
                <w:rFonts w:cs="Arial"/>
                <w:b/>
                <w:szCs w:val="24"/>
              </w:rPr>
              <w:t xml:space="preserve">“Cyber-Security </w:t>
            </w:r>
            <w:r w:rsidR="005D0A1A">
              <w:rPr>
                <w:rFonts w:cs="Arial"/>
                <w:b/>
                <w:szCs w:val="24"/>
              </w:rPr>
              <w:t>Consultancy</w:t>
            </w:r>
            <w:r>
              <w:rPr>
                <w:rFonts w:cs="Arial"/>
                <w:b/>
                <w:szCs w:val="24"/>
              </w:rPr>
              <w:t>”</w:t>
            </w:r>
            <w:bookmarkEnd w:id="151"/>
            <w:bookmarkEnd w:id="152"/>
            <w:bookmarkEnd w:id="153"/>
          </w:p>
        </w:tc>
        <w:tc>
          <w:tcPr>
            <w:tcW w:w="6237" w:type="dxa"/>
          </w:tcPr>
          <w:p w:rsidRPr="00C121D5" w:rsidR="002A0ADB" w:rsidP="0011215F" w:rsidRDefault="002A0ADB" w14:paraId="6FD983C3" w14:textId="77777777">
            <w:pPr>
              <w:spacing w:before="120" w:after="120"/>
              <w:ind w:left="0" w:firstLine="0"/>
              <w:rPr>
                <w:rFonts w:cs="Arial"/>
                <w:szCs w:val="24"/>
              </w:rPr>
            </w:pPr>
            <w:bookmarkStart w:name="_Toc103255010" w:id="154"/>
            <w:bookmarkStart w:name="_Toc143857081" w:id="155"/>
            <w:bookmarkStart w:name="_Toc143857610" w:id="156"/>
            <w:r>
              <w:rPr>
                <w:rFonts w:cs="Arial"/>
                <w:szCs w:val="24"/>
              </w:rPr>
              <w:t>means a</w:t>
            </w:r>
            <w:r w:rsidRPr="002A0ADB">
              <w:rPr>
                <w:rFonts w:cs="Arial"/>
                <w:szCs w:val="24"/>
              </w:rPr>
              <w:t xml:space="preserve"> </w:t>
            </w:r>
            <w:r w:rsidR="00EA22A5">
              <w:rPr>
                <w:rFonts w:cs="Arial"/>
                <w:szCs w:val="24"/>
              </w:rPr>
              <w:t>c</w:t>
            </w:r>
            <w:r w:rsidRPr="002A0ADB" w:rsidR="00EA22A5">
              <w:rPr>
                <w:rFonts w:cs="Arial"/>
                <w:szCs w:val="24"/>
              </w:rPr>
              <w:t>yber-</w:t>
            </w:r>
            <w:r w:rsidR="00EA22A5">
              <w:rPr>
                <w:rFonts w:cs="Arial"/>
                <w:szCs w:val="24"/>
              </w:rPr>
              <w:t>s</w:t>
            </w:r>
            <w:r w:rsidRPr="002A0ADB" w:rsidR="00EA22A5">
              <w:rPr>
                <w:rFonts w:cs="Arial"/>
                <w:szCs w:val="24"/>
              </w:rPr>
              <w:t>ecurity</w:t>
            </w:r>
            <w:r w:rsidRPr="002A0ADB">
              <w:rPr>
                <w:rFonts w:cs="Arial"/>
                <w:szCs w:val="24"/>
              </w:rPr>
              <w:t xml:space="preserve"> </w:t>
            </w:r>
            <w:r w:rsidR="005D0A1A">
              <w:rPr>
                <w:rFonts w:cs="Arial"/>
                <w:szCs w:val="24"/>
              </w:rPr>
              <w:t>organisation</w:t>
            </w:r>
            <w:r w:rsidRPr="002A0ADB">
              <w:rPr>
                <w:rFonts w:cs="Arial"/>
                <w:szCs w:val="24"/>
              </w:rPr>
              <w:t xml:space="preserve"> certified under the NCSC</w:t>
            </w:r>
            <w:r w:rsidR="00105937">
              <w:rPr>
                <w:rFonts w:cs="Arial"/>
                <w:szCs w:val="24"/>
              </w:rPr>
              <w:t>’s</w:t>
            </w:r>
            <w:r w:rsidRPr="002A0ADB">
              <w:rPr>
                <w:rFonts w:cs="Arial"/>
                <w:szCs w:val="24"/>
              </w:rPr>
              <w:t xml:space="preserve"> Certified Cyber Security Consultancy (CCSC) Scheme</w:t>
            </w:r>
            <w:r w:rsidR="00360FC8">
              <w:rPr>
                <w:rFonts w:cs="Arial"/>
                <w:szCs w:val="24"/>
              </w:rPr>
              <w:t>;</w:t>
            </w:r>
            <w:bookmarkEnd w:id="154"/>
            <w:bookmarkEnd w:id="155"/>
            <w:bookmarkEnd w:id="156"/>
          </w:p>
        </w:tc>
      </w:tr>
      <w:tr w:rsidRPr="00C121D5" w:rsidR="00D5753D" w:rsidTr="00C04909" w14:paraId="2FEF2094" w14:textId="77777777">
        <w:tblPrEx>
          <w:tblLook w:val="04A0" w:firstRow="1" w:lastRow="0" w:firstColumn="1" w:lastColumn="0" w:noHBand="0" w:noVBand="1"/>
        </w:tblPrEx>
        <w:tc>
          <w:tcPr>
            <w:tcW w:w="2977" w:type="dxa"/>
            <w:shd w:val="clear" w:color="auto" w:fill="auto"/>
          </w:tcPr>
          <w:p w:rsidR="00D5753D" w:rsidP="0011215F" w:rsidRDefault="00D5753D" w14:paraId="101DD9A8" w14:textId="1733C288">
            <w:pPr>
              <w:spacing w:before="120" w:after="120"/>
              <w:ind w:left="0" w:firstLine="0"/>
              <w:jc w:val="left"/>
              <w:rPr>
                <w:rFonts w:cs="Arial"/>
                <w:b/>
                <w:szCs w:val="24"/>
              </w:rPr>
            </w:pPr>
            <w:bookmarkStart w:name="_Toc103255001" w:id="157"/>
            <w:bookmarkStart w:name="_Toc143857082" w:id="158"/>
            <w:bookmarkStart w:name="_Toc143857611" w:id="159"/>
            <w:r>
              <w:rPr>
                <w:rFonts w:cs="Arial"/>
                <w:b/>
                <w:szCs w:val="24"/>
              </w:rPr>
              <w:t>“</w:t>
            </w:r>
            <w:r w:rsidRPr="00336D0E">
              <w:rPr>
                <w:rFonts w:cs="Arial"/>
                <w:b/>
                <w:szCs w:val="24"/>
              </w:rPr>
              <w:t xml:space="preserve">Document </w:t>
            </w:r>
            <w:r>
              <w:rPr>
                <w:rFonts w:cs="Arial"/>
                <w:b/>
                <w:szCs w:val="24"/>
              </w:rPr>
              <w:t>Change Control</w:t>
            </w:r>
            <w:r w:rsidRPr="00336D0E">
              <w:rPr>
                <w:rFonts w:cs="Arial"/>
                <w:b/>
                <w:szCs w:val="24"/>
              </w:rPr>
              <w:t xml:space="preserve"> Procedure</w:t>
            </w:r>
            <w:r>
              <w:rPr>
                <w:rFonts w:cs="Arial"/>
                <w:b/>
                <w:szCs w:val="24"/>
              </w:rPr>
              <w:t>”</w:t>
            </w:r>
            <w:bookmarkEnd w:id="157"/>
            <w:bookmarkEnd w:id="158"/>
            <w:bookmarkEnd w:id="159"/>
          </w:p>
        </w:tc>
        <w:tc>
          <w:tcPr>
            <w:tcW w:w="6237" w:type="dxa"/>
          </w:tcPr>
          <w:p w:rsidR="00D5753D" w:rsidP="0011215F" w:rsidRDefault="00D5753D" w14:paraId="6433BD39" w14:textId="37BA87B1">
            <w:pPr>
              <w:spacing w:before="120" w:after="120"/>
              <w:ind w:left="0" w:firstLine="0"/>
              <w:rPr>
                <w:rFonts w:cs="Arial"/>
                <w:szCs w:val="24"/>
              </w:rPr>
            </w:pPr>
            <w:bookmarkStart w:name="_Toc103255002" w:id="160"/>
            <w:bookmarkStart w:name="_Toc143857083" w:id="161"/>
            <w:bookmarkStart w:name="_Toc143857612" w:id="162"/>
            <w:r>
              <w:rPr>
                <w:rFonts w:cs="Arial"/>
                <w:szCs w:val="24"/>
              </w:rPr>
              <w:t>has the meaning given in Schedule 8.2 (</w:t>
            </w:r>
            <w:r w:rsidRPr="00557D3A">
              <w:rPr>
                <w:rFonts w:cs="Arial"/>
                <w:i/>
                <w:szCs w:val="24"/>
              </w:rPr>
              <w:t>Change Control Procedure</w:t>
            </w:r>
            <w:r>
              <w:rPr>
                <w:rFonts w:cs="Arial"/>
                <w:szCs w:val="24"/>
              </w:rPr>
              <w:t>);</w:t>
            </w:r>
            <w:bookmarkEnd w:id="160"/>
            <w:bookmarkEnd w:id="161"/>
            <w:bookmarkEnd w:id="162"/>
          </w:p>
        </w:tc>
      </w:tr>
      <w:tr w:rsidRPr="00C121D5" w:rsidR="00DC7F5D" w:rsidTr="00C04909" w14:paraId="1FEEAB61" w14:textId="77777777">
        <w:tblPrEx>
          <w:tblLook w:val="04A0" w:firstRow="1" w:lastRow="0" w:firstColumn="1" w:lastColumn="0" w:noHBand="0" w:noVBand="1"/>
        </w:tblPrEx>
        <w:tc>
          <w:tcPr>
            <w:tcW w:w="2977" w:type="dxa"/>
            <w:shd w:val="clear" w:color="auto" w:fill="auto"/>
          </w:tcPr>
          <w:p w:rsidR="00DC7F5D" w:rsidP="0011215F" w:rsidRDefault="00DC7F5D" w14:paraId="5F044E3A" w14:textId="77777777">
            <w:pPr>
              <w:spacing w:before="120" w:after="120"/>
              <w:ind w:left="0" w:firstLine="0"/>
              <w:jc w:val="left"/>
              <w:rPr>
                <w:rFonts w:cs="Arial"/>
                <w:b/>
                <w:szCs w:val="24"/>
              </w:rPr>
            </w:pPr>
            <w:bookmarkStart w:name="_Toc103255011" w:id="163"/>
            <w:bookmarkStart w:name="_Toc143857084" w:id="164"/>
            <w:bookmarkStart w:name="_Toc143857613" w:id="165"/>
            <w:r>
              <w:rPr>
                <w:rFonts w:cs="Arial"/>
                <w:b/>
                <w:szCs w:val="24"/>
              </w:rPr>
              <w:t>“</w:t>
            </w:r>
            <w:r w:rsidRPr="00DC7F5D">
              <w:rPr>
                <w:rFonts w:cs="Arial"/>
                <w:b/>
                <w:szCs w:val="24"/>
              </w:rPr>
              <w:t>Formal Information Risk Assessment</w:t>
            </w:r>
            <w:r>
              <w:rPr>
                <w:rFonts w:cs="Arial"/>
                <w:b/>
                <w:szCs w:val="24"/>
              </w:rPr>
              <w:t>”</w:t>
            </w:r>
            <w:bookmarkEnd w:id="163"/>
            <w:bookmarkEnd w:id="164"/>
            <w:bookmarkEnd w:id="165"/>
          </w:p>
        </w:tc>
        <w:tc>
          <w:tcPr>
            <w:tcW w:w="6237" w:type="dxa"/>
          </w:tcPr>
          <w:p w:rsidRPr="00C121D5" w:rsidR="00DC7F5D" w:rsidP="0011215F" w:rsidRDefault="00360FC8" w14:paraId="4339EABA" w14:textId="77777777">
            <w:pPr>
              <w:spacing w:before="120" w:after="120"/>
              <w:ind w:left="0" w:firstLine="0"/>
              <w:rPr>
                <w:rFonts w:cs="Arial"/>
                <w:szCs w:val="24"/>
              </w:rPr>
            </w:pPr>
            <w:bookmarkStart w:name="_Toc103255012" w:id="166"/>
            <w:bookmarkStart w:name="_Toc143857085" w:id="167"/>
            <w:bookmarkStart w:name="_Toc143857614" w:id="168"/>
            <w:r>
              <w:rPr>
                <w:rFonts w:cs="Arial"/>
                <w:szCs w:val="24"/>
              </w:rPr>
              <w:t>m</w:t>
            </w:r>
            <w:r w:rsidR="00DC7F5D">
              <w:rPr>
                <w:rFonts w:cs="Arial"/>
                <w:szCs w:val="24"/>
              </w:rPr>
              <w:t>eans a</w:t>
            </w:r>
            <w:r w:rsidRPr="00DC7F5D" w:rsidR="00DC7F5D">
              <w:rPr>
                <w:rFonts w:cs="Arial"/>
                <w:szCs w:val="24"/>
              </w:rPr>
              <w:t xml:space="preserve">n </w:t>
            </w:r>
            <w:r w:rsidR="003A3F4A">
              <w:rPr>
                <w:rFonts w:cs="Arial"/>
                <w:szCs w:val="24"/>
              </w:rPr>
              <w:t>i</w:t>
            </w:r>
            <w:r w:rsidRPr="00DC7F5D" w:rsidR="00DC7F5D">
              <w:rPr>
                <w:rFonts w:cs="Arial"/>
                <w:szCs w:val="24"/>
              </w:rPr>
              <w:t xml:space="preserve">nformation </w:t>
            </w:r>
            <w:r w:rsidR="003A3F4A">
              <w:rPr>
                <w:rFonts w:cs="Arial"/>
                <w:szCs w:val="24"/>
              </w:rPr>
              <w:t>r</w:t>
            </w:r>
            <w:r w:rsidRPr="00DC7F5D" w:rsidR="00DC7F5D">
              <w:rPr>
                <w:rFonts w:cs="Arial"/>
                <w:szCs w:val="24"/>
              </w:rPr>
              <w:t xml:space="preserve">isk </w:t>
            </w:r>
            <w:r w:rsidR="003A3F4A">
              <w:rPr>
                <w:rFonts w:cs="Arial"/>
                <w:szCs w:val="24"/>
              </w:rPr>
              <w:t>a</w:t>
            </w:r>
            <w:r w:rsidRPr="00DC7F5D" w:rsidR="00DC7F5D">
              <w:rPr>
                <w:rFonts w:cs="Arial"/>
                <w:szCs w:val="24"/>
              </w:rPr>
              <w:t xml:space="preserve">ssessment </w:t>
            </w:r>
            <w:r w:rsidR="00DE1D2E">
              <w:rPr>
                <w:rFonts w:cs="Arial"/>
                <w:szCs w:val="24"/>
              </w:rPr>
              <w:t>undertaken by a Cyber</w:t>
            </w:r>
            <w:r w:rsidR="00DA2D8F">
              <w:rPr>
                <w:rFonts w:cs="Arial"/>
                <w:szCs w:val="24"/>
              </w:rPr>
              <w:t xml:space="preserve">-Security Consultancy </w:t>
            </w:r>
            <w:r w:rsidRPr="00DC7F5D" w:rsidR="00DC7F5D">
              <w:rPr>
                <w:rFonts w:cs="Arial"/>
                <w:szCs w:val="24"/>
              </w:rPr>
              <w:t xml:space="preserve">which includes assessing risks to the </w:t>
            </w:r>
            <w:r>
              <w:rPr>
                <w:rFonts w:cs="Arial"/>
                <w:szCs w:val="24"/>
              </w:rPr>
              <w:t>c</w:t>
            </w:r>
            <w:r w:rsidRPr="00DC7F5D" w:rsidR="00DC7F5D">
              <w:rPr>
                <w:rFonts w:cs="Arial"/>
                <w:szCs w:val="24"/>
              </w:rPr>
              <w:t xml:space="preserve">onfidentiality, </w:t>
            </w:r>
            <w:r>
              <w:rPr>
                <w:rFonts w:cs="Arial"/>
                <w:szCs w:val="24"/>
              </w:rPr>
              <w:t>i</w:t>
            </w:r>
            <w:r w:rsidRPr="00DC7F5D" w:rsidR="00DC7F5D">
              <w:rPr>
                <w:rFonts w:cs="Arial"/>
                <w:szCs w:val="24"/>
              </w:rPr>
              <w:t xml:space="preserve">ntegrity and </w:t>
            </w:r>
            <w:r>
              <w:rPr>
                <w:rFonts w:cs="Arial"/>
                <w:szCs w:val="24"/>
              </w:rPr>
              <w:t>a</w:t>
            </w:r>
            <w:r w:rsidRPr="00DC7F5D" w:rsidR="00DC7F5D">
              <w:rPr>
                <w:rFonts w:cs="Arial"/>
                <w:szCs w:val="24"/>
              </w:rPr>
              <w:t>vailability of the CIMS and a mapping of controls to mitigate the identified risks</w:t>
            </w:r>
            <w:r>
              <w:rPr>
                <w:rFonts w:cs="Arial"/>
                <w:szCs w:val="24"/>
              </w:rPr>
              <w:t>;</w:t>
            </w:r>
            <w:bookmarkEnd w:id="166"/>
            <w:bookmarkEnd w:id="167"/>
            <w:bookmarkEnd w:id="168"/>
          </w:p>
        </w:tc>
      </w:tr>
      <w:tr w:rsidRPr="00C121D5" w:rsidR="000048CC" w:rsidTr="00C04909" w14:paraId="1A00E143" w14:textId="77777777">
        <w:tblPrEx>
          <w:tblLook w:val="04A0" w:firstRow="1" w:lastRow="0" w:firstColumn="1" w:lastColumn="0" w:noHBand="0" w:noVBand="1"/>
        </w:tblPrEx>
        <w:tc>
          <w:tcPr>
            <w:tcW w:w="2977" w:type="dxa"/>
            <w:shd w:val="clear" w:color="auto" w:fill="auto"/>
          </w:tcPr>
          <w:p w:rsidR="000048CC" w:rsidP="0011215F" w:rsidRDefault="000048CC" w14:paraId="2231587F" w14:textId="77777777">
            <w:pPr>
              <w:spacing w:before="120" w:after="120"/>
              <w:ind w:left="0" w:firstLine="0"/>
              <w:jc w:val="left"/>
              <w:rPr>
                <w:rFonts w:cs="Arial"/>
                <w:b/>
                <w:szCs w:val="24"/>
              </w:rPr>
            </w:pPr>
            <w:bookmarkStart w:name="_Toc103255013" w:id="169"/>
            <w:bookmarkStart w:name="_Toc143857086" w:id="170"/>
            <w:bookmarkStart w:name="_Toc143857615" w:id="171"/>
            <w:r>
              <w:rPr>
                <w:rFonts w:cs="Arial"/>
                <w:b/>
                <w:szCs w:val="24"/>
              </w:rPr>
              <w:t>“</w:t>
            </w:r>
            <w:r w:rsidRPr="000048CC">
              <w:rPr>
                <w:rFonts w:cs="Arial"/>
                <w:b/>
                <w:szCs w:val="24"/>
              </w:rPr>
              <w:t>Independent Security Adviser</w:t>
            </w:r>
            <w:r>
              <w:rPr>
                <w:rFonts w:cs="Arial"/>
                <w:b/>
                <w:szCs w:val="24"/>
              </w:rPr>
              <w:t>”</w:t>
            </w:r>
            <w:bookmarkEnd w:id="169"/>
            <w:bookmarkEnd w:id="170"/>
            <w:bookmarkEnd w:id="171"/>
          </w:p>
        </w:tc>
        <w:tc>
          <w:tcPr>
            <w:tcW w:w="6237" w:type="dxa"/>
          </w:tcPr>
          <w:p w:rsidR="000048CC" w:rsidP="0011215F" w:rsidRDefault="000048CC" w14:paraId="5A1CB2B6" w14:textId="73735DEB">
            <w:pPr>
              <w:spacing w:before="120" w:after="120"/>
              <w:ind w:left="0" w:firstLine="0"/>
              <w:rPr>
                <w:rFonts w:cs="Arial"/>
                <w:szCs w:val="24"/>
              </w:rPr>
            </w:pPr>
            <w:bookmarkStart w:name="_Toc103255014" w:id="172"/>
            <w:bookmarkStart w:name="_Toc143857087" w:id="173"/>
            <w:bookmarkStart w:name="_Toc143857616" w:id="174"/>
            <w:r>
              <w:rPr>
                <w:rFonts w:cs="Arial"/>
                <w:szCs w:val="24"/>
              </w:rPr>
              <w:t xml:space="preserve">has the meaning given in Paragraph </w:t>
            </w:r>
            <w:r>
              <w:rPr>
                <w:rFonts w:cs="Arial"/>
                <w:szCs w:val="24"/>
              </w:rPr>
              <w:fldChar w:fldCharType="begin"/>
            </w:r>
            <w:r>
              <w:rPr>
                <w:rFonts w:cs="Arial"/>
                <w:szCs w:val="24"/>
              </w:rPr>
              <w:instrText xml:space="preserve"> REF _Ref84159215 \r \h </w:instrText>
            </w:r>
            <w:r>
              <w:rPr>
                <w:rFonts w:cs="Arial"/>
                <w:szCs w:val="24"/>
              </w:rPr>
            </w:r>
            <w:r>
              <w:rPr>
                <w:rFonts w:cs="Arial"/>
                <w:szCs w:val="24"/>
              </w:rPr>
              <w:fldChar w:fldCharType="separate"/>
            </w:r>
            <w:r w:rsidR="00CF6826">
              <w:rPr>
                <w:rFonts w:cs="Arial"/>
                <w:szCs w:val="24"/>
              </w:rPr>
              <w:t>8.10.2(b)</w:t>
            </w:r>
            <w:r>
              <w:rPr>
                <w:rFonts w:cs="Arial"/>
                <w:szCs w:val="24"/>
              </w:rPr>
              <w:fldChar w:fldCharType="end"/>
            </w:r>
            <w:r>
              <w:rPr>
                <w:rFonts w:cs="Arial"/>
                <w:szCs w:val="24"/>
              </w:rPr>
              <w:t>;</w:t>
            </w:r>
            <w:bookmarkEnd w:id="172"/>
            <w:bookmarkEnd w:id="173"/>
            <w:bookmarkEnd w:id="174"/>
          </w:p>
        </w:tc>
      </w:tr>
      <w:tr w:rsidRPr="00C121D5" w:rsidR="00BA7E03" w:rsidTr="00C04909" w14:paraId="689D0472" w14:textId="77777777">
        <w:tc>
          <w:tcPr>
            <w:tcW w:w="2977" w:type="dxa"/>
            <w:shd w:val="clear" w:color="auto" w:fill="auto"/>
          </w:tcPr>
          <w:p w:rsidRPr="00C121D5" w:rsidR="00BA7E03" w:rsidP="0011215F" w:rsidRDefault="004435D9" w14:paraId="2ECE8575" w14:textId="5B2A1513">
            <w:pPr>
              <w:spacing w:before="120" w:after="120"/>
              <w:ind w:left="0" w:firstLine="0"/>
              <w:jc w:val="left"/>
              <w:rPr>
                <w:rFonts w:cs="Arial"/>
                <w:b/>
                <w:szCs w:val="24"/>
              </w:rPr>
            </w:pPr>
            <w:bookmarkStart w:name="_Toc103255015" w:id="175"/>
            <w:bookmarkStart w:name="_Toc143857088" w:id="176"/>
            <w:bookmarkStart w:name="_Toc143857617" w:id="177"/>
            <w:bookmarkEnd w:id="141"/>
            <w:r>
              <w:rPr>
                <w:rFonts w:cs="Arial"/>
                <w:b/>
                <w:szCs w:val="24"/>
              </w:rPr>
              <w:t>“</w:t>
            </w:r>
            <w:r w:rsidRPr="00C121D5" w:rsidR="00BA7E03">
              <w:rPr>
                <w:rFonts w:cs="Arial"/>
                <w:b/>
                <w:szCs w:val="24"/>
              </w:rPr>
              <w:t>Information Management System</w:t>
            </w:r>
            <w:r>
              <w:rPr>
                <w:rFonts w:cs="Arial"/>
                <w:b/>
                <w:szCs w:val="24"/>
              </w:rPr>
              <w:t>”</w:t>
            </w:r>
            <w:bookmarkEnd w:id="175"/>
            <w:bookmarkEnd w:id="176"/>
            <w:bookmarkEnd w:id="177"/>
          </w:p>
        </w:tc>
        <w:tc>
          <w:tcPr>
            <w:tcW w:w="6237" w:type="dxa"/>
          </w:tcPr>
          <w:p w:rsidRPr="00C121D5" w:rsidR="00BA7E03" w:rsidP="0011215F" w:rsidRDefault="00BA7E03" w14:paraId="43E2A33C" w14:textId="6ED8104A">
            <w:pPr>
              <w:spacing w:before="120" w:after="120"/>
              <w:ind w:left="0" w:firstLine="0"/>
              <w:rPr>
                <w:rFonts w:cs="Arial"/>
                <w:szCs w:val="24"/>
              </w:rPr>
            </w:pPr>
            <w:bookmarkStart w:name="_Toc103255016" w:id="178"/>
            <w:bookmarkStart w:name="_Toc143857089" w:id="179"/>
            <w:bookmarkStart w:name="_Toc143857618" w:id="180"/>
            <w:r w:rsidRPr="00C121D5">
              <w:rPr>
                <w:rFonts w:cs="Arial"/>
                <w:szCs w:val="24"/>
              </w:rPr>
              <w:t>means the Core Information Management System and the Wider Information Management System;</w:t>
            </w:r>
            <w:bookmarkEnd w:id="178"/>
            <w:bookmarkEnd w:id="179"/>
            <w:bookmarkEnd w:id="180"/>
          </w:p>
        </w:tc>
      </w:tr>
      <w:tr w:rsidRPr="00C121D5" w:rsidR="00BA7E03" w:rsidTr="00C04909" w14:paraId="087C4136" w14:textId="77777777">
        <w:tc>
          <w:tcPr>
            <w:tcW w:w="2977" w:type="dxa"/>
            <w:shd w:val="clear" w:color="auto" w:fill="auto"/>
          </w:tcPr>
          <w:p w:rsidRPr="00C121D5" w:rsidR="00BA7E03" w:rsidP="0011215F" w:rsidRDefault="004435D9" w14:paraId="6AC06679" w14:textId="273A8766">
            <w:pPr>
              <w:spacing w:before="120" w:after="120"/>
              <w:ind w:left="0" w:firstLine="0"/>
              <w:jc w:val="left"/>
              <w:rPr>
                <w:rFonts w:cs="Arial"/>
                <w:b/>
                <w:szCs w:val="24"/>
              </w:rPr>
            </w:pPr>
            <w:bookmarkStart w:name="_Toc103255017" w:id="181"/>
            <w:bookmarkStart w:name="_Toc143857090" w:id="182"/>
            <w:bookmarkStart w:name="_Toc143857619" w:id="183"/>
            <w:r>
              <w:rPr>
                <w:rFonts w:cs="Arial"/>
                <w:b/>
                <w:szCs w:val="24"/>
              </w:rPr>
              <w:t>“</w:t>
            </w:r>
            <w:r w:rsidRPr="00875B10" w:rsidR="00BA7E03">
              <w:rPr>
                <w:rFonts w:cs="Arial"/>
                <w:b/>
                <w:szCs w:val="24"/>
              </w:rPr>
              <w:t>IT Health Check</w:t>
            </w:r>
            <w:r>
              <w:rPr>
                <w:rFonts w:cs="Arial"/>
                <w:b/>
                <w:szCs w:val="24"/>
              </w:rPr>
              <w:t>”</w:t>
            </w:r>
            <w:r w:rsidR="00887337">
              <w:rPr>
                <w:rFonts w:cs="Arial"/>
                <w:b/>
                <w:szCs w:val="24"/>
              </w:rPr>
              <w:t xml:space="preserve"> or “ITHC”</w:t>
            </w:r>
            <w:bookmarkEnd w:id="181"/>
            <w:bookmarkEnd w:id="182"/>
            <w:bookmarkEnd w:id="183"/>
          </w:p>
        </w:tc>
        <w:tc>
          <w:tcPr>
            <w:tcW w:w="6237" w:type="dxa"/>
          </w:tcPr>
          <w:p w:rsidRPr="00C121D5" w:rsidR="00BA7E03" w:rsidP="0011215F" w:rsidRDefault="00BA7E03" w14:paraId="722820B9" w14:textId="49D421FF">
            <w:pPr>
              <w:spacing w:before="120" w:after="120"/>
              <w:ind w:left="0" w:firstLine="0"/>
              <w:rPr>
                <w:rFonts w:cs="Arial"/>
                <w:szCs w:val="24"/>
              </w:rPr>
            </w:pPr>
            <w:bookmarkStart w:name="_Toc103255018" w:id="184"/>
            <w:bookmarkStart w:name="_Toc143857091" w:id="185"/>
            <w:bookmarkStart w:name="_Toc143857620" w:id="186"/>
            <w:r w:rsidRPr="00C121D5">
              <w:rPr>
                <w:rFonts w:cs="Arial"/>
                <w:szCs w:val="24"/>
              </w:rPr>
              <w:t xml:space="preserve">has the meaning given </w:t>
            </w:r>
            <w:r w:rsidR="000F17C2">
              <w:rPr>
                <w:rFonts w:cs="Arial"/>
                <w:szCs w:val="24"/>
              </w:rPr>
              <w:t xml:space="preserve">in </w:t>
            </w:r>
            <w:r w:rsidRPr="00C121D5">
              <w:rPr>
                <w:rFonts w:cs="Arial"/>
                <w:szCs w:val="24"/>
              </w:rPr>
              <w:t xml:space="preserve">Paragraph </w:t>
            </w:r>
            <w:r w:rsidR="00D5257B">
              <w:rPr>
                <w:rFonts w:cs="Arial"/>
                <w:szCs w:val="24"/>
              </w:rPr>
              <w:fldChar w:fldCharType="begin"/>
            </w:r>
            <w:r w:rsidR="00D5257B">
              <w:rPr>
                <w:rFonts w:cs="Arial"/>
                <w:szCs w:val="24"/>
              </w:rPr>
              <w:instrText xml:space="preserve"> REF _Ref84158399 \r \h </w:instrText>
            </w:r>
            <w:r w:rsidR="00D5257B">
              <w:rPr>
                <w:rFonts w:cs="Arial"/>
                <w:szCs w:val="24"/>
              </w:rPr>
            </w:r>
            <w:r w:rsidR="00D5257B">
              <w:rPr>
                <w:rFonts w:cs="Arial"/>
                <w:szCs w:val="24"/>
              </w:rPr>
              <w:fldChar w:fldCharType="separate"/>
            </w:r>
            <w:r w:rsidR="00CF6826">
              <w:rPr>
                <w:rFonts w:cs="Arial"/>
                <w:szCs w:val="24"/>
              </w:rPr>
              <w:t>8.4.1</w:t>
            </w:r>
            <w:r w:rsidR="00D5257B">
              <w:rPr>
                <w:rFonts w:cs="Arial"/>
                <w:szCs w:val="24"/>
              </w:rPr>
              <w:fldChar w:fldCharType="end"/>
            </w:r>
            <w:r w:rsidRPr="00C121D5">
              <w:rPr>
                <w:rFonts w:cs="Arial"/>
                <w:szCs w:val="24"/>
              </w:rPr>
              <w:t>;</w:t>
            </w:r>
            <w:bookmarkEnd w:id="184"/>
            <w:bookmarkEnd w:id="185"/>
            <w:bookmarkEnd w:id="186"/>
          </w:p>
        </w:tc>
      </w:tr>
      <w:tr w:rsidRPr="00C121D5" w:rsidR="00365547" w:rsidTr="00C04909" w14:paraId="7A047349" w14:textId="77777777">
        <w:tc>
          <w:tcPr>
            <w:tcW w:w="2977" w:type="dxa"/>
            <w:shd w:val="clear" w:color="auto" w:fill="auto"/>
          </w:tcPr>
          <w:p w:rsidR="00365547" w:rsidP="0011215F" w:rsidRDefault="00365547" w14:paraId="2EC33A5A" w14:textId="0613A0A1">
            <w:pPr>
              <w:spacing w:before="120" w:after="120"/>
              <w:ind w:left="0" w:firstLine="0"/>
              <w:jc w:val="left"/>
              <w:rPr>
                <w:rFonts w:cs="Arial"/>
                <w:b/>
                <w:szCs w:val="24"/>
              </w:rPr>
            </w:pPr>
            <w:r>
              <w:rPr>
                <w:rFonts w:cs="Arial"/>
                <w:b/>
                <w:szCs w:val="24"/>
              </w:rPr>
              <w:t>"Permitted Country"</w:t>
            </w:r>
          </w:p>
        </w:tc>
        <w:tc>
          <w:tcPr>
            <w:tcW w:w="6237" w:type="dxa"/>
          </w:tcPr>
          <w:p w:rsidRPr="00C121D5" w:rsidR="00365547" w:rsidP="0011215F" w:rsidRDefault="00365547" w14:paraId="12A25E33" w14:textId="4F43697A">
            <w:pPr>
              <w:spacing w:before="120" w:after="120"/>
              <w:ind w:left="0" w:firstLine="0"/>
              <w:rPr>
                <w:rFonts w:cs="Arial"/>
                <w:szCs w:val="24"/>
              </w:rPr>
            </w:pPr>
            <w:r w:rsidRPr="00365547">
              <w:rPr>
                <w:rFonts w:cs="Arial"/>
                <w:szCs w:val="24"/>
              </w:rPr>
              <w:t xml:space="preserve">has the meaning given in Paragraph </w:t>
            </w:r>
            <w:r>
              <w:rPr>
                <w:rFonts w:cs="Arial"/>
                <w:szCs w:val="24"/>
              </w:rPr>
              <w:fldChar w:fldCharType="begin"/>
            </w:r>
            <w:r>
              <w:rPr>
                <w:rFonts w:cs="Arial"/>
                <w:szCs w:val="24"/>
              </w:rPr>
              <w:instrText xml:space="preserve"> REF _Ref155887277 \r \h </w:instrText>
            </w:r>
            <w:r>
              <w:rPr>
                <w:rFonts w:cs="Arial"/>
                <w:szCs w:val="24"/>
              </w:rPr>
            </w:r>
            <w:r>
              <w:rPr>
                <w:rFonts w:cs="Arial"/>
                <w:szCs w:val="24"/>
              </w:rPr>
              <w:fldChar w:fldCharType="separate"/>
            </w:r>
            <w:r>
              <w:rPr>
                <w:rFonts w:cs="Arial"/>
                <w:szCs w:val="24"/>
              </w:rPr>
              <w:t>3.7.1</w:t>
            </w:r>
            <w:r>
              <w:rPr>
                <w:rFonts w:cs="Arial"/>
                <w:szCs w:val="24"/>
              </w:rPr>
              <w:fldChar w:fldCharType="end"/>
            </w:r>
            <w:r w:rsidRPr="00365547">
              <w:rPr>
                <w:rFonts w:cs="Arial"/>
                <w:szCs w:val="24"/>
              </w:rPr>
              <w:t>;</w:t>
            </w:r>
          </w:p>
        </w:tc>
      </w:tr>
      <w:tr w:rsidRPr="00C121D5" w:rsidR="00BA7E03" w:rsidTr="00C04909" w14:paraId="459B7E21" w14:textId="77777777">
        <w:tc>
          <w:tcPr>
            <w:tcW w:w="2977" w:type="dxa"/>
            <w:shd w:val="clear" w:color="auto" w:fill="auto"/>
          </w:tcPr>
          <w:p w:rsidRPr="00C121D5" w:rsidR="00BA7E03" w:rsidP="0011215F" w:rsidRDefault="004435D9" w14:paraId="4B420B80" w14:textId="7FBDBA4D">
            <w:pPr>
              <w:spacing w:before="120" w:after="120"/>
              <w:ind w:left="0" w:firstLine="0"/>
              <w:jc w:val="left"/>
              <w:rPr>
                <w:rFonts w:cs="Arial"/>
                <w:b/>
                <w:szCs w:val="24"/>
              </w:rPr>
            </w:pPr>
            <w:bookmarkStart w:name="_Toc103255023" w:id="187"/>
            <w:bookmarkStart w:name="_Toc143857092" w:id="188"/>
            <w:bookmarkStart w:name="_Toc143857621" w:id="189"/>
            <w:r>
              <w:rPr>
                <w:rFonts w:cs="Arial"/>
                <w:b/>
                <w:szCs w:val="24"/>
              </w:rPr>
              <w:t>“</w:t>
            </w:r>
            <w:r w:rsidRPr="00C121D5" w:rsidR="00BA7E03">
              <w:rPr>
                <w:rFonts w:cs="Arial"/>
                <w:b/>
                <w:szCs w:val="24"/>
              </w:rPr>
              <w:t>Process</w:t>
            </w:r>
            <w:r>
              <w:rPr>
                <w:rFonts w:cs="Arial"/>
                <w:b/>
                <w:szCs w:val="24"/>
              </w:rPr>
              <w:t>”</w:t>
            </w:r>
            <w:r w:rsidR="00903542">
              <w:rPr>
                <w:rFonts w:cs="Arial"/>
                <w:b/>
                <w:szCs w:val="24"/>
              </w:rPr>
              <w:t xml:space="preserve"> or “Processing”</w:t>
            </w:r>
            <w:bookmarkEnd w:id="187"/>
            <w:bookmarkEnd w:id="188"/>
            <w:bookmarkEnd w:id="189"/>
          </w:p>
        </w:tc>
        <w:tc>
          <w:tcPr>
            <w:tcW w:w="6237" w:type="dxa"/>
          </w:tcPr>
          <w:p w:rsidRPr="00C121D5" w:rsidR="00BA7E03" w:rsidP="0011215F" w:rsidRDefault="00903542" w14:paraId="3FC00C0F" w14:textId="0061E1B9">
            <w:pPr>
              <w:spacing w:before="120" w:after="120"/>
              <w:ind w:left="0" w:firstLine="0"/>
              <w:rPr>
                <w:rFonts w:cs="Arial"/>
                <w:szCs w:val="24"/>
              </w:rPr>
            </w:pPr>
            <w:bookmarkStart w:name="_Toc103255024" w:id="190"/>
            <w:bookmarkStart w:name="_Toc143857093" w:id="191"/>
            <w:bookmarkStart w:name="_Toc143857622" w:id="192"/>
            <w:r w:rsidRPr="00903542">
              <w:rPr>
                <w:rFonts w:cs="Arial"/>
                <w:szCs w:val="24"/>
              </w:rPr>
              <w:t>has the mean</w:t>
            </w:r>
            <w:r w:rsidR="007E6193">
              <w:rPr>
                <w:rFonts w:cs="Arial"/>
                <w:szCs w:val="24"/>
              </w:rPr>
              <w:t>ing given to it in the UK GDPR</w:t>
            </w:r>
            <w:bookmarkEnd w:id="190"/>
            <w:r w:rsidR="007E6193">
              <w:rPr>
                <w:rFonts w:cs="Arial"/>
                <w:szCs w:val="24"/>
              </w:rPr>
              <w:t>;</w:t>
            </w:r>
            <w:bookmarkEnd w:id="191"/>
            <w:bookmarkEnd w:id="192"/>
          </w:p>
        </w:tc>
      </w:tr>
      <w:tr w:rsidRPr="00C121D5" w:rsidR="001F49CF" w:rsidTr="00C04909" w14:paraId="4F034E0C" w14:textId="77777777">
        <w:tc>
          <w:tcPr>
            <w:tcW w:w="2977" w:type="dxa"/>
            <w:shd w:val="clear" w:color="auto" w:fill="auto"/>
          </w:tcPr>
          <w:p w:rsidR="001F49CF" w:rsidP="0011215F" w:rsidRDefault="001F49CF" w14:paraId="79429A4B" w14:textId="61692DD3">
            <w:pPr>
              <w:spacing w:before="120" w:after="120"/>
              <w:ind w:left="0" w:firstLine="0"/>
              <w:jc w:val="left"/>
              <w:rPr>
                <w:rFonts w:cs="Arial"/>
                <w:b/>
                <w:szCs w:val="24"/>
              </w:rPr>
            </w:pPr>
            <w:bookmarkStart w:name="_Toc103255025" w:id="193"/>
            <w:bookmarkStart w:name="_Toc143857094" w:id="194"/>
            <w:bookmarkStart w:name="_Toc143857623" w:id="195"/>
            <w:r>
              <w:rPr>
                <w:rFonts w:cs="Arial"/>
                <w:b/>
                <w:szCs w:val="24"/>
              </w:rPr>
              <w:t>“Remediation Action Plan”</w:t>
            </w:r>
            <w:bookmarkEnd w:id="193"/>
            <w:bookmarkEnd w:id="194"/>
            <w:bookmarkEnd w:id="195"/>
          </w:p>
        </w:tc>
        <w:tc>
          <w:tcPr>
            <w:tcW w:w="6237" w:type="dxa"/>
          </w:tcPr>
          <w:p w:rsidRPr="00C121D5" w:rsidR="001F49CF" w:rsidP="0011215F" w:rsidRDefault="001F49CF" w14:paraId="0B261514" w14:textId="690C2579">
            <w:pPr>
              <w:spacing w:before="120" w:after="120"/>
              <w:ind w:left="0" w:firstLine="0"/>
              <w:rPr>
                <w:rFonts w:cs="Arial"/>
                <w:szCs w:val="24"/>
              </w:rPr>
            </w:pPr>
            <w:bookmarkStart w:name="_Toc103255026" w:id="196"/>
            <w:bookmarkStart w:name="_Toc143857095" w:id="197"/>
            <w:bookmarkStart w:name="_Toc143857624" w:id="198"/>
            <w:r w:rsidRPr="001F49CF">
              <w:rPr>
                <w:rFonts w:cs="Arial"/>
                <w:szCs w:val="24"/>
              </w:rPr>
              <w:t xml:space="preserve">has the meaning given in Paragraph </w:t>
            </w:r>
            <w:r w:rsidRPr="001F49CF">
              <w:rPr>
                <w:rFonts w:cs="Arial"/>
                <w:szCs w:val="24"/>
              </w:rPr>
              <w:fldChar w:fldCharType="begin"/>
            </w:r>
            <w:r w:rsidRPr="001F49CF">
              <w:rPr>
                <w:rFonts w:cs="Arial"/>
                <w:szCs w:val="24"/>
              </w:rPr>
              <w:instrText xml:space="preserve"> REF _Ref84158600 \r \h </w:instrText>
            </w:r>
            <w:r w:rsidRPr="001F49CF">
              <w:rPr>
                <w:rFonts w:cs="Arial"/>
                <w:szCs w:val="24"/>
              </w:rPr>
            </w:r>
            <w:r w:rsidRPr="001F49CF">
              <w:rPr>
                <w:rFonts w:cs="Arial"/>
                <w:szCs w:val="24"/>
              </w:rPr>
              <w:fldChar w:fldCharType="separate"/>
            </w:r>
            <w:r w:rsidR="00CF6826">
              <w:rPr>
                <w:rFonts w:cs="Arial"/>
                <w:szCs w:val="24"/>
              </w:rPr>
              <w:t>8.6.3(a)</w:t>
            </w:r>
            <w:r w:rsidRPr="001F49CF">
              <w:rPr>
                <w:rFonts w:cs="Arial"/>
                <w:szCs w:val="24"/>
              </w:rPr>
              <w:fldChar w:fldCharType="end"/>
            </w:r>
            <w:r>
              <w:rPr>
                <w:rFonts w:cs="Arial"/>
                <w:szCs w:val="24"/>
              </w:rPr>
              <w:t>;</w:t>
            </w:r>
            <w:bookmarkEnd w:id="196"/>
            <w:bookmarkEnd w:id="197"/>
            <w:bookmarkEnd w:id="198"/>
          </w:p>
        </w:tc>
      </w:tr>
      <w:tr w:rsidRPr="00C121D5" w:rsidR="009E1F49" w:rsidTr="00C04909" w14:paraId="2E2D1628" w14:textId="77777777">
        <w:tc>
          <w:tcPr>
            <w:tcW w:w="2977" w:type="dxa"/>
            <w:shd w:val="clear" w:color="auto" w:fill="auto"/>
          </w:tcPr>
          <w:p w:rsidR="009E1F49" w:rsidP="0011215F" w:rsidRDefault="009E1F49" w14:paraId="708CFFFA" w14:textId="21507BC6">
            <w:pPr>
              <w:spacing w:before="120" w:after="120"/>
              <w:ind w:left="0" w:firstLine="0"/>
              <w:jc w:val="left"/>
              <w:rPr>
                <w:rFonts w:cs="Arial"/>
                <w:b/>
                <w:szCs w:val="24"/>
              </w:rPr>
            </w:pPr>
            <w:bookmarkStart w:name="_Toc143857096" w:id="199"/>
            <w:bookmarkStart w:name="_Toc143857625" w:id="200"/>
            <w:r w:rsidRPr="009E1F49">
              <w:rPr>
                <w:rFonts w:cs="Arial"/>
                <w:b/>
                <w:szCs w:val="24"/>
              </w:rPr>
              <w:t>“Remote Working”</w:t>
            </w:r>
            <w:bookmarkEnd w:id="199"/>
            <w:bookmarkEnd w:id="200"/>
          </w:p>
        </w:tc>
        <w:tc>
          <w:tcPr>
            <w:tcW w:w="6237" w:type="dxa"/>
          </w:tcPr>
          <w:p w:rsidRPr="001F49CF" w:rsidR="009E1F49" w:rsidP="0011215F" w:rsidRDefault="009E1F49" w14:paraId="6C450065" w14:textId="514C1C30">
            <w:pPr>
              <w:spacing w:before="120" w:after="120"/>
              <w:ind w:left="0" w:firstLine="0"/>
              <w:rPr>
                <w:rFonts w:cs="Arial"/>
                <w:szCs w:val="24"/>
              </w:rPr>
            </w:pPr>
            <w:bookmarkStart w:name="_Toc143857097" w:id="201"/>
            <w:bookmarkStart w:name="_Toc143857626" w:id="202"/>
            <w:r>
              <w:rPr>
                <w:rFonts w:cs="Arial"/>
                <w:szCs w:val="24"/>
              </w:rPr>
              <w:t xml:space="preserve">means </w:t>
            </w:r>
            <w:r w:rsidRPr="009E1F49">
              <w:rPr>
                <w:rFonts w:cs="Arial"/>
                <w:szCs w:val="24"/>
              </w:rPr>
              <w:t>Supplier Personnel engaged in providing any Services from a location other than a Supplier</w:t>
            </w:r>
            <w:r w:rsidR="000A76AE">
              <w:rPr>
                <w:rFonts w:cs="Arial"/>
                <w:szCs w:val="24"/>
              </w:rPr>
              <w:t>'s</w:t>
            </w:r>
            <w:r w:rsidRPr="009E1F49">
              <w:rPr>
                <w:rFonts w:cs="Arial"/>
                <w:szCs w:val="24"/>
              </w:rPr>
              <w:t xml:space="preserve"> Site</w:t>
            </w:r>
            <w:r>
              <w:rPr>
                <w:rFonts w:cs="Arial"/>
                <w:szCs w:val="24"/>
              </w:rPr>
              <w:t>;</w:t>
            </w:r>
            <w:bookmarkEnd w:id="201"/>
            <w:bookmarkEnd w:id="202"/>
          </w:p>
        </w:tc>
      </w:tr>
      <w:tr w:rsidRPr="00C121D5" w:rsidR="00BA7E03" w:rsidTr="00C04909" w14:paraId="6D9C7EE6" w14:textId="77777777">
        <w:tc>
          <w:tcPr>
            <w:tcW w:w="2977" w:type="dxa"/>
            <w:shd w:val="clear" w:color="auto" w:fill="auto"/>
          </w:tcPr>
          <w:p w:rsidRPr="00055E1C" w:rsidR="00BA7E03" w:rsidP="0011215F" w:rsidRDefault="004435D9" w14:paraId="4CD5FB86" w14:textId="7F7B5A73">
            <w:pPr>
              <w:spacing w:before="120" w:after="120"/>
              <w:ind w:left="0" w:firstLine="0"/>
              <w:jc w:val="left"/>
              <w:rPr>
                <w:rFonts w:cs="Arial"/>
                <w:b/>
                <w:szCs w:val="24"/>
              </w:rPr>
            </w:pPr>
            <w:bookmarkStart w:name="_Toc103255027" w:id="203"/>
            <w:bookmarkStart w:name="_Toc143857098" w:id="204"/>
            <w:bookmarkStart w:name="_Toc143857627" w:id="205"/>
            <w:r w:rsidRPr="00055E1C">
              <w:rPr>
                <w:rFonts w:cs="Arial"/>
                <w:b/>
                <w:szCs w:val="24"/>
              </w:rPr>
              <w:t>“</w:t>
            </w:r>
            <w:r w:rsidRPr="00055E1C" w:rsidR="00BA7E03">
              <w:rPr>
                <w:rFonts w:cs="Arial"/>
                <w:b/>
                <w:szCs w:val="24"/>
              </w:rPr>
              <w:t>Required Changes Register</w:t>
            </w:r>
            <w:r w:rsidRPr="00055E1C">
              <w:rPr>
                <w:rFonts w:cs="Arial"/>
                <w:b/>
                <w:szCs w:val="24"/>
              </w:rPr>
              <w:t>”</w:t>
            </w:r>
            <w:bookmarkEnd w:id="203"/>
            <w:bookmarkEnd w:id="204"/>
            <w:bookmarkEnd w:id="205"/>
          </w:p>
        </w:tc>
        <w:tc>
          <w:tcPr>
            <w:tcW w:w="6237" w:type="dxa"/>
          </w:tcPr>
          <w:p w:rsidRPr="00055E1C" w:rsidR="00BA7E03" w:rsidP="0011215F" w:rsidRDefault="00BA7E03" w14:paraId="481F235D" w14:textId="0AB30DE3">
            <w:pPr>
              <w:spacing w:before="120" w:after="120"/>
              <w:ind w:left="0" w:firstLine="0"/>
              <w:rPr>
                <w:rFonts w:cs="Arial"/>
                <w:szCs w:val="24"/>
              </w:rPr>
            </w:pPr>
            <w:bookmarkStart w:name="_Toc103255028" w:id="206"/>
            <w:bookmarkStart w:name="_Toc143857099" w:id="207"/>
            <w:bookmarkStart w:name="_Toc143857628" w:id="208"/>
            <w:r w:rsidRPr="00055E1C">
              <w:rPr>
                <w:rFonts w:cs="Arial"/>
                <w:szCs w:val="24"/>
              </w:rPr>
              <w:t xml:space="preserve">means the register forming part of the Security Management Plan </w:t>
            </w:r>
            <w:r w:rsidRPr="00055E1C" w:rsidR="00DA537F">
              <w:rPr>
                <w:rFonts w:cs="Arial"/>
                <w:szCs w:val="24"/>
              </w:rPr>
              <w:t>(</w:t>
            </w:r>
            <w:r w:rsidRPr="00055E1C" w:rsidR="007B02D0">
              <w:rPr>
                <w:rFonts w:eastAsia="Calibri" w:cs="Arial"/>
                <w:szCs w:val="20"/>
              </w:rPr>
              <w:t>which is to be maintained and updated by the Supplier</w:t>
            </w:r>
            <w:r w:rsidRPr="00055E1C" w:rsidR="00DA537F">
              <w:rPr>
                <w:rFonts w:eastAsia="Calibri" w:cs="Arial"/>
                <w:szCs w:val="20"/>
              </w:rPr>
              <w:t>)</w:t>
            </w:r>
            <w:r w:rsidRPr="00055E1C" w:rsidR="007B02D0">
              <w:rPr>
                <w:rFonts w:eastAsia="Calibri" w:cs="Arial"/>
                <w:szCs w:val="20"/>
              </w:rPr>
              <w:t xml:space="preserve"> and </w:t>
            </w:r>
            <w:r w:rsidRPr="00055E1C">
              <w:rPr>
                <w:rFonts w:cs="Arial"/>
                <w:szCs w:val="24"/>
              </w:rPr>
              <w:t xml:space="preserve">which records each of the changes that the Supplier has agreed with the Authority shall be made to the </w:t>
            </w:r>
            <w:r w:rsidRPr="00073409" w:rsidR="00073409">
              <w:t xml:space="preserve"> </w:t>
            </w:r>
            <w:r w:rsidRPr="00073409" w:rsidR="00073409">
              <w:rPr>
                <w:rFonts w:cs="Arial"/>
                <w:szCs w:val="24"/>
              </w:rPr>
              <w:t>CIMS</w:t>
            </w:r>
            <w:r w:rsidRPr="00055E1C">
              <w:rPr>
                <w:rFonts w:cs="Arial"/>
                <w:szCs w:val="24"/>
              </w:rPr>
              <w:t xml:space="preserve"> and/or the Security Management Plan as a consequence of the occurrence of any of the events set out </w:t>
            </w:r>
            <w:r w:rsidRPr="00055E1C" w:rsidR="00B96988">
              <w:rPr>
                <w:rFonts w:cs="Arial"/>
                <w:szCs w:val="24"/>
              </w:rPr>
              <w:t xml:space="preserve">or referred to </w:t>
            </w:r>
            <w:r w:rsidRPr="00055E1C">
              <w:rPr>
                <w:rFonts w:cs="Arial"/>
                <w:szCs w:val="24"/>
              </w:rPr>
              <w:t>in Pa</w:t>
            </w:r>
            <w:r w:rsidRPr="00055E1C" w:rsidR="001B4A6A">
              <w:rPr>
                <w:rFonts w:cs="Arial"/>
                <w:szCs w:val="24"/>
              </w:rPr>
              <w:t xml:space="preserve">ragraph </w:t>
            </w:r>
            <w:r w:rsidRPr="00055E1C" w:rsidR="007B02D0">
              <w:rPr>
                <w:rFonts w:cs="Arial"/>
                <w:szCs w:val="24"/>
              </w:rPr>
              <w:fldChar w:fldCharType="begin"/>
            </w:r>
            <w:r w:rsidRPr="00055E1C" w:rsidR="007B02D0">
              <w:rPr>
                <w:rFonts w:cs="Arial"/>
                <w:szCs w:val="24"/>
              </w:rPr>
              <w:instrText xml:space="preserve"> REF _Ref94731464 \r \h </w:instrText>
            </w:r>
            <w:r w:rsidR="00055E1C">
              <w:rPr>
                <w:rFonts w:cs="Arial"/>
                <w:szCs w:val="24"/>
              </w:rPr>
              <w:instrText xml:space="preserve"> \* MERGEFORMAT </w:instrText>
            </w:r>
            <w:r w:rsidRPr="00055E1C" w:rsidR="007B02D0">
              <w:rPr>
                <w:rFonts w:cs="Arial"/>
                <w:szCs w:val="24"/>
              </w:rPr>
            </w:r>
            <w:r w:rsidRPr="00055E1C" w:rsidR="007B02D0">
              <w:rPr>
                <w:rFonts w:cs="Arial"/>
                <w:szCs w:val="24"/>
              </w:rPr>
              <w:fldChar w:fldCharType="separate"/>
            </w:r>
            <w:r w:rsidR="00CF6826">
              <w:rPr>
                <w:rFonts w:cs="Arial"/>
                <w:szCs w:val="24"/>
              </w:rPr>
              <w:t>6.17.1</w:t>
            </w:r>
            <w:r w:rsidRPr="00055E1C" w:rsidR="007B02D0">
              <w:rPr>
                <w:rFonts w:cs="Arial"/>
                <w:szCs w:val="24"/>
              </w:rPr>
              <w:fldChar w:fldCharType="end"/>
            </w:r>
            <w:r w:rsidRPr="00055E1C" w:rsidR="007B02D0">
              <w:rPr>
                <w:rFonts w:cs="Arial"/>
                <w:szCs w:val="24"/>
              </w:rPr>
              <w:t xml:space="preserve"> to </w:t>
            </w:r>
            <w:r w:rsidR="00533FF7">
              <w:rPr>
                <w:rFonts w:cs="Arial"/>
                <w:szCs w:val="24"/>
              </w:rPr>
              <w:fldChar w:fldCharType="begin"/>
            </w:r>
            <w:r w:rsidR="00533FF7">
              <w:rPr>
                <w:rFonts w:cs="Arial"/>
                <w:szCs w:val="24"/>
              </w:rPr>
              <w:instrText xml:space="preserve"> REF _Ref128129474 \r \h </w:instrText>
            </w:r>
            <w:r w:rsidR="00533FF7">
              <w:rPr>
                <w:rFonts w:cs="Arial"/>
                <w:szCs w:val="24"/>
              </w:rPr>
            </w:r>
            <w:r w:rsidR="00533FF7">
              <w:rPr>
                <w:rFonts w:cs="Arial"/>
                <w:szCs w:val="24"/>
              </w:rPr>
              <w:fldChar w:fldCharType="separate"/>
            </w:r>
            <w:r w:rsidR="00CF6826">
              <w:rPr>
                <w:rFonts w:cs="Arial"/>
                <w:szCs w:val="24"/>
              </w:rPr>
              <w:t>6.17.6</w:t>
            </w:r>
            <w:r w:rsidR="00533FF7">
              <w:rPr>
                <w:rFonts w:cs="Arial"/>
                <w:szCs w:val="24"/>
              </w:rPr>
              <w:fldChar w:fldCharType="end"/>
            </w:r>
            <w:r w:rsidR="00533FF7">
              <w:rPr>
                <w:rFonts w:cs="Arial"/>
                <w:szCs w:val="24"/>
              </w:rPr>
              <w:t xml:space="preserve"> </w:t>
            </w:r>
            <w:r w:rsidRPr="00055E1C">
              <w:rPr>
                <w:rFonts w:cs="Arial"/>
                <w:szCs w:val="24"/>
              </w:rPr>
              <w:t>together with the date on which each such change shall be implemented and the date on which each such change was implemented;</w:t>
            </w:r>
            <w:bookmarkEnd w:id="206"/>
            <w:bookmarkEnd w:id="207"/>
            <w:bookmarkEnd w:id="208"/>
          </w:p>
        </w:tc>
      </w:tr>
      <w:tr w:rsidRPr="00C121D5" w:rsidR="00C407CC" w:rsidTr="00C04909" w14:paraId="5490D68F" w14:textId="77777777">
        <w:tc>
          <w:tcPr>
            <w:tcW w:w="2977" w:type="dxa"/>
            <w:shd w:val="clear" w:color="auto" w:fill="auto"/>
          </w:tcPr>
          <w:p w:rsidRPr="00C121D5" w:rsidR="00C407CC" w:rsidP="0011215F" w:rsidRDefault="004435D9" w14:paraId="27BD2EC6" w14:textId="1D51CC36">
            <w:pPr>
              <w:spacing w:before="120" w:after="120"/>
              <w:ind w:left="0" w:firstLine="0"/>
              <w:jc w:val="left"/>
              <w:rPr>
                <w:rFonts w:cs="Arial"/>
                <w:b/>
                <w:szCs w:val="24"/>
              </w:rPr>
            </w:pPr>
            <w:bookmarkStart w:name="_Toc103255029" w:id="209"/>
            <w:bookmarkStart w:name="_Toc143857100" w:id="210"/>
            <w:bookmarkStart w:name="_Toc143857629" w:id="211"/>
            <w:r>
              <w:rPr>
                <w:rFonts w:cs="Arial"/>
                <w:b/>
                <w:szCs w:val="24"/>
              </w:rPr>
              <w:t>“</w:t>
            </w:r>
            <w:r w:rsidRPr="00C407CC" w:rsidR="00C407CC">
              <w:rPr>
                <w:rFonts w:cs="Arial"/>
                <w:b/>
                <w:szCs w:val="24"/>
              </w:rPr>
              <w:t>Residual Risk Statement</w:t>
            </w:r>
            <w:r>
              <w:rPr>
                <w:rFonts w:cs="Arial"/>
                <w:b/>
                <w:szCs w:val="24"/>
              </w:rPr>
              <w:t>”</w:t>
            </w:r>
            <w:bookmarkEnd w:id="209"/>
            <w:bookmarkEnd w:id="210"/>
            <w:bookmarkEnd w:id="211"/>
          </w:p>
        </w:tc>
        <w:tc>
          <w:tcPr>
            <w:tcW w:w="6237" w:type="dxa"/>
          </w:tcPr>
          <w:p w:rsidR="00C407CC" w:rsidP="0011215F" w:rsidRDefault="00C407CC" w14:paraId="1FB82717" w14:textId="257E9D4E">
            <w:pPr>
              <w:spacing w:before="120" w:after="120"/>
              <w:ind w:left="0" w:firstLine="0"/>
              <w:rPr>
                <w:rFonts w:cs="Arial"/>
                <w:szCs w:val="24"/>
              </w:rPr>
            </w:pPr>
            <w:bookmarkStart w:name="_Toc103255030" w:id="212"/>
            <w:bookmarkStart w:name="_Toc143857101" w:id="213"/>
            <w:bookmarkStart w:name="_Toc143857630" w:id="214"/>
            <w:r>
              <w:rPr>
                <w:rFonts w:cs="Arial"/>
                <w:szCs w:val="24"/>
              </w:rPr>
              <w:t>means the</w:t>
            </w:r>
            <w:r w:rsidRPr="00C407CC">
              <w:rPr>
                <w:rFonts w:cs="Arial"/>
                <w:szCs w:val="24"/>
              </w:rPr>
              <w:t xml:space="preserve"> </w:t>
            </w:r>
            <w:r w:rsidR="00D8478C">
              <w:rPr>
                <w:rFonts w:cs="Arial"/>
                <w:szCs w:val="24"/>
              </w:rPr>
              <w:t xml:space="preserve">separate </w:t>
            </w:r>
            <w:r w:rsidRPr="00C407CC">
              <w:rPr>
                <w:rFonts w:cs="Arial"/>
                <w:szCs w:val="24"/>
              </w:rPr>
              <w:t>document</w:t>
            </w:r>
            <w:r w:rsidR="00D8478C">
              <w:rPr>
                <w:rFonts w:cs="Arial"/>
                <w:szCs w:val="24"/>
              </w:rPr>
              <w:t>,</w:t>
            </w:r>
            <w:r w:rsidRPr="00C407CC">
              <w:rPr>
                <w:rFonts w:cs="Arial"/>
                <w:szCs w:val="24"/>
              </w:rPr>
              <w:t xml:space="preserve"> </w:t>
            </w:r>
            <w:r w:rsidR="00D8478C">
              <w:rPr>
                <w:rFonts w:cs="Arial"/>
                <w:szCs w:val="24"/>
              </w:rPr>
              <w:t xml:space="preserve">created and </w:t>
            </w:r>
            <w:r>
              <w:rPr>
                <w:rFonts w:cs="Arial"/>
                <w:szCs w:val="24"/>
              </w:rPr>
              <w:t xml:space="preserve">maintained by the </w:t>
            </w:r>
            <w:r w:rsidR="00D8478C">
              <w:rPr>
                <w:rFonts w:cs="Arial"/>
                <w:szCs w:val="24"/>
              </w:rPr>
              <w:t>Authority with assistance from the Supplier,</w:t>
            </w:r>
            <w:r>
              <w:rPr>
                <w:rFonts w:cs="Arial"/>
                <w:szCs w:val="24"/>
              </w:rPr>
              <w:t xml:space="preserve"> which records </w:t>
            </w:r>
            <w:r w:rsidRPr="00C407CC">
              <w:rPr>
                <w:rFonts w:cs="Arial"/>
                <w:szCs w:val="24"/>
              </w:rPr>
              <w:t xml:space="preserve">residual </w:t>
            </w:r>
            <w:r w:rsidR="00E33755">
              <w:rPr>
                <w:rFonts w:cs="Arial"/>
                <w:szCs w:val="24"/>
              </w:rPr>
              <w:t xml:space="preserve">security related </w:t>
            </w:r>
            <w:r w:rsidRPr="00C407CC">
              <w:rPr>
                <w:rFonts w:cs="Arial"/>
                <w:szCs w:val="24"/>
              </w:rPr>
              <w:t xml:space="preserve">risks </w:t>
            </w:r>
            <w:r>
              <w:rPr>
                <w:rFonts w:cs="Arial"/>
                <w:szCs w:val="24"/>
              </w:rPr>
              <w:t>identified via either:</w:t>
            </w:r>
            <w:bookmarkEnd w:id="212"/>
            <w:bookmarkEnd w:id="213"/>
            <w:bookmarkEnd w:id="214"/>
          </w:p>
          <w:p w:rsidR="00C407CC" w:rsidP="0011215F" w:rsidRDefault="00C407CC" w14:paraId="76C069EE" w14:textId="1864986E">
            <w:pPr>
              <w:pStyle w:val="ListParagraph"/>
              <w:numPr>
                <w:ilvl w:val="0"/>
                <w:numId w:val="56"/>
              </w:numPr>
              <w:tabs>
                <w:tab w:val="clear" w:pos="0"/>
              </w:tabs>
              <w:spacing w:before="120" w:after="120" w:line="260" w:lineRule="atLeast"/>
              <w:ind w:left="740" w:hanging="740"/>
              <w:rPr>
                <w:rFonts w:cs="Arial"/>
                <w:szCs w:val="24"/>
              </w:rPr>
            </w:pPr>
            <w:bookmarkStart w:name="_Toc103255031" w:id="215"/>
            <w:bookmarkStart w:name="_Toc143857102" w:id="216"/>
            <w:bookmarkStart w:name="_Toc143857631" w:id="217"/>
            <w:r w:rsidRPr="00C407CC">
              <w:rPr>
                <w:rFonts w:cs="Arial"/>
                <w:szCs w:val="24"/>
              </w:rPr>
              <w:lastRenderedPageBreak/>
              <w:t xml:space="preserve">the Risk </w:t>
            </w:r>
            <w:r>
              <w:rPr>
                <w:rFonts w:cs="Arial"/>
                <w:szCs w:val="24"/>
              </w:rPr>
              <w:t xml:space="preserve">Management </w:t>
            </w:r>
            <w:r w:rsidRPr="00C407CC">
              <w:rPr>
                <w:rFonts w:cs="Arial"/>
                <w:szCs w:val="24"/>
              </w:rPr>
              <w:t>Approval Statement</w:t>
            </w:r>
            <w:r>
              <w:rPr>
                <w:rFonts w:cs="Arial"/>
                <w:szCs w:val="24"/>
              </w:rPr>
              <w:t>; or</w:t>
            </w:r>
            <w:bookmarkEnd w:id="215"/>
            <w:bookmarkEnd w:id="216"/>
            <w:bookmarkEnd w:id="217"/>
          </w:p>
          <w:p w:rsidRPr="00C407CC" w:rsidR="00C407CC" w:rsidP="0011215F" w:rsidRDefault="00C407CC" w14:paraId="4EACC1BA" w14:textId="416C1F26">
            <w:pPr>
              <w:pStyle w:val="ListParagraph"/>
              <w:numPr>
                <w:ilvl w:val="0"/>
                <w:numId w:val="56"/>
              </w:numPr>
              <w:tabs>
                <w:tab w:val="clear" w:pos="0"/>
              </w:tabs>
              <w:spacing w:before="120" w:after="120" w:line="260" w:lineRule="atLeast"/>
              <w:ind w:left="740" w:hanging="740"/>
              <w:rPr>
                <w:rFonts w:cs="Arial"/>
                <w:szCs w:val="24"/>
              </w:rPr>
            </w:pPr>
            <w:bookmarkStart w:name="_Toc103255032" w:id="218"/>
            <w:bookmarkStart w:name="_Toc143857103" w:id="219"/>
            <w:bookmarkStart w:name="_Toc143857632" w:id="220"/>
            <w:r w:rsidRPr="00C407CC">
              <w:rPr>
                <w:rFonts w:cs="Arial"/>
                <w:szCs w:val="24"/>
              </w:rPr>
              <w:t xml:space="preserve">any </w:t>
            </w:r>
            <w:r>
              <w:rPr>
                <w:rFonts w:cs="Arial"/>
                <w:szCs w:val="24"/>
              </w:rPr>
              <w:t>Security Tests or Authority Security Tests</w:t>
            </w:r>
            <w:r w:rsidRPr="00C407CC">
              <w:rPr>
                <w:rFonts w:cs="Arial"/>
                <w:szCs w:val="24"/>
              </w:rPr>
              <w:t>.</w:t>
            </w:r>
            <w:bookmarkEnd w:id="218"/>
            <w:bookmarkEnd w:id="219"/>
            <w:bookmarkEnd w:id="220"/>
          </w:p>
        </w:tc>
      </w:tr>
      <w:tr w:rsidRPr="00C121D5" w:rsidR="00BA7E03" w:rsidTr="00C04909" w14:paraId="4FA7140E" w14:textId="77777777">
        <w:tc>
          <w:tcPr>
            <w:tcW w:w="2977" w:type="dxa"/>
            <w:shd w:val="clear" w:color="auto" w:fill="auto"/>
          </w:tcPr>
          <w:p w:rsidRPr="00C121D5" w:rsidR="00BA7E03" w:rsidP="0011215F" w:rsidRDefault="004435D9" w14:paraId="53840B8F" w14:textId="54086131">
            <w:pPr>
              <w:spacing w:before="120" w:after="120"/>
              <w:ind w:left="0" w:firstLine="0"/>
              <w:jc w:val="left"/>
              <w:rPr>
                <w:rFonts w:cs="Arial"/>
                <w:b/>
                <w:szCs w:val="24"/>
              </w:rPr>
            </w:pPr>
            <w:bookmarkStart w:name="_Toc103255033" w:id="221"/>
            <w:bookmarkStart w:name="_Toc143857104" w:id="222"/>
            <w:bookmarkStart w:name="_Toc143857633" w:id="223"/>
            <w:r>
              <w:rPr>
                <w:rFonts w:cs="Arial"/>
                <w:b/>
                <w:szCs w:val="24"/>
              </w:rPr>
              <w:lastRenderedPageBreak/>
              <w:t>“</w:t>
            </w:r>
            <w:r w:rsidRPr="00C121D5" w:rsidR="00BA7E03">
              <w:rPr>
                <w:rFonts w:cs="Arial"/>
                <w:b/>
                <w:szCs w:val="24"/>
              </w:rPr>
              <w:t>Risk Management Approval Statement</w:t>
            </w:r>
            <w:r>
              <w:rPr>
                <w:rFonts w:cs="Arial"/>
                <w:b/>
                <w:szCs w:val="24"/>
              </w:rPr>
              <w:t>”</w:t>
            </w:r>
            <w:bookmarkEnd w:id="221"/>
            <w:bookmarkEnd w:id="222"/>
            <w:bookmarkEnd w:id="223"/>
          </w:p>
        </w:tc>
        <w:tc>
          <w:tcPr>
            <w:tcW w:w="6237" w:type="dxa"/>
          </w:tcPr>
          <w:p w:rsidRPr="00C121D5" w:rsidR="00BA7E03" w:rsidP="0011215F" w:rsidRDefault="00BA7E03" w14:paraId="0BBC3E1A" w14:textId="72D496E2">
            <w:pPr>
              <w:spacing w:before="120" w:after="120"/>
              <w:ind w:left="0" w:firstLine="0"/>
              <w:rPr>
                <w:rFonts w:cs="Arial"/>
                <w:szCs w:val="24"/>
              </w:rPr>
            </w:pPr>
            <w:bookmarkStart w:name="_Toc103255034" w:id="224"/>
            <w:bookmarkStart w:name="_Toc143857105" w:id="225"/>
            <w:bookmarkStart w:name="_Toc143857634" w:id="226"/>
            <w:r w:rsidRPr="00C121D5">
              <w:rPr>
                <w:rFonts w:cs="Arial"/>
                <w:szCs w:val="24"/>
              </w:rPr>
              <w:t xml:space="preserve">means a notice issued by the Authority which sets out the information risks associated with using the </w:t>
            </w:r>
            <w:r w:rsidR="00073409">
              <w:t xml:space="preserve"> CIMS</w:t>
            </w:r>
            <w:r w:rsidRPr="00C121D5">
              <w:rPr>
                <w:rFonts w:cs="Arial"/>
                <w:szCs w:val="24"/>
              </w:rPr>
              <w:t xml:space="preserve"> and confirms that the Authority is satisfied that the identified risks have been adequately and appropriately addressed and that the residual risks</w:t>
            </w:r>
            <w:r w:rsidR="00283EC5">
              <w:rPr>
                <w:rFonts w:cs="Arial"/>
                <w:szCs w:val="24"/>
              </w:rPr>
              <w:t xml:space="preserve">, recorded by the </w:t>
            </w:r>
            <w:r w:rsidR="00D8478C">
              <w:rPr>
                <w:rFonts w:cs="Arial"/>
                <w:szCs w:val="24"/>
              </w:rPr>
              <w:t>Authority</w:t>
            </w:r>
            <w:r w:rsidR="00283EC5">
              <w:rPr>
                <w:rFonts w:cs="Arial"/>
                <w:szCs w:val="24"/>
              </w:rPr>
              <w:t xml:space="preserve"> in the Residual Risk Statement</w:t>
            </w:r>
            <w:r w:rsidR="000E5237">
              <w:rPr>
                <w:rFonts w:cs="Arial"/>
                <w:szCs w:val="24"/>
              </w:rPr>
              <w:t>,</w:t>
            </w:r>
            <w:r w:rsidRPr="00C121D5">
              <w:rPr>
                <w:rFonts w:cs="Arial"/>
                <w:szCs w:val="24"/>
              </w:rPr>
              <w:t xml:space="preserve"> are understood and accepted by the Authority;</w:t>
            </w:r>
            <w:bookmarkEnd w:id="224"/>
            <w:bookmarkEnd w:id="225"/>
            <w:bookmarkEnd w:id="226"/>
          </w:p>
        </w:tc>
      </w:tr>
      <w:tr w:rsidRPr="00C121D5" w:rsidR="00BA7E03" w:rsidTr="00C04909" w14:paraId="22E3C8CF" w14:textId="77777777">
        <w:tc>
          <w:tcPr>
            <w:tcW w:w="2977" w:type="dxa"/>
            <w:shd w:val="clear" w:color="auto" w:fill="auto"/>
          </w:tcPr>
          <w:p w:rsidRPr="00C121D5" w:rsidR="00BA7E03" w:rsidP="0011215F" w:rsidRDefault="004435D9" w14:paraId="57B94828" w14:textId="75B7208E">
            <w:pPr>
              <w:spacing w:before="120" w:after="120"/>
              <w:ind w:left="0" w:firstLine="0"/>
              <w:jc w:val="left"/>
              <w:rPr>
                <w:rFonts w:cs="Arial"/>
                <w:b/>
                <w:szCs w:val="24"/>
              </w:rPr>
            </w:pPr>
            <w:bookmarkStart w:name="_Toc103255035" w:id="227"/>
            <w:bookmarkStart w:name="_Toc143857106" w:id="228"/>
            <w:bookmarkStart w:name="_Toc143857635" w:id="229"/>
            <w:r>
              <w:rPr>
                <w:rFonts w:cs="Arial"/>
                <w:b/>
                <w:szCs w:val="24"/>
              </w:rPr>
              <w:t>“</w:t>
            </w:r>
            <w:r w:rsidRPr="00C121D5" w:rsidR="00BA7E03">
              <w:rPr>
                <w:rFonts w:cs="Arial"/>
                <w:b/>
                <w:szCs w:val="24"/>
              </w:rPr>
              <w:t>Risk Management Reject</w:t>
            </w:r>
            <w:r w:rsidR="007565E4">
              <w:rPr>
                <w:rFonts w:cs="Arial"/>
                <w:b/>
                <w:szCs w:val="24"/>
              </w:rPr>
              <w:t>ion</w:t>
            </w:r>
            <w:r w:rsidRPr="00C121D5" w:rsidR="00BA7E03">
              <w:rPr>
                <w:rFonts w:cs="Arial"/>
                <w:b/>
                <w:szCs w:val="24"/>
              </w:rPr>
              <w:t xml:space="preserve"> Notice</w:t>
            </w:r>
            <w:r>
              <w:rPr>
                <w:rFonts w:cs="Arial"/>
                <w:b/>
                <w:szCs w:val="24"/>
              </w:rPr>
              <w:t>”</w:t>
            </w:r>
            <w:bookmarkEnd w:id="227"/>
            <w:bookmarkEnd w:id="228"/>
            <w:bookmarkEnd w:id="229"/>
          </w:p>
        </w:tc>
        <w:tc>
          <w:tcPr>
            <w:tcW w:w="6237" w:type="dxa"/>
          </w:tcPr>
          <w:p w:rsidRPr="00C121D5" w:rsidR="00BA7E03" w:rsidP="0011215F" w:rsidRDefault="00BA7E03" w14:paraId="7A121605" w14:textId="1D0691FE">
            <w:pPr>
              <w:spacing w:before="120" w:after="120"/>
              <w:ind w:left="0" w:firstLine="0"/>
              <w:rPr>
                <w:rFonts w:cs="Arial"/>
                <w:szCs w:val="24"/>
              </w:rPr>
            </w:pPr>
            <w:bookmarkStart w:name="_Toc103255036" w:id="230"/>
            <w:bookmarkStart w:name="_Toc143857107" w:id="231"/>
            <w:bookmarkStart w:name="_Toc143857636" w:id="232"/>
            <w:r w:rsidRPr="00C121D5">
              <w:rPr>
                <w:rFonts w:cs="Arial"/>
                <w:szCs w:val="24"/>
              </w:rPr>
              <w:t>has th</w:t>
            </w:r>
            <w:r w:rsidR="00D22A8B">
              <w:rPr>
                <w:rFonts w:cs="Arial"/>
                <w:szCs w:val="24"/>
              </w:rPr>
              <w:t xml:space="preserve">e meaning given in Paragraph </w:t>
            </w:r>
            <w:r w:rsidR="00D5257B">
              <w:rPr>
                <w:rFonts w:cs="Arial"/>
                <w:szCs w:val="24"/>
              </w:rPr>
              <w:fldChar w:fldCharType="begin"/>
            </w:r>
            <w:r w:rsidR="00D5257B">
              <w:rPr>
                <w:rFonts w:cs="Arial"/>
                <w:szCs w:val="24"/>
              </w:rPr>
              <w:instrText xml:space="preserve"> REF _Ref497299857 \r \h </w:instrText>
            </w:r>
            <w:r w:rsidR="00D5257B">
              <w:rPr>
                <w:rFonts w:cs="Arial"/>
                <w:szCs w:val="24"/>
              </w:rPr>
            </w:r>
            <w:r w:rsidR="00D5257B">
              <w:rPr>
                <w:rFonts w:cs="Arial"/>
                <w:szCs w:val="24"/>
              </w:rPr>
              <w:fldChar w:fldCharType="separate"/>
            </w:r>
            <w:r w:rsidR="00CF6826">
              <w:rPr>
                <w:rFonts w:cs="Arial"/>
                <w:szCs w:val="24"/>
              </w:rPr>
              <w:t>6.9.2</w:t>
            </w:r>
            <w:r w:rsidR="00D5257B">
              <w:rPr>
                <w:rFonts w:cs="Arial"/>
                <w:szCs w:val="24"/>
              </w:rPr>
              <w:fldChar w:fldCharType="end"/>
            </w:r>
            <w:r w:rsidRPr="00C121D5">
              <w:rPr>
                <w:rFonts w:cs="Arial"/>
                <w:szCs w:val="24"/>
              </w:rPr>
              <w:t>;</w:t>
            </w:r>
            <w:bookmarkEnd w:id="230"/>
            <w:bookmarkEnd w:id="231"/>
            <w:bookmarkEnd w:id="232"/>
          </w:p>
        </w:tc>
      </w:tr>
      <w:tr w:rsidRPr="00C121D5" w:rsidR="004435D9" w:rsidTr="00C04909" w14:paraId="146660CA" w14:textId="77777777">
        <w:tc>
          <w:tcPr>
            <w:tcW w:w="2977" w:type="dxa"/>
            <w:shd w:val="clear" w:color="auto" w:fill="auto"/>
          </w:tcPr>
          <w:p w:rsidRPr="00C121D5" w:rsidR="004435D9" w:rsidP="0011215F" w:rsidRDefault="004435D9" w14:paraId="179B84F1" w14:textId="514956E4">
            <w:pPr>
              <w:spacing w:before="120" w:after="120"/>
              <w:ind w:left="0" w:firstLine="0"/>
              <w:jc w:val="left"/>
              <w:rPr>
                <w:rFonts w:cs="Arial"/>
                <w:b/>
                <w:szCs w:val="24"/>
              </w:rPr>
            </w:pPr>
            <w:bookmarkStart w:name="_Toc103255037" w:id="233"/>
            <w:bookmarkStart w:name="_Toc143857108" w:id="234"/>
            <w:bookmarkStart w:name="_Toc143857637" w:id="235"/>
            <w:r>
              <w:rPr>
                <w:rFonts w:cs="Arial"/>
                <w:b/>
                <w:szCs w:val="24"/>
              </w:rPr>
              <w:t>“</w:t>
            </w:r>
            <w:r w:rsidRPr="004435D9">
              <w:rPr>
                <w:rFonts w:cs="Arial"/>
                <w:b/>
                <w:szCs w:val="24"/>
              </w:rPr>
              <w:t>Security Incident Reporting Record</w:t>
            </w:r>
            <w:r>
              <w:rPr>
                <w:rFonts w:cs="Arial"/>
                <w:b/>
                <w:szCs w:val="24"/>
              </w:rPr>
              <w:t>”</w:t>
            </w:r>
            <w:bookmarkEnd w:id="233"/>
            <w:bookmarkEnd w:id="234"/>
            <w:bookmarkEnd w:id="235"/>
          </w:p>
        </w:tc>
        <w:tc>
          <w:tcPr>
            <w:tcW w:w="6237" w:type="dxa"/>
          </w:tcPr>
          <w:p w:rsidRPr="00C121D5" w:rsidR="004435D9" w:rsidP="0011215F" w:rsidRDefault="00A713E2" w14:paraId="4447DFED" w14:textId="13C36A22">
            <w:pPr>
              <w:spacing w:before="120" w:after="120"/>
              <w:ind w:left="0" w:firstLine="0"/>
              <w:rPr>
                <w:rFonts w:cs="Arial"/>
                <w:szCs w:val="24"/>
              </w:rPr>
            </w:pPr>
            <w:bookmarkStart w:name="_Toc103255038" w:id="236"/>
            <w:bookmarkStart w:name="_Toc143857109" w:id="237"/>
            <w:bookmarkStart w:name="_Toc143857638" w:id="238"/>
            <w:r>
              <w:rPr>
                <w:rFonts w:cs="Arial"/>
                <w:szCs w:val="24"/>
              </w:rPr>
              <w:t xml:space="preserve">means </w:t>
            </w:r>
            <w:r w:rsidR="00311636">
              <w:rPr>
                <w:rFonts w:cs="Arial"/>
                <w:szCs w:val="24"/>
              </w:rPr>
              <w:t>the document recording each Breach of Security and attempted Breach of Security;</w:t>
            </w:r>
            <w:bookmarkEnd w:id="236"/>
            <w:bookmarkEnd w:id="237"/>
            <w:bookmarkEnd w:id="238"/>
          </w:p>
        </w:tc>
      </w:tr>
      <w:tr w:rsidRPr="00C121D5" w:rsidR="000048CC" w:rsidTr="00C04909" w14:paraId="571FFFE2" w14:textId="77777777">
        <w:tc>
          <w:tcPr>
            <w:tcW w:w="2977" w:type="dxa"/>
            <w:shd w:val="clear" w:color="auto" w:fill="auto"/>
          </w:tcPr>
          <w:p w:rsidR="000048CC" w:rsidP="0011215F" w:rsidRDefault="000048CC" w14:paraId="369BE91E" w14:textId="6CF2A828">
            <w:pPr>
              <w:spacing w:before="120" w:after="120"/>
              <w:ind w:left="0" w:firstLine="0"/>
              <w:jc w:val="left"/>
              <w:rPr>
                <w:rFonts w:cs="Arial"/>
                <w:b/>
                <w:szCs w:val="24"/>
              </w:rPr>
            </w:pPr>
            <w:bookmarkStart w:name="_Toc103255039" w:id="239"/>
            <w:bookmarkStart w:name="_Toc143857110" w:id="240"/>
            <w:bookmarkStart w:name="_Toc143857639" w:id="241"/>
            <w:r>
              <w:rPr>
                <w:rFonts w:cs="Arial"/>
                <w:b/>
                <w:szCs w:val="24"/>
              </w:rPr>
              <w:t>“</w:t>
            </w:r>
            <w:r w:rsidRPr="000048CC">
              <w:rPr>
                <w:rFonts w:cs="Arial"/>
                <w:b/>
                <w:szCs w:val="24"/>
              </w:rPr>
              <w:t>Security Intervention Cause</w:t>
            </w:r>
            <w:r>
              <w:rPr>
                <w:rFonts w:cs="Arial"/>
                <w:b/>
                <w:szCs w:val="24"/>
              </w:rPr>
              <w:t>”</w:t>
            </w:r>
            <w:bookmarkEnd w:id="239"/>
            <w:bookmarkEnd w:id="240"/>
            <w:bookmarkEnd w:id="241"/>
          </w:p>
        </w:tc>
        <w:tc>
          <w:tcPr>
            <w:tcW w:w="6237" w:type="dxa"/>
          </w:tcPr>
          <w:p w:rsidR="000048CC" w:rsidP="0011215F" w:rsidRDefault="000048CC" w14:paraId="164B0588" w14:textId="10045B74">
            <w:pPr>
              <w:spacing w:before="120" w:after="120"/>
              <w:ind w:left="0" w:firstLine="0"/>
              <w:rPr>
                <w:rFonts w:cs="Arial"/>
                <w:szCs w:val="24"/>
              </w:rPr>
            </w:pPr>
            <w:bookmarkStart w:name="_Toc103255040" w:id="242"/>
            <w:bookmarkStart w:name="_Toc143857111" w:id="243"/>
            <w:bookmarkStart w:name="_Toc143857640" w:id="244"/>
            <w:r>
              <w:rPr>
                <w:rFonts w:cs="Arial"/>
                <w:szCs w:val="24"/>
              </w:rPr>
              <w:t xml:space="preserve">has the meaning given in Paragraph </w:t>
            </w:r>
            <w:r>
              <w:rPr>
                <w:rFonts w:cs="Arial"/>
                <w:szCs w:val="24"/>
              </w:rPr>
              <w:fldChar w:fldCharType="begin"/>
            </w:r>
            <w:r>
              <w:rPr>
                <w:rFonts w:cs="Arial"/>
                <w:szCs w:val="24"/>
              </w:rPr>
              <w:instrText xml:space="preserve"> REF _Ref84159093 \r \h </w:instrText>
            </w:r>
            <w:r>
              <w:rPr>
                <w:rFonts w:cs="Arial"/>
                <w:szCs w:val="24"/>
              </w:rPr>
            </w:r>
            <w:r>
              <w:rPr>
                <w:rFonts w:cs="Arial"/>
                <w:szCs w:val="24"/>
              </w:rPr>
              <w:fldChar w:fldCharType="separate"/>
            </w:r>
            <w:r w:rsidR="00CF6826">
              <w:rPr>
                <w:rFonts w:cs="Arial"/>
                <w:szCs w:val="24"/>
              </w:rPr>
              <w:t>8.10.2</w:t>
            </w:r>
            <w:r>
              <w:rPr>
                <w:rFonts w:cs="Arial"/>
                <w:szCs w:val="24"/>
              </w:rPr>
              <w:fldChar w:fldCharType="end"/>
            </w:r>
            <w:r>
              <w:rPr>
                <w:rFonts w:cs="Arial"/>
                <w:szCs w:val="24"/>
              </w:rPr>
              <w:t>;</w:t>
            </w:r>
            <w:bookmarkEnd w:id="242"/>
            <w:bookmarkEnd w:id="243"/>
            <w:bookmarkEnd w:id="244"/>
          </w:p>
        </w:tc>
      </w:tr>
      <w:tr w:rsidRPr="00C121D5" w:rsidR="000048CC" w:rsidTr="00C04909" w14:paraId="7F1BFF5F" w14:textId="77777777">
        <w:tc>
          <w:tcPr>
            <w:tcW w:w="2977" w:type="dxa"/>
            <w:shd w:val="clear" w:color="auto" w:fill="auto"/>
          </w:tcPr>
          <w:p w:rsidR="000048CC" w:rsidP="0011215F" w:rsidRDefault="000048CC" w14:paraId="01A853E7" w14:textId="36B960BB">
            <w:pPr>
              <w:spacing w:before="120" w:after="120"/>
              <w:ind w:left="0" w:firstLine="0"/>
              <w:jc w:val="left"/>
              <w:rPr>
                <w:rFonts w:cs="Arial"/>
                <w:b/>
                <w:szCs w:val="24"/>
              </w:rPr>
            </w:pPr>
            <w:bookmarkStart w:name="_Toc103255041" w:id="245"/>
            <w:bookmarkStart w:name="_Toc143857112" w:id="246"/>
            <w:bookmarkStart w:name="_Toc143857641" w:id="247"/>
            <w:r>
              <w:rPr>
                <w:rFonts w:cs="Arial"/>
                <w:b/>
                <w:szCs w:val="24"/>
              </w:rPr>
              <w:t>“</w:t>
            </w:r>
            <w:r w:rsidRPr="000048CC">
              <w:rPr>
                <w:rFonts w:cs="Arial"/>
                <w:b/>
                <w:szCs w:val="24"/>
              </w:rPr>
              <w:t>Security Intervention Notice</w:t>
            </w:r>
            <w:r>
              <w:rPr>
                <w:rFonts w:cs="Arial"/>
                <w:b/>
                <w:szCs w:val="24"/>
              </w:rPr>
              <w:t>”</w:t>
            </w:r>
            <w:bookmarkEnd w:id="245"/>
            <w:bookmarkEnd w:id="246"/>
            <w:bookmarkEnd w:id="247"/>
          </w:p>
        </w:tc>
        <w:tc>
          <w:tcPr>
            <w:tcW w:w="6237" w:type="dxa"/>
          </w:tcPr>
          <w:p w:rsidR="000048CC" w:rsidP="0011215F" w:rsidRDefault="000048CC" w14:paraId="31A76D61" w14:textId="42337DF9">
            <w:pPr>
              <w:spacing w:before="120" w:after="120"/>
              <w:ind w:left="0" w:firstLine="0"/>
              <w:rPr>
                <w:rFonts w:cs="Arial"/>
                <w:szCs w:val="24"/>
              </w:rPr>
            </w:pPr>
            <w:bookmarkStart w:name="_Toc103255042" w:id="248"/>
            <w:bookmarkStart w:name="_Toc143857113" w:id="249"/>
            <w:bookmarkStart w:name="_Toc143857642" w:id="250"/>
            <w:r>
              <w:rPr>
                <w:rFonts w:cs="Arial"/>
                <w:szCs w:val="24"/>
              </w:rPr>
              <w:t xml:space="preserve">has the meaning given in Paragraph </w:t>
            </w:r>
            <w:r>
              <w:rPr>
                <w:rFonts w:cs="Arial"/>
                <w:szCs w:val="24"/>
              </w:rPr>
              <w:fldChar w:fldCharType="begin"/>
            </w:r>
            <w:r>
              <w:rPr>
                <w:rFonts w:cs="Arial"/>
                <w:szCs w:val="24"/>
              </w:rPr>
              <w:instrText xml:space="preserve"> REF _Ref84159215 \r \h </w:instrText>
            </w:r>
            <w:r>
              <w:rPr>
                <w:rFonts w:cs="Arial"/>
                <w:szCs w:val="24"/>
              </w:rPr>
            </w:r>
            <w:r>
              <w:rPr>
                <w:rFonts w:cs="Arial"/>
                <w:szCs w:val="24"/>
              </w:rPr>
              <w:fldChar w:fldCharType="separate"/>
            </w:r>
            <w:r w:rsidR="00CF6826">
              <w:rPr>
                <w:rFonts w:cs="Arial"/>
                <w:szCs w:val="24"/>
              </w:rPr>
              <w:t>8.10.2(b)</w:t>
            </w:r>
            <w:r>
              <w:rPr>
                <w:rFonts w:cs="Arial"/>
                <w:szCs w:val="24"/>
              </w:rPr>
              <w:fldChar w:fldCharType="end"/>
            </w:r>
            <w:r>
              <w:rPr>
                <w:rFonts w:cs="Arial"/>
                <w:szCs w:val="24"/>
              </w:rPr>
              <w:t>;</w:t>
            </w:r>
            <w:bookmarkEnd w:id="248"/>
            <w:bookmarkEnd w:id="249"/>
            <w:bookmarkEnd w:id="250"/>
          </w:p>
        </w:tc>
      </w:tr>
      <w:tr w:rsidRPr="00C121D5" w:rsidR="00BA7E03" w:rsidTr="00C04909" w14:paraId="137C7F25" w14:textId="77777777">
        <w:tc>
          <w:tcPr>
            <w:tcW w:w="2977" w:type="dxa"/>
            <w:shd w:val="clear" w:color="auto" w:fill="auto"/>
          </w:tcPr>
          <w:p w:rsidRPr="00C121D5" w:rsidR="00BA7E03" w:rsidP="0011215F" w:rsidRDefault="004435D9" w14:paraId="7020E2BF" w14:textId="4239EB67">
            <w:pPr>
              <w:spacing w:before="120" w:after="120"/>
              <w:ind w:left="0" w:firstLine="0"/>
              <w:jc w:val="left"/>
              <w:rPr>
                <w:rFonts w:cs="Arial"/>
                <w:b/>
                <w:szCs w:val="24"/>
              </w:rPr>
            </w:pPr>
            <w:bookmarkStart w:name="_Toc103255043" w:id="251"/>
            <w:bookmarkStart w:name="_Toc143857114" w:id="252"/>
            <w:bookmarkStart w:name="_Toc143857643" w:id="253"/>
            <w:r>
              <w:rPr>
                <w:rFonts w:cs="Arial"/>
                <w:b/>
                <w:szCs w:val="24"/>
              </w:rPr>
              <w:t>“</w:t>
            </w:r>
            <w:r w:rsidRPr="00C121D5" w:rsidR="00BA7E03">
              <w:rPr>
                <w:rFonts w:cs="Arial"/>
                <w:b/>
                <w:szCs w:val="24"/>
              </w:rPr>
              <w:t>Security Management Plan</w:t>
            </w:r>
            <w:r>
              <w:rPr>
                <w:rFonts w:cs="Arial"/>
                <w:b/>
                <w:szCs w:val="24"/>
              </w:rPr>
              <w:t>”</w:t>
            </w:r>
            <w:bookmarkEnd w:id="251"/>
            <w:bookmarkEnd w:id="252"/>
            <w:bookmarkEnd w:id="253"/>
          </w:p>
        </w:tc>
        <w:tc>
          <w:tcPr>
            <w:tcW w:w="6237" w:type="dxa"/>
          </w:tcPr>
          <w:p w:rsidRPr="00C121D5" w:rsidR="00BA7E03" w:rsidP="0011215F" w:rsidRDefault="00BA7E03" w14:paraId="38A7ABF4" w14:textId="0FF7336C">
            <w:pPr>
              <w:spacing w:before="120" w:after="120"/>
              <w:ind w:left="0" w:firstLine="0"/>
              <w:rPr>
                <w:rFonts w:cs="Arial"/>
                <w:szCs w:val="24"/>
              </w:rPr>
            </w:pPr>
            <w:bookmarkStart w:name="_Toc103255044" w:id="254"/>
            <w:bookmarkStart w:name="_Toc143857115" w:id="255"/>
            <w:bookmarkStart w:name="_Toc143857644" w:id="256"/>
            <w:r w:rsidRPr="00C121D5">
              <w:rPr>
                <w:rFonts w:cs="Arial"/>
                <w:szCs w:val="24"/>
              </w:rPr>
              <w:t xml:space="preserve">has the meaning given in Paragraph </w:t>
            </w:r>
            <w:r w:rsidR="00D5257B">
              <w:rPr>
                <w:rFonts w:cs="Arial"/>
                <w:szCs w:val="24"/>
              </w:rPr>
              <w:fldChar w:fldCharType="begin"/>
            </w:r>
            <w:r w:rsidR="00D5257B">
              <w:rPr>
                <w:rFonts w:cs="Arial"/>
                <w:szCs w:val="24"/>
              </w:rPr>
              <w:instrText xml:space="preserve"> REF _Ref497296073 \r \h </w:instrText>
            </w:r>
            <w:r w:rsidR="00D5257B">
              <w:rPr>
                <w:rFonts w:cs="Arial"/>
                <w:szCs w:val="24"/>
              </w:rPr>
            </w:r>
            <w:r w:rsidR="00D5257B">
              <w:rPr>
                <w:rFonts w:cs="Arial"/>
                <w:szCs w:val="24"/>
              </w:rPr>
              <w:fldChar w:fldCharType="separate"/>
            </w:r>
            <w:r w:rsidR="00CF6826">
              <w:rPr>
                <w:rFonts w:cs="Arial"/>
                <w:szCs w:val="24"/>
              </w:rPr>
              <w:t>6.5</w:t>
            </w:r>
            <w:r w:rsidR="00D5257B">
              <w:rPr>
                <w:rFonts w:cs="Arial"/>
                <w:szCs w:val="24"/>
              </w:rPr>
              <w:fldChar w:fldCharType="end"/>
            </w:r>
            <w:r w:rsidRPr="00C121D5">
              <w:rPr>
                <w:rFonts w:cs="Arial"/>
                <w:szCs w:val="24"/>
              </w:rPr>
              <w:t>;</w:t>
            </w:r>
            <w:bookmarkEnd w:id="254"/>
            <w:bookmarkEnd w:id="255"/>
            <w:bookmarkEnd w:id="256"/>
          </w:p>
        </w:tc>
      </w:tr>
      <w:tr w:rsidRPr="00C121D5" w:rsidR="00BA7E03" w:rsidTr="00C04909" w14:paraId="5041C705" w14:textId="77777777">
        <w:tc>
          <w:tcPr>
            <w:tcW w:w="2977" w:type="dxa"/>
            <w:shd w:val="clear" w:color="auto" w:fill="auto"/>
          </w:tcPr>
          <w:p w:rsidRPr="00C121D5" w:rsidR="00BA7E03" w:rsidP="0011215F" w:rsidRDefault="004435D9" w14:paraId="2A265734" w14:textId="3FE23FBA">
            <w:pPr>
              <w:spacing w:before="120" w:after="120"/>
              <w:ind w:left="0" w:firstLine="0"/>
              <w:jc w:val="left"/>
              <w:rPr>
                <w:rFonts w:cs="Arial"/>
                <w:b/>
                <w:szCs w:val="24"/>
              </w:rPr>
            </w:pPr>
            <w:bookmarkStart w:name="_Toc103255045" w:id="257"/>
            <w:bookmarkStart w:name="_Toc143857116" w:id="258"/>
            <w:bookmarkStart w:name="_Toc143857645" w:id="259"/>
            <w:r>
              <w:rPr>
                <w:rFonts w:cs="Arial"/>
                <w:b/>
                <w:szCs w:val="24"/>
              </w:rPr>
              <w:t>“</w:t>
            </w:r>
            <w:r w:rsidRPr="00875B10" w:rsidR="00BA7E03">
              <w:rPr>
                <w:rFonts w:cs="Arial"/>
                <w:b/>
                <w:szCs w:val="24"/>
              </w:rPr>
              <w:t>Security Test</w:t>
            </w:r>
            <w:r w:rsidR="00875B10">
              <w:rPr>
                <w:rFonts w:cs="Arial"/>
                <w:b/>
                <w:szCs w:val="24"/>
              </w:rPr>
              <w:t>”</w:t>
            </w:r>
            <w:bookmarkEnd w:id="257"/>
            <w:bookmarkEnd w:id="258"/>
            <w:bookmarkEnd w:id="259"/>
          </w:p>
        </w:tc>
        <w:tc>
          <w:tcPr>
            <w:tcW w:w="6237" w:type="dxa"/>
          </w:tcPr>
          <w:p w:rsidRPr="00C121D5" w:rsidR="00BA7E03" w:rsidP="0011215F" w:rsidRDefault="00BA7E03" w14:paraId="1BEC388A" w14:textId="5FF6DB98">
            <w:pPr>
              <w:spacing w:before="120" w:after="120"/>
              <w:ind w:left="0" w:firstLine="0"/>
              <w:rPr>
                <w:rFonts w:cs="Arial"/>
                <w:szCs w:val="24"/>
              </w:rPr>
            </w:pPr>
            <w:bookmarkStart w:name="_Toc103255046" w:id="260"/>
            <w:bookmarkStart w:name="_Toc143857117" w:id="261"/>
            <w:bookmarkStart w:name="_Toc143857646" w:id="262"/>
            <w:r w:rsidRPr="00C121D5">
              <w:rPr>
                <w:rFonts w:cs="Arial"/>
                <w:szCs w:val="24"/>
              </w:rPr>
              <w:t xml:space="preserve">has the </w:t>
            </w:r>
            <w:r w:rsidR="008443BC">
              <w:rPr>
                <w:rFonts w:cs="Arial"/>
                <w:szCs w:val="24"/>
              </w:rPr>
              <w:t xml:space="preserve">meaning given Paragraph </w:t>
            </w:r>
            <w:r w:rsidR="00D5257B">
              <w:rPr>
                <w:rFonts w:cs="Arial"/>
                <w:szCs w:val="24"/>
              </w:rPr>
              <w:fldChar w:fldCharType="begin"/>
            </w:r>
            <w:r w:rsidR="00D5257B">
              <w:rPr>
                <w:rFonts w:cs="Arial"/>
                <w:szCs w:val="24"/>
              </w:rPr>
              <w:instrText xml:space="preserve"> REF _Ref84157987 \r \h </w:instrText>
            </w:r>
            <w:r w:rsidR="00D5257B">
              <w:rPr>
                <w:rFonts w:cs="Arial"/>
                <w:szCs w:val="24"/>
              </w:rPr>
            </w:r>
            <w:r w:rsidR="00D5257B">
              <w:rPr>
                <w:rFonts w:cs="Arial"/>
                <w:szCs w:val="24"/>
              </w:rPr>
              <w:fldChar w:fldCharType="separate"/>
            </w:r>
            <w:r w:rsidR="00CF6826">
              <w:rPr>
                <w:rFonts w:cs="Arial"/>
                <w:szCs w:val="24"/>
              </w:rPr>
              <w:t>8.4</w:t>
            </w:r>
            <w:r w:rsidR="00D5257B">
              <w:rPr>
                <w:rFonts w:cs="Arial"/>
                <w:szCs w:val="24"/>
              </w:rPr>
              <w:fldChar w:fldCharType="end"/>
            </w:r>
            <w:r w:rsidR="008443BC">
              <w:rPr>
                <w:rFonts w:cs="Arial"/>
                <w:szCs w:val="24"/>
              </w:rPr>
              <w:t>;</w:t>
            </w:r>
            <w:bookmarkEnd w:id="260"/>
            <w:bookmarkEnd w:id="261"/>
            <w:bookmarkEnd w:id="262"/>
          </w:p>
        </w:tc>
      </w:tr>
      <w:tr w:rsidRPr="00C121D5" w:rsidR="001019EB" w:rsidTr="00C04909" w14:paraId="5A67CFF1" w14:textId="77777777">
        <w:tc>
          <w:tcPr>
            <w:tcW w:w="2977" w:type="dxa"/>
            <w:shd w:val="clear" w:color="auto" w:fill="auto"/>
          </w:tcPr>
          <w:p w:rsidR="001019EB" w:rsidP="0011215F" w:rsidRDefault="001019EB" w14:paraId="067CF033" w14:textId="2BB7C18D">
            <w:pPr>
              <w:spacing w:before="120" w:after="120"/>
              <w:ind w:left="0" w:firstLine="0"/>
              <w:jc w:val="left"/>
              <w:rPr>
                <w:rFonts w:cs="Arial"/>
                <w:b/>
                <w:szCs w:val="24"/>
              </w:rPr>
            </w:pPr>
            <w:bookmarkStart w:name="_Toc103255047" w:id="263"/>
            <w:bookmarkStart w:name="_Toc143857118" w:id="264"/>
            <w:bookmarkStart w:name="_Toc143857647" w:id="265"/>
            <w:r>
              <w:rPr>
                <w:rFonts w:cs="Arial"/>
                <w:b/>
                <w:szCs w:val="24"/>
              </w:rPr>
              <w:t xml:space="preserve">“Security Working </w:t>
            </w:r>
            <w:r w:rsidR="00042F25">
              <w:rPr>
                <w:rFonts w:cs="Arial"/>
                <w:b/>
                <w:szCs w:val="24"/>
              </w:rPr>
              <w:t>Group</w:t>
            </w:r>
            <w:r>
              <w:rPr>
                <w:rFonts w:cs="Arial"/>
                <w:b/>
                <w:szCs w:val="24"/>
              </w:rPr>
              <w:t>”</w:t>
            </w:r>
            <w:bookmarkEnd w:id="263"/>
            <w:bookmarkEnd w:id="264"/>
            <w:bookmarkEnd w:id="265"/>
          </w:p>
        </w:tc>
        <w:tc>
          <w:tcPr>
            <w:tcW w:w="6237" w:type="dxa"/>
          </w:tcPr>
          <w:p w:rsidRPr="00C121D5" w:rsidR="001019EB" w:rsidP="0011215F" w:rsidRDefault="001019EB" w14:paraId="02177ECA" w14:textId="595C024B">
            <w:pPr>
              <w:spacing w:before="120" w:after="120"/>
              <w:ind w:left="0" w:firstLine="0"/>
              <w:rPr>
                <w:rFonts w:cs="Arial"/>
                <w:szCs w:val="24"/>
              </w:rPr>
            </w:pPr>
            <w:bookmarkStart w:name="_Toc103255048" w:id="266"/>
            <w:bookmarkStart w:name="_Toc143857119" w:id="267"/>
            <w:bookmarkStart w:name="_Toc143857648" w:id="268"/>
            <w:r>
              <w:rPr>
                <w:rFonts w:cs="Arial"/>
                <w:szCs w:val="24"/>
              </w:rPr>
              <w:t xml:space="preserve">means the </w:t>
            </w:r>
            <w:r w:rsidRPr="001019EB">
              <w:rPr>
                <w:rFonts w:cs="Arial"/>
                <w:szCs w:val="24"/>
              </w:rPr>
              <w:t xml:space="preserve"> </w:t>
            </w:r>
            <w:r>
              <w:rPr>
                <w:rFonts w:cs="Arial"/>
                <w:szCs w:val="24"/>
              </w:rPr>
              <w:t>governance</w:t>
            </w:r>
            <w:r w:rsidRPr="001019EB">
              <w:rPr>
                <w:rFonts w:cs="Arial"/>
                <w:szCs w:val="24"/>
              </w:rPr>
              <w:t xml:space="preserve"> </w:t>
            </w:r>
            <w:r w:rsidR="00042F25">
              <w:rPr>
                <w:rFonts w:cs="Arial"/>
                <w:szCs w:val="24"/>
              </w:rPr>
              <w:t>group</w:t>
            </w:r>
            <w:r w:rsidRPr="001019EB" w:rsidR="00042F25">
              <w:rPr>
                <w:rFonts w:cs="Arial"/>
                <w:szCs w:val="24"/>
              </w:rPr>
              <w:t xml:space="preserve"> </w:t>
            </w:r>
            <w:r>
              <w:rPr>
                <w:rFonts w:cs="Arial"/>
                <w:szCs w:val="24"/>
              </w:rPr>
              <w:t>of this name described and with the terms of reference as set out in Schedule 8.1 (</w:t>
            </w:r>
            <w:r w:rsidRPr="00557D3A">
              <w:rPr>
                <w:rFonts w:cs="Arial"/>
                <w:i/>
                <w:szCs w:val="24"/>
              </w:rPr>
              <w:t>Governance</w:t>
            </w:r>
            <w:r>
              <w:rPr>
                <w:rFonts w:cs="Arial"/>
                <w:szCs w:val="24"/>
              </w:rPr>
              <w:t>);</w:t>
            </w:r>
            <w:bookmarkEnd w:id="266"/>
            <w:bookmarkEnd w:id="267"/>
            <w:bookmarkEnd w:id="268"/>
          </w:p>
        </w:tc>
      </w:tr>
      <w:tr w:rsidRPr="00C121D5" w:rsidR="00BA7E03" w:rsidTr="00C04909" w14:paraId="3A0DBC6D" w14:textId="77777777">
        <w:tc>
          <w:tcPr>
            <w:tcW w:w="2977" w:type="dxa"/>
            <w:shd w:val="clear" w:color="auto" w:fill="auto"/>
          </w:tcPr>
          <w:p w:rsidRPr="00C121D5" w:rsidR="00BA7E03" w:rsidP="0011215F" w:rsidRDefault="004435D9" w14:paraId="5BA1321C" w14:textId="4CE98F9E">
            <w:pPr>
              <w:spacing w:before="120" w:after="120"/>
              <w:ind w:left="0" w:firstLine="0"/>
              <w:jc w:val="left"/>
              <w:rPr>
                <w:rFonts w:cs="Arial"/>
                <w:b/>
                <w:szCs w:val="24"/>
              </w:rPr>
            </w:pPr>
            <w:bookmarkStart w:name="_Toc143857120" w:id="269"/>
            <w:bookmarkStart w:name="_Toc143857649" w:id="270"/>
            <w:r>
              <w:rPr>
                <w:rFonts w:cs="Arial"/>
                <w:b/>
                <w:szCs w:val="24"/>
              </w:rPr>
              <w:t>“</w:t>
            </w:r>
            <w:r w:rsidRPr="00C121D5" w:rsidR="00BA7E03">
              <w:rPr>
                <w:rFonts w:cs="Arial"/>
                <w:b/>
                <w:szCs w:val="24"/>
              </w:rPr>
              <w:t>Special Category Personal Data</w:t>
            </w:r>
            <w:r>
              <w:rPr>
                <w:rFonts w:cs="Arial"/>
                <w:b/>
                <w:szCs w:val="24"/>
              </w:rPr>
              <w:t>”</w:t>
            </w:r>
            <w:bookmarkEnd w:id="269"/>
            <w:bookmarkEnd w:id="270"/>
          </w:p>
        </w:tc>
        <w:tc>
          <w:tcPr>
            <w:tcW w:w="6237" w:type="dxa"/>
          </w:tcPr>
          <w:p w:rsidRPr="00C121D5" w:rsidR="00BA7E03" w:rsidP="0011215F" w:rsidRDefault="00BA7E03" w14:paraId="520C39AE" w14:textId="5587822A">
            <w:pPr>
              <w:spacing w:before="120" w:after="120"/>
              <w:ind w:left="0" w:firstLine="0"/>
              <w:rPr>
                <w:rFonts w:cs="Arial"/>
                <w:szCs w:val="24"/>
              </w:rPr>
            </w:pPr>
            <w:bookmarkStart w:name="_Toc103255050" w:id="271"/>
            <w:bookmarkStart w:name="_Toc143857121" w:id="272"/>
            <w:bookmarkStart w:name="_Toc143857650" w:id="273"/>
            <w:r w:rsidRPr="00C121D5">
              <w:rPr>
                <w:rFonts w:cs="Arial"/>
                <w:szCs w:val="24"/>
              </w:rPr>
              <w:t>means the categories of Personal Data set out in</w:t>
            </w:r>
            <w:r w:rsidR="008443BC">
              <w:rPr>
                <w:rFonts w:cs="Arial"/>
                <w:szCs w:val="24"/>
              </w:rPr>
              <w:t xml:space="preserve"> article 9(1) of the </w:t>
            </w:r>
            <w:r w:rsidR="000F1DEF">
              <w:rPr>
                <w:rFonts w:cs="Arial"/>
                <w:szCs w:val="24"/>
              </w:rPr>
              <w:t xml:space="preserve">UK </w:t>
            </w:r>
            <w:r w:rsidR="008443BC">
              <w:rPr>
                <w:rFonts w:cs="Arial"/>
                <w:szCs w:val="24"/>
              </w:rPr>
              <w:t>GDPR;</w:t>
            </w:r>
            <w:bookmarkEnd w:id="271"/>
            <w:bookmarkEnd w:id="272"/>
            <w:bookmarkEnd w:id="273"/>
          </w:p>
        </w:tc>
      </w:tr>
      <w:tr w:rsidRPr="00C121D5" w:rsidR="00BA7E03" w:rsidTr="00C04909" w14:paraId="54B0D53A" w14:textId="77777777">
        <w:tc>
          <w:tcPr>
            <w:tcW w:w="2977" w:type="dxa"/>
            <w:shd w:val="clear" w:color="auto" w:fill="auto"/>
          </w:tcPr>
          <w:p w:rsidRPr="00C121D5" w:rsidR="00BA7E03" w:rsidP="0011215F" w:rsidRDefault="004435D9" w14:paraId="3C0270DF" w14:textId="7A947861">
            <w:pPr>
              <w:spacing w:before="120" w:after="120"/>
              <w:ind w:left="0" w:firstLine="0"/>
              <w:jc w:val="left"/>
              <w:rPr>
                <w:rFonts w:cs="Arial"/>
                <w:b/>
                <w:szCs w:val="24"/>
              </w:rPr>
            </w:pPr>
            <w:bookmarkStart w:name="_Toc103255051" w:id="274"/>
            <w:bookmarkStart w:name="_Toc143857122" w:id="275"/>
            <w:bookmarkStart w:name="_Toc143857651" w:id="276"/>
            <w:r>
              <w:rPr>
                <w:rFonts w:cs="Arial"/>
                <w:b/>
                <w:szCs w:val="24"/>
              </w:rPr>
              <w:t>“</w:t>
            </w:r>
            <w:r w:rsidRPr="00C121D5" w:rsidR="00BA7E03">
              <w:rPr>
                <w:rFonts w:cs="Arial"/>
                <w:b/>
                <w:szCs w:val="24"/>
              </w:rPr>
              <w:t>Statement of Information Risk Appetite</w:t>
            </w:r>
            <w:r>
              <w:rPr>
                <w:rFonts w:cs="Arial"/>
                <w:b/>
                <w:szCs w:val="24"/>
              </w:rPr>
              <w:t>”</w:t>
            </w:r>
            <w:bookmarkEnd w:id="274"/>
            <w:bookmarkEnd w:id="275"/>
            <w:bookmarkEnd w:id="276"/>
          </w:p>
        </w:tc>
        <w:tc>
          <w:tcPr>
            <w:tcW w:w="6237" w:type="dxa"/>
          </w:tcPr>
          <w:p w:rsidRPr="00C121D5" w:rsidR="00BA7E03" w:rsidP="0011215F" w:rsidRDefault="00BA7E03" w14:paraId="44B0FB98" w14:textId="58D1343E">
            <w:pPr>
              <w:spacing w:before="120" w:after="120"/>
              <w:ind w:left="0" w:firstLine="0"/>
              <w:rPr>
                <w:rFonts w:cs="Arial"/>
                <w:szCs w:val="24"/>
              </w:rPr>
            </w:pPr>
            <w:bookmarkStart w:name="_Toc103255052" w:id="277"/>
            <w:bookmarkStart w:name="_Toc143857123" w:id="278"/>
            <w:bookmarkStart w:name="_Toc143857652" w:id="279"/>
            <w:r w:rsidRPr="00C121D5">
              <w:rPr>
                <w:rFonts w:cs="Arial"/>
                <w:szCs w:val="24"/>
              </w:rPr>
              <w:t xml:space="preserve">has the </w:t>
            </w:r>
            <w:r w:rsidR="008443BC">
              <w:rPr>
                <w:rFonts w:cs="Arial"/>
                <w:szCs w:val="24"/>
              </w:rPr>
              <w:t xml:space="preserve">meaning given in Paragraph </w:t>
            </w:r>
            <w:r w:rsidR="00D5257B">
              <w:rPr>
                <w:rFonts w:cs="Arial"/>
                <w:szCs w:val="24"/>
              </w:rPr>
              <w:fldChar w:fldCharType="begin"/>
            </w:r>
            <w:r w:rsidR="00D5257B">
              <w:rPr>
                <w:rFonts w:cs="Arial"/>
                <w:szCs w:val="24"/>
              </w:rPr>
              <w:instrText xml:space="preserve"> REF _Ref497296427 \r \h </w:instrText>
            </w:r>
            <w:r w:rsidR="00D5257B">
              <w:rPr>
                <w:rFonts w:cs="Arial"/>
                <w:szCs w:val="24"/>
              </w:rPr>
            </w:r>
            <w:r w:rsidR="00D5257B">
              <w:rPr>
                <w:rFonts w:cs="Arial"/>
                <w:szCs w:val="24"/>
              </w:rPr>
              <w:fldChar w:fldCharType="separate"/>
            </w:r>
            <w:r w:rsidR="00CF6826">
              <w:rPr>
                <w:rFonts w:cs="Arial"/>
                <w:szCs w:val="24"/>
              </w:rPr>
              <w:t>5.1</w:t>
            </w:r>
            <w:r w:rsidR="00D5257B">
              <w:rPr>
                <w:rFonts w:cs="Arial"/>
                <w:szCs w:val="24"/>
              </w:rPr>
              <w:fldChar w:fldCharType="end"/>
            </w:r>
            <w:r w:rsidR="008443BC">
              <w:rPr>
                <w:rFonts w:cs="Arial"/>
                <w:szCs w:val="24"/>
              </w:rPr>
              <w:t>;</w:t>
            </w:r>
            <w:bookmarkEnd w:id="277"/>
            <w:bookmarkEnd w:id="278"/>
            <w:bookmarkEnd w:id="279"/>
          </w:p>
        </w:tc>
      </w:tr>
      <w:tr w:rsidRPr="00C121D5" w:rsidR="00BA7E03" w:rsidTr="00C04909" w14:paraId="341BA1E3" w14:textId="77777777">
        <w:tc>
          <w:tcPr>
            <w:tcW w:w="2977" w:type="dxa"/>
            <w:shd w:val="clear" w:color="auto" w:fill="auto"/>
          </w:tcPr>
          <w:p w:rsidRPr="00C121D5" w:rsidR="00BA7E03" w:rsidP="0011215F" w:rsidRDefault="004435D9" w14:paraId="1EF0F833" w14:textId="614958EE">
            <w:pPr>
              <w:spacing w:before="120" w:after="120"/>
              <w:ind w:left="0" w:firstLine="0"/>
              <w:jc w:val="left"/>
              <w:rPr>
                <w:rFonts w:cs="Arial"/>
                <w:b/>
                <w:szCs w:val="24"/>
              </w:rPr>
            </w:pPr>
            <w:bookmarkStart w:name="_Toc103255053" w:id="280"/>
            <w:bookmarkStart w:name="_Toc143857124" w:id="281"/>
            <w:bookmarkStart w:name="_Toc143857653" w:id="282"/>
            <w:r>
              <w:rPr>
                <w:rFonts w:cs="Arial"/>
                <w:b/>
                <w:szCs w:val="24"/>
              </w:rPr>
              <w:t>“</w:t>
            </w:r>
            <w:r w:rsidRPr="00C121D5" w:rsidR="00BA7E03">
              <w:rPr>
                <w:rFonts w:cs="Arial"/>
                <w:b/>
                <w:szCs w:val="24"/>
              </w:rPr>
              <w:t>Wider Information Management System</w:t>
            </w:r>
            <w:r>
              <w:rPr>
                <w:rFonts w:cs="Arial"/>
                <w:b/>
                <w:szCs w:val="24"/>
              </w:rPr>
              <w:t>”</w:t>
            </w:r>
            <w:bookmarkEnd w:id="280"/>
            <w:bookmarkEnd w:id="281"/>
            <w:bookmarkEnd w:id="282"/>
          </w:p>
        </w:tc>
        <w:tc>
          <w:tcPr>
            <w:tcW w:w="6237" w:type="dxa"/>
          </w:tcPr>
          <w:p w:rsidRPr="00C121D5" w:rsidR="00BA7E03" w:rsidP="0011215F" w:rsidRDefault="00BA7E03" w14:paraId="1D6E861C" w14:textId="3CFFB219">
            <w:pPr>
              <w:spacing w:before="120" w:after="120"/>
              <w:ind w:left="0" w:firstLine="0"/>
              <w:rPr>
                <w:rFonts w:cs="Arial"/>
                <w:szCs w:val="24"/>
              </w:rPr>
            </w:pPr>
            <w:bookmarkStart w:name="_Toc103255054" w:id="283"/>
            <w:bookmarkStart w:name="_Toc143857125" w:id="284"/>
            <w:bookmarkStart w:name="_Toc143857654" w:id="285"/>
            <w:r w:rsidRPr="00C121D5">
              <w:rPr>
                <w:rFonts w:cs="Arial"/>
                <w:szCs w:val="24"/>
              </w:rPr>
              <w:t xml:space="preserve">means those information assets, IT systems and/or Sites which will be used by the Supplier and/or its Sub-contractors to Process Authority Data which have not been determined by the Authority to form part of the </w:t>
            </w:r>
            <w:r w:rsidRPr="00073409" w:rsidR="00073409">
              <w:t xml:space="preserve"> </w:t>
            </w:r>
            <w:r w:rsidRPr="00073409" w:rsidR="00073409">
              <w:rPr>
                <w:rFonts w:cs="Arial"/>
                <w:szCs w:val="24"/>
              </w:rPr>
              <w:t>CIMS</w:t>
            </w:r>
            <w:r w:rsidRPr="00C121D5">
              <w:rPr>
                <w:rFonts w:cs="Arial"/>
                <w:szCs w:val="24"/>
              </w:rPr>
              <w:t xml:space="preserve">, together with the associated </w:t>
            </w:r>
            <w:r w:rsidR="001936E8">
              <w:rPr>
                <w:rFonts w:cs="Arial"/>
                <w:szCs w:val="24"/>
              </w:rPr>
              <w:t>I</w:t>
            </w:r>
            <w:r w:rsidRPr="00C121D5">
              <w:rPr>
                <w:rFonts w:cs="Arial"/>
                <w:szCs w:val="24"/>
              </w:rPr>
              <w:t xml:space="preserve">nformation </w:t>
            </w:r>
            <w:r w:rsidR="001936E8">
              <w:rPr>
                <w:rFonts w:cs="Arial"/>
                <w:szCs w:val="24"/>
              </w:rPr>
              <w:t>M</w:t>
            </w:r>
            <w:r w:rsidRPr="00C121D5">
              <w:rPr>
                <w:rFonts w:cs="Arial"/>
                <w:szCs w:val="24"/>
              </w:rPr>
              <w:t xml:space="preserve">anagement </w:t>
            </w:r>
            <w:r w:rsidR="001936E8">
              <w:rPr>
                <w:rFonts w:cs="Arial"/>
                <w:szCs w:val="24"/>
              </w:rPr>
              <w:t>S</w:t>
            </w:r>
            <w:r w:rsidRPr="00C121D5">
              <w:rPr>
                <w:rFonts w:cs="Arial"/>
                <w:szCs w:val="24"/>
              </w:rPr>
              <w:t>ystem (including organisational structure, controls, policies, practices, procedures, processes and resources).</w:t>
            </w:r>
            <w:bookmarkEnd w:id="283"/>
            <w:bookmarkEnd w:id="284"/>
            <w:bookmarkEnd w:id="285"/>
          </w:p>
        </w:tc>
      </w:tr>
    </w:tbl>
    <w:p w:rsidRPr="00C121D5" w:rsidR="00BA7E03" w:rsidP="005763E1" w:rsidRDefault="00BA7E03" w14:paraId="231E4068" w14:textId="58258B24">
      <w:pPr>
        <w:pStyle w:val="FFWLevel1"/>
        <w:numPr>
          <w:ilvl w:val="0"/>
          <w:numId w:val="64"/>
        </w:numPr>
        <w:tabs>
          <w:tab w:val="clear" w:pos="0"/>
          <w:tab w:val="clear" w:pos="720"/>
        </w:tabs>
        <w:rPr>
          <w:sz w:val="24"/>
        </w:rPr>
      </w:pPr>
      <w:bookmarkStart w:name="_Toc143857126" w:id="286"/>
      <w:bookmarkStart w:name="_Toc143857655" w:id="287"/>
      <w:bookmarkStart w:name="_Toc103255055" w:id="288"/>
      <w:bookmarkStart w:name="_Toc143857127" w:id="289"/>
      <w:bookmarkStart w:name="_Toc143857656" w:id="290"/>
      <w:bookmarkEnd w:id="286"/>
      <w:bookmarkEnd w:id="287"/>
      <w:r w:rsidRPr="00C121D5">
        <w:rPr>
          <w:sz w:val="24"/>
        </w:rPr>
        <w:lastRenderedPageBreak/>
        <w:t>Introduction</w:t>
      </w:r>
      <w:bookmarkEnd w:id="288"/>
      <w:bookmarkEnd w:id="289"/>
      <w:bookmarkEnd w:id="290"/>
    </w:p>
    <w:p w:rsidRPr="00C121D5" w:rsidR="00BA7E03" w:rsidP="005763E1" w:rsidRDefault="007812D5" w14:paraId="5A999F6F" w14:textId="47F9CD1F">
      <w:pPr>
        <w:pStyle w:val="FFWLevel2"/>
        <w:keepNext/>
        <w:numPr>
          <w:ilvl w:val="1"/>
          <w:numId w:val="64"/>
        </w:numPr>
        <w:tabs>
          <w:tab w:val="clear" w:pos="0"/>
          <w:tab w:val="clear" w:pos="720"/>
        </w:tabs>
        <w:ind w:left="851" w:hanging="851"/>
        <w:rPr>
          <w:sz w:val="24"/>
        </w:rPr>
      </w:pPr>
      <w:bookmarkStart w:name="_Toc103255056" w:id="291"/>
      <w:bookmarkStart w:name="_Toc143857128" w:id="292"/>
      <w:bookmarkStart w:name="_Toc143857657" w:id="293"/>
      <w:r>
        <w:rPr>
          <w:sz w:val="24"/>
        </w:rPr>
        <w:t>This Schedule sets out:</w:t>
      </w:r>
      <w:bookmarkEnd w:id="291"/>
      <w:bookmarkEnd w:id="292"/>
      <w:bookmarkEnd w:id="293"/>
    </w:p>
    <w:p w:rsidRPr="00C121D5" w:rsidR="00BA7E03" w:rsidP="005763E1" w:rsidRDefault="00BA7E03" w14:paraId="5286545E" w14:textId="0C75576D">
      <w:pPr>
        <w:pStyle w:val="FFWLevel3"/>
        <w:numPr>
          <w:ilvl w:val="2"/>
          <w:numId w:val="64"/>
        </w:numPr>
        <w:tabs>
          <w:tab w:val="clear" w:pos="0"/>
          <w:tab w:val="clear" w:pos="720"/>
        </w:tabs>
        <w:ind w:left="1701" w:hanging="850"/>
        <w:rPr>
          <w:sz w:val="24"/>
        </w:rPr>
      </w:pPr>
      <w:bookmarkStart w:name="_Toc103255057" w:id="294"/>
      <w:bookmarkStart w:name="_Toc143857129" w:id="295"/>
      <w:bookmarkStart w:name="_Toc143857658" w:id="296"/>
      <w:r w:rsidRPr="00C121D5">
        <w:rPr>
          <w:sz w:val="24"/>
        </w:rPr>
        <w:t xml:space="preserve">the arrangements the Supplier must implement before, and comply with when, providing the Services and performing its other obligations under this Agreement to ensure the security of the </w:t>
      </w:r>
      <w:r w:rsidR="007328DF">
        <w:rPr>
          <w:sz w:val="24"/>
        </w:rPr>
        <w:t xml:space="preserve">Sites, the </w:t>
      </w:r>
      <w:r w:rsidRPr="00C121D5">
        <w:rPr>
          <w:sz w:val="24"/>
        </w:rPr>
        <w:t>Authority Data, the Services and the Information Management System;</w:t>
      </w:r>
      <w:bookmarkEnd w:id="294"/>
      <w:bookmarkEnd w:id="295"/>
      <w:bookmarkEnd w:id="296"/>
    </w:p>
    <w:p w:rsidRPr="00C121D5" w:rsidR="00BA7E03" w:rsidP="005763E1" w:rsidRDefault="00BA7E03" w14:paraId="065F7B56" w14:textId="04B151E4">
      <w:pPr>
        <w:pStyle w:val="FFWLevel3"/>
        <w:numPr>
          <w:ilvl w:val="2"/>
          <w:numId w:val="64"/>
        </w:numPr>
        <w:tabs>
          <w:tab w:val="clear" w:pos="0"/>
          <w:tab w:val="clear" w:pos="720"/>
        </w:tabs>
        <w:ind w:left="1701" w:hanging="850"/>
        <w:rPr>
          <w:sz w:val="24"/>
        </w:rPr>
      </w:pPr>
      <w:bookmarkStart w:name="_Toc103255058" w:id="297"/>
      <w:bookmarkStart w:name="_Toc143857130" w:id="298"/>
      <w:bookmarkStart w:name="_Toc143857659" w:id="299"/>
      <w:r w:rsidRPr="00C121D5">
        <w:rPr>
          <w:sz w:val="24"/>
        </w:rPr>
        <w:t xml:space="preserve">the process which shall apply to the Accreditation of the </w:t>
      </w:r>
      <w:r w:rsidRPr="00073409" w:rsidR="00073409">
        <w:rPr>
          <w:sz w:val="24"/>
        </w:rPr>
        <w:t>CIMS</w:t>
      </w:r>
      <w:r w:rsidRPr="00C121D5">
        <w:rPr>
          <w:sz w:val="24"/>
        </w:rPr>
        <w:t xml:space="preserve"> in Paragraph </w:t>
      </w:r>
      <w:r w:rsidR="00D5257B">
        <w:rPr>
          <w:sz w:val="24"/>
        </w:rPr>
        <w:fldChar w:fldCharType="begin"/>
      </w:r>
      <w:r w:rsidR="00D5257B">
        <w:rPr>
          <w:sz w:val="24"/>
        </w:rPr>
        <w:instrText xml:space="preserve"> REF _Ref497314920 \r \h </w:instrText>
      </w:r>
      <w:r w:rsidR="00D5257B">
        <w:rPr>
          <w:sz w:val="24"/>
        </w:rPr>
      </w:r>
      <w:r w:rsidR="00D5257B">
        <w:rPr>
          <w:sz w:val="24"/>
        </w:rPr>
        <w:fldChar w:fldCharType="separate"/>
      </w:r>
      <w:r w:rsidR="00CF6826">
        <w:rPr>
          <w:sz w:val="24"/>
        </w:rPr>
        <w:t>6</w:t>
      </w:r>
      <w:r w:rsidR="00D5257B">
        <w:rPr>
          <w:sz w:val="24"/>
        </w:rPr>
        <w:fldChar w:fldCharType="end"/>
      </w:r>
      <w:r w:rsidR="00734EC7">
        <w:rPr>
          <w:sz w:val="24"/>
        </w:rPr>
        <w:t xml:space="preserve"> (</w:t>
      </w:r>
      <w:r w:rsidRPr="00AB5D14" w:rsidR="00734EC7">
        <w:rPr>
          <w:i/>
          <w:sz w:val="24"/>
        </w:rPr>
        <w:t>Accreditation of the Core Information Management System</w:t>
      </w:r>
      <w:r w:rsidR="00734EC7">
        <w:rPr>
          <w:sz w:val="24"/>
        </w:rPr>
        <w:t>)</w:t>
      </w:r>
      <w:r w:rsidRPr="00C121D5">
        <w:rPr>
          <w:sz w:val="24"/>
        </w:rPr>
        <w:t>;</w:t>
      </w:r>
      <w:bookmarkEnd w:id="297"/>
      <w:bookmarkEnd w:id="298"/>
      <w:bookmarkEnd w:id="299"/>
    </w:p>
    <w:p w:rsidRPr="00C121D5" w:rsidR="00BA7E03" w:rsidP="005763E1" w:rsidRDefault="00BA7E03" w14:paraId="180B35E9" w14:textId="6E6EBE40">
      <w:pPr>
        <w:pStyle w:val="FFWLevel3"/>
        <w:numPr>
          <w:ilvl w:val="2"/>
          <w:numId w:val="64"/>
        </w:numPr>
        <w:tabs>
          <w:tab w:val="clear" w:pos="0"/>
          <w:tab w:val="clear" w:pos="720"/>
        </w:tabs>
        <w:ind w:left="1701" w:hanging="850"/>
        <w:rPr>
          <w:sz w:val="24"/>
        </w:rPr>
      </w:pPr>
      <w:bookmarkStart w:name="_Toc103255059" w:id="300"/>
      <w:bookmarkStart w:name="_Toc143857131" w:id="301"/>
      <w:bookmarkStart w:name="_Toc143857660" w:id="302"/>
      <w:r w:rsidRPr="00C121D5">
        <w:rPr>
          <w:sz w:val="24"/>
        </w:rPr>
        <w:t xml:space="preserve">the Certification Requirements applicable to the Wider Information Management System in Paragraph </w:t>
      </w:r>
      <w:r w:rsidR="00D5257B">
        <w:rPr>
          <w:sz w:val="24"/>
        </w:rPr>
        <w:fldChar w:fldCharType="begin"/>
      </w:r>
      <w:r w:rsidR="00D5257B">
        <w:rPr>
          <w:sz w:val="24"/>
        </w:rPr>
        <w:instrText xml:space="preserve"> REF _Ref497234633 \r \h </w:instrText>
      </w:r>
      <w:r w:rsidR="00D5257B">
        <w:rPr>
          <w:sz w:val="24"/>
        </w:rPr>
      </w:r>
      <w:r w:rsidR="00D5257B">
        <w:rPr>
          <w:sz w:val="24"/>
        </w:rPr>
        <w:fldChar w:fldCharType="separate"/>
      </w:r>
      <w:r w:rsidR="00CF6826">
        <w:rPr>
          <w:sz w:val="24"/>
        </w:rPr>
        <w:t>7</w:t>
      </w:r>
      <w:r w:rsidR="00D5257B">
        <w:rPr>
          <w:sz w:val="24"/>
        </w:rPr>
        <w:fldChar w:fldCharType="end"/>
      </w:r>
      <w:r w:rsidR="00734EC7">
        <w:rPr>
          <w:sz w:val="24"/>
        </w:rPr>
        <w:t xml:space="preserve"> (</w:t>
      </w:r>
      <w:r w:rsidRPr="00AB5D14" w:rsidR="00734EC7">
        <w:rPr>
          <w:i/>
          <w:sz w:val="24"/>
        </w:rPr>
        <w:t>Certification Requirements</w:t>
      </w:r>
      <w:r w:rsidR="00734EC7">
        <w:rPr>
          <w:sz w:val="24"/>
        </w:rPr>
        <w:t>)</w:t>
      </w:r>
      <w:r w:rsidRPr="00C121D5">
        <w:rPr>
          <w:sz w:val="24"/>
        </w:rPr>
        <w:t>;</w:t>
      </w:r>
      <w:bookmarkEnd w:id="300"/>
      <w:bookmarkEnd w:id="301"/>
      <w:bookmarkEnd w:id="302"/>
    </w:p>
    <w:p w:rsidRPr="00C121D5" w:rsidR="00BA7E03" w:rsidP="005763E1" w:rsidRDefault="00BA7E03" w14:paraId="011FF0CF" w14:textId="3600F8D6">
      <w:pPr>
        <w:pStyle w:val="FFWLevel3"/>
        <w:numPr>
          <w:ilvl w:val="2"/>
          <w:numId w:val="64"/>
        </w:numPr>
        <w:tabs>
          <w:tab w:val="clear" w:pos="0"/>
          <w:tab w:val="clear" w:pos="720"/>
        </w:tabs>
        <w:ind w:left="1701" w:hanging="850"/>
        <w:rPr>
          <w:sz w:val="24"/>
        </w:rPr>
      </w:pPr>
      <w:bookmarkStart w:name="_Toc103255060" w:id="303"/>
      <w:bookmarkStart w:name="_Toc143857132" w:id="304"/>
      <w:bookmarkStart w:name="_Toc143857661" w:id="305"/>
      <w:r w:rsidRPr="00C121D5">
        <w:rPr>
          <w:sz w:val="24"/>
        </w:rPr>
        <w:t xml:space="preserve">the Security Tests which the Supplier shall conduct during the </w:t>
      </w:r>
      <w:r w:rsidR="00933D56">
        <w:rPr>
          <w:sz w:val="24"/>
        </w:rPr>
        <w:t>Term</w:t>
      </w:r>
      <w:r w:rsidRPr="00C121D5">
        <w:rPr>
          <w:sz w:val="24"/>
        </w:rPr>
        <w:t xml:space="preserve"> in Paragraph </w:t>
      </w:r>
      <w:r w:rsidR="00D5257B">
        <w:rPr>
          <w:sz w:val="24"/>
        </w:rPr>
        <w:fldChar w:fldCharType="begin"/>
      </w:r>
      <w:r w:rsidR="00D5257B">
        <w:rPr>
          <w:sz w:val="24"/>
        </w:rPr>
        <w:instrText xml:space="preserve"> REF _Ref497315511 \r \h </w:instrText>
      </w:r>
      <w:r w:rsidR="00D5257B">
        <w:rPr>
          <w:sz w:val="24"/>
        </w:rPr>
      </w:r>
      <w:r w:rsidR="00D5257B">
        <w:rPr>
          <w:sz w:val="24"/>
        </w:rPr>
        <w:fldChar w:fldCharType="separate"/>
      </w:r>
      <w:r w:rsidR="00CF6826">
        <w:rPr>
          <w:sz w:val="24"/>
        </w:rPr>
        <w:t>8</w:t>
      </w:r>
      <w:r w:rsidR="00D5257B">
        <w:rPr>
          <w:sz w:val="24"/>
        </w:rPr>
        <w:fldChar w:fldCharType="end"/>
      </w:r>
      <w:r w:rsidR="00D5257B">
        <w:rPr>
          <w:sz w:val="24"/>
        </w:rPr>
        <w:t xml:space="preserve"> </w:t>
      </w:r>
      <w:r w:rsidR="00734EC7">
        <w:rPr>
          <w:sz w:val="24"/>
        </w:rPr>
        <w:t>(</w:t>
      </w:r>
      <w:r w:rsidRPr="00AB5D14" w:rsidR="00734EC7">
        <w:rPr>
          <w:i/>
          <w:sz w:val="24"/>
        </w:rPr>
        <w:t>Security Testing</w:t>
      </w:r>
      <w:r w:rsidR="00734EC7">
        <w:rPr>
          <w:sz w:val="24"/>
        </w:rPr>
        <w:t>)</w:t>
      </w:r>
      <w:r w:rsidRPr="00C121D5">
        <w:rPr>
          <w:sz w:val="24"/>
        </w:rPr>
        <w:t>;</w:t>
      </w:r>
      <w:bookmarkEnd w:id="303"/>
      <w:bookmarkEnd w:id="304"/>
      <w:bookmarkEnd w:id="305"/>
    </w:p>
    <w:p w:rsidRPr="00C121D5" w:rsidR="00BA7E03" w:rsidP="005763E1" w:rsidRDefault="00BA7E03" w14:paraId="4165DB6A" w14:textId="6321E9B0">
      <w:pPr>
        <w:pStyle w:val="FFWLevel3"/>
        <w:numPr>
          <w:ilvl w:val="2"/>
          <w:numId w:val="64"/>
        </w:numPr>
        <w:tabs>
          <w:tab w:val="clear" w:pos="0"/>
          <w:tab w:val="clear" w:pos="720"/>
        </w:tabs>
        <w:ind w:left="1701" w:hanging="850"/>
        <w:rPr>
          <w:sz w:val="24"/>
        </w:rPr>
      </w:pPr>
      <w:bookmarkStart w:name="_Toc103255061" w:id="306"/>
      <w:bookmarkStart w:name="_Toc143857133" w:id="307"/>
      <w:bookmarkStart w:name="_Toc143857662" w:id="308"/>
      <w:r w:rsidRPr="00C121D5">
        <w:rPr>
          <w:sz w:val="24"/>
        </w:rPr>
        <w:t xml:space="preserve">the </w:t>
      </w:r>
      <w:r w:rsidR="007E5CAD">
        <w:rPr>
          <w:sz w:val="24"/>
        </w:rPr>
        <w:t xml:space="preserve">Authority </w:t>
      </w:r>
      <w:r w:rsidRPr="00C121D5">
        <w:rPr>
          <w:sz w:val="24"/>
        </w:rPr>
        <w:t xml:space="preserve">Security Tests which the Authority may conduct during the </w:t>
      </w:r>
      <w:r w:rsidR="00933D56">
        <w:rPr>
          <w:sz w:val="24"/>
        </w:rPr>
        <w:t>Term</w:t>
      </w:r>
      <w:r w:rsidRPr="00C121D5">
        <w:rPr>
          <w:sz w:val="24"/>
        </w:rPr>
        <w:t xml:space="preserve"> in Paragraph </w:t>
      </w:r>
      <w:r w:rsidR="00D5257B">
        <w:rPr>
          <w:sz w:val="24"/>
        </w:rPr>
        <w:fldChar w:fldCharType="begin"/>
      </w:r>
      <w:r w:rsidR="00D5257B">
        <w:rPr>
          <w:sz w:val="24"/>
        </w:rPr>
        <w:instrText xml:space="preserve"> REF _Ref84158268 \r \h </w:instrText>
      </w:r>
      <w:r w:rsidR="00D5257B">
        <w:rPr>
          <w:sz w:val="24"/>
        </w:rPr>
      </w:r>
      <w:r w:rsidR="00D5257B">
        <w:rPr>
          <w:sz w:val="24"/>
        </w:rPr>
        <w:fldChar w:fldCharType="separate"/>
      </w:r>
      <w:r w:rsidR="00CF6826">
        <w:rPr>
          <w:sz w:val="24"/>
        </w:rPr>
        <w:t>8.1</w:t>
      </w:r>
      <w:r w:rsidR="00D5257B">
        <w:rPr>
          <w:sz w:val="24"/>
        </w:rPr>
        <w:fldChar w:fldCharType="end"/>
      </w:r>
      <w:r w:rsidR="007328DF">
        <w:rPr>
          <w:sz w:val="24"/>
        </w:rPr>
        <w:t xml:space="preserve"> </w:t>
      </w:r>
      <w:r w:rsidRPr="007328DF" w:rsidR="007328DF">
        <w:rPr>
          <w:sz w:val="24"/>
        </w:rPr>
        <w:t>(</w:t>
      </w:r>
      <w:r w:rsidRPr="00AB5D14" w:rsidR="007328DF">
        <w:rPr>
          <w:i/>
          <w:sz w:val="24"/>
        </w:rPr>
        <w:t>Security Testing</w:t>
      </w:r>
      <w:r w:rsidRPr="007328DF" w:rsidR="007328DF">
        <w:rPr>
          <w:sz w:val="24"/>
        </w:rPr>
        <w:t>)</w:t>
      </w:r>
      <w:r w:rsidRPr="00C121D5">
        <w:rPr>
          <w:sz w:val="24"/>
        </w:rPr>
        <w:t>;</w:t>
      </w:r>
      <w:bookmarkEnd w:id="306"/>
      <w:bookmarkEnd w:id="307"/>
      <w:bookmarkEnd w:id="308"/>
    </w:p>
    <w:p w:rsidRPr="00C121D5" w:rsidR="00BA7E03" w:rsidP="005763E1" w:rsidRDefault="00BA7E03" w14:paraId="7B9F3D68" w14:textId="70DFE3EB">
      <w:pPr>
        <w:pStyle w:val="FFWLevel3"/>
        <w:numPr>
          <w:ilvl w:val="2"/>
          <w:numId w:val="64"/>
        </w:numPr>
        <w:tabs>
          <w:tab w:val="clear" w:pos="0"/>
          <w:tab w:val="clear" w:pos="720"/>
        </w:tabs>
        <w:ind w:left="1701" w:hanging="850"/>
        <w:rPr>
          <w:sz w:val="24"/>
        </w:rPr>
      </w:pPr>
      <w:bookmarkStart w:name="_Toc103255062" w:id="309"/>
      <w:bookmarkStart w:name="_Toc143857134" w:id="310"/>
      <w:bookmarkStart w:name="_Toc143857663" w:id="311"/>
      <w:r w:rsidRPr="00C121D5">
        <w:rPr>
          <w:sz w:val="24"/>
        </w:rPr>
        <w:t xml:space="preserve">the requirements to patch vulnerabilities in the </w:t>
      </w:r>
      <w:r w:rsidR="00073409">
        <w:rPr>
          <w:sz w:val="24"/>
        </w:rPr>
        <w:t>CIMS</w:t>
      </w:r>
      <w:r w:rsidRPr="00C121D5">
        <w:rPr>
          <w:sz w:val="24"/>
        </w:rPr>
        <w:t xml:space="preserve"> in </w:t>
      </w:r>
      <w:r w:rsidR="000E5237">
        <w:rPr>
          <w:sz w:val="24"/>
        </w:rPr>
        <w:t xml:space="preserve">accordance with </w:t>
      </w:r>
      <w:r w:rsidRPr="00C121D5">
        <w:rPr>
          <w:sz w:val="24"/>
        </w:rPr>
        <w:t>Par</w:t>
      </w:r>
      <w:r w:rsidR="007812D5">
        <w:rPr>
          <w:sz w:val="24"/>
        </w:rPr>
        <w:t xml:space="preserve">agraph </w:t>
      </w:r>
      <w:r w:rsidR="006E3B36">
        <w:rPr>
          <w:sz w:val="24"/>
        </w:rPr>
        <w:fldChar w:fldCharType="begin"/>
      </w:r>
      <w:r w:rsidR="006E3B36">
        <w:rPr>
          <w:sz w:val="24"/>
        </w:rPr>
        <w:instrText xml:space="preserve"> REF _Ref498440336 \r \h </w:instrText>
      </w:r>
      <w:r w:rsidR="006E3B36">
        <w:rPr>
          <w:sz w:val="24"/>
        </w:rPr>
      </w:r>
      <w:r w:rsidR="006E3B36">
        <w:rPr>
          <w:sz w:val="24"/>
        </w:rPr>
        <w:fldChar w:fldCharType="separate"/>
      </w:r>
      <w:r w:rsidR="00CF6826">
        <w:rPr>
          <w:sz w:val="24"/>
        </w:rPr>
        <w:t>9</w:t>
      </w:r>
      <w:r w:rsidR="006E3B36">
        <w:rPr>
          <w:sz w:val="24"/>
        </w:rPr>
        <w:fldChar w:fldCharType="end"/>
      </w:r>
      <w:r w:rsidR="00734EC7">
        <w:rPr>
          <w:sz w:val="24"/>
        </w:rPr>
        <w:t xml:space="preserve"> (</w:t>
      </w:r>
      <w:r w:rsidRPr="00AB5D14" w:rsidR="00734EC7">
        <w:rPr>
          <w:i/>
          <w:sz w:val="24"/>
        </w:rPr>
        <w:t>Vulnerabilities and Corrective Action</w:t>
      </w:r>
      <w:r w:rsidR="00734EC7">
        <w:rPr>
          <w:sz w:val="24"/>
        </w:rPr>
        <w:t>)</w:t>
      </w:r>
      <w:r w:rsidR="007812D5">
        <w:rPr>
          <w:sz w:val="24"/>
        </w:rPr>
        <w:t>;</w:t>
      </w:r>
      <w:bookmarkEnd w:id="309"/>
      <w:bookmarkEnd w:id="310"/>
      <w:bookmarkEnd w:id="311"/>
    </w:p>
    <w:p w:rsidRPr="00C121D5" w:rsidR="00BA7E03" w:rsidP="005763E1" w:rsidRDefault="00BA7E03" w14:paraId="2703CA86" w14:textId="1EC5FBE7">
      <w:pPr>
        <w:pStyle w:val="FFWLevel3"/>
        <w:numPr>
          <w:ilvl w:val="2"/>
          <w:numId w:val="64"/>
        </w:numPr>
        <w:tabs>
          <w:tab w:val="clear" w:pos="0"/>
          <w:tab w:val="clear" w:pos="720"/>
        </w:tabs>
        <w:ind w:left="1701" w:hanging="850"/>
        <w:rPr>
          <w:sz w:val="24"/>
        </w:rPr>
      </w:pPr>
      <w:bookmarkStart w:name="_Toc103255063" w:id="312"/>
      <w:bookmarkStart w:name="_Toc143857135" w:id="313"/>
      <w:bookmarkStart w:name="_Toc143857664" w:id="314"/>
      <w:r w:rsidRPr="00C121D5">
        <w:rPr>
          <w:sz w:val="24"/>
        </w:rPr>
        <w:t>the obligations on the Supplier to prevent the introduction of Malicious Software into the Information Management System and to scan for, contain the spread of, and minimise the impact of Malicious Software which is introduced into the Information Management System</w:t>
      </w:r>
      <w:r w:rsidR="000E5237">
        <w:rPr>
          <w:sz w:val="24"/>
        </w:rPr>
        <w:t>,</w:t>
      </w:r>
      <w:r w:rsidRPr="00C121D5">
        <w:rPr>
          <w:sz w:val="24"/>
        </w:rPr>
        <w:t xml:space="preserve"> in </w:t>
      </w:r>
      <w:r w:rsidR="000E5237">
        <w:rPr>
          <w:sz w:val="24"/>
        </w:rPr>
        <w:t xml:space="preserve">accordance with </w:t>
      </w:r>
      <w:r w:rsidRPr="00C121D5">
        <w:rPr>
          <w:sz w:val="24"/>
        </w:rPr>
        <w:t xml:space="preserve">Paragraph </w:t>
      </w:r>
      <w:r w:rsidR="00D5257B">
        <w:rPr>
          <w:sz w:val="24"/>
        </w:rPr>
        <w:fldChar w:fldCharType="begin"/>
      </w:r>
      <w:r w:rsidR="00D5257B">
        <w:rPr>
          <w:sz w:val="24"/>
        </w:rPr>
        <w:instrText xml:space="preserve"> REF _Ref26436556 \r \h </w:instrText>
      </w:r>
      <w:r w:rsidR="00D5257B">
        <w:rPr>
          <w:sz w:val="24"/>
        </w:rPr>
      </w:r>
      <w:r w:rsidR="00D5257B">
        <w:rPr>
          <w:sz w:val="24"/>
        </w:rPr>
        <w:fldChar w:fldCharType="separate"/>
      </w:r>
      <w:r w:rsidR="00CF6826">
        <w:rPr>
          <w:sz w:val="24"/>
        </w:rPr>
        <w:t>10</w:t>
      </w:r>
      <w:r w:rsidR="00D5257B">
        <w:rPr>
          <w:sz w:val="24"/>
        </w:rPr>
        <w:fldChar w:fldCharType="end"/>
      </w:r>
      <w:r w:rsidR="00734EC7">
        <w:rPr>
          <w:sz w:val="24"/>
        </w:rPr>
        <w:t xml:space="preserve"> (</w:t>
      </w:r>
      <w:r w:rsidRPr="00AB5D14" w:rsidR="00734EC7">
        <w:rPr>
          <w:i/>
          <w:sz w:val="24"/>
        </w:rPr>
        <w:t>Malicious Software</w:t>
      </w:r>
      <w:r w:rsidR="00734EC7">
        <w:rPr>
          <w:sz w:val="24"/>
        </w:rPr>
        <w:t>)</w:t>
      </w:r>
      <w:r w:rsidRPr="00C121D5">
        <w:rPr>
          <w:sz w:val="24"/>
        </w:rPr>
        <w:t>; and</w:t>
      </w:r>
      <w:bookmarkEnd w:id="312"/>
      <w:bookmarkEnd w:id="313"/>
      <w:bookmarkEnd w:id="314"/>
    </w:p>
    <w:p w:rsidRPr="00C121D5" w:rsidR="00BA7E03" w:rsidP="005763E1" w:rsidRDefault="00BA7E03" w14:paraId="577D4760" w14:textId="38053651">
      <w:pPr>
        <w:pStyle w:val="FFWLevel3"/>
        <w:numPr>
          <w:ilvl w:val="2"/>
          <w:numId w:val="64"/>
        </w:numPr>
        <w:tabs>
          <w:tab w:val="clear" w:pos="0"/>
          <w:tab w:val="clear" w:pos="720"/>
        </w:tabs>
        <w:ind w:left="1701" w:hanging="850"/>
        <w:rPr>
          <w:sz w:val="24"/>
        </w:rPr>
      </w:pPr>
      <w:bookmarkStart w:name="_Toc103255064" w:id="315"/>
      <w:bookmarkStart w:name="_Toc143857136" w:id="316"/>
      <w:bookmarkStart w:name="_Toc143857665" w:id="317"/>
      <w:r w:rsidRPr="00C121D5">
        <w:rPr>
          <w:sz w:val="24"/>
        </w:rPr>
        <w:t>each Party's obligations in the event of an actual or attempted Breach of Security</w:t>
      </w:r>
      <w:r w:rsidR="00734EC7">
        <w:rPr>
          <w:sz w:val="24"/>
        </w:rPr>
        <w:t>,</w:t>
      </w:r>
      <w:r w:rsidRPr="00C121D5">
        <w:rPr>
          <w:sz w:val="24"/>
        </w:rPr>
        <w:t xml:space="preserve"> in Paragraph </w:t>
      </w:r>
      <w:r w:rsidR="00D5257B">
        <w:rPr>
          <w:sz w:val="24"/>
        </w:rPr>
        <w:fldChar w:fldCharType="begin"/>
      </w:r>
      <w:r w:rsidR="00D5257B">
        <w:rPr>
          <w:sz w:val="24"/>
        </w:rPr>
        <w:instrText xml:space="preserve"> REF _Ref498440351 \r \h </w:instrText>
      </w:r>
      <w:r w:rsidR="00D5257B">
        <w:rPr>
          <w:sz w:val="24"/>
        </w:rPr>
      </w:r>
      <w:r w:rsidR="00D5257B">
        <w:rPr>
          <w:sz w:val="24"/>
        </w:rPr>
        <w:fldChar w:fldCharType="separate"/>
      </w:r>
      <w:r w:rsidR="00CF6826">
        <w:rPr>
          <w:sz w:val="24"/>
        </w:rPr>
        <w:t>11</w:t>
      </w:r>
      <w:r w:rsidR="00D5257B">
        <w:rPr>
          <w:sz w:val="24"/>
        </w:rPr>
        <w:fldChar w:fldCharType="end"/>
      </w:r>
      <w:r w:rsidR="00734EC7">
        <w:rPr>
          <w:sz w:val="24"/>
        </w:rPr>
        <w:t xml:space="preserve"> (</w:t>
      </w:r>
      <w:r w:rsidRPr="00AB5D14" w:rsidR="00734EC7">
        <w:rPr>
          <w:i/>
          <w:sz w:val="24"/>
        </w:rPr>
        <w:t>Breach of Security</w:t>
      </w:r>
      <w:r w:rsidR="00734EC7">
        <w:rPr>
          <w:sz w:val="24"/>
        </w:rPr>
        <w:t>)</w:t>
      </w:r>
      <w:r w:rsidRPr="00C121D5">
        <w:rPr>
          <w:sz w:val="24"/>
        </w:rPr>
        <w:t>.</w:t>
      </w:r>
      <w:bookmarkEnd w:id="315"/>
      <w:bookmarkEnd w:id="316"/>
      <w:bookmarkEnd w:id="317"/>
    </w:p>
    <w:p w:rsidRPr="00C121D5" w:rsidR="00BA7E03" w:rsidP="005763E1" w:rsidRDefault="00BA7E03" w14:paraId="7C281FC3" w14:textId="633D44A8">
      <w:pPr>
        <w:pStyle w:val="FFWLevel1"/>
        <w:numPr>
          <w:ilvl w:val="0"/>
          <w:numId w:val="64"/>
        </w:numPr>
        <w:tabs>
          <w:tab w:val="clear" w:pos="0"/>
          <w:tab w:val="clear" w:pos="720"/>
        </w:tabs>
        <w:ind w:left="851" w:hanging="851"/>
        <w:rPr>
          <w:sz w:val="24"/>
        </w:rPr>
      </w:pPr>
      <w:bookmarkStart w:name="_Toc103255065" w:id="318"/>
      <w:bookmarkStart w:name="_Toc143857137" w:id="319"/>
      <w:bookmarkStart w:name="_Toc143857666" w:id="320"/>
      <w:r w:rsidRPr="00C121D5">
        <w:rPr>
          <w:sz w:val="24"/>
        </w:rPr>
        <w:t>Principles of Security</w:t>
      </w:r>
      <w:bookmarkEnd w:id="318"/>
      <w:bookmarkEnd w:id="319"/>
      <w:bookmarkEnd w:id="320"/>
    </w:p>
    <w:p w:rsidRPr="00C121D5" w:rsidR="00BA7E03" w:rsidP="005763E1" w:rsidRDefault="00BA7E03" w14:paraId="2A577FA4" w14:textId="27E6772C">
      <w:pPr>
        <w:pStyle w:val="FFWLevel2"/>
        <w:keepNext/>
        <w:numPr>
          <w:ilvl w:val="1"/>
          <w:numId w:val="64"/>
        </w:numPr>
        <w:tabs>
          <w:tab w:val="clear" w:pos="0"/>
          <w:tab w:val="clear" w:pos="720"/>
        </w:tabs>
        <w:ind w:left="851" w:hanging="851"/>
        <w:rPr>
          <w:sz w:val="24"/>
        </w:rPr>
      </w:pPr>
      <w:bookmarkStart w:name="_Ref20767142" w:id="321"/>
      <w:bookmarkStart w:name="_Toc103255066" w:id="322"/>
      <w:bookmarkStart w:name="_Toc143857138" w:id="323"/>
      <w:bookmarkStart w:name="_Toc143857667" w:id="324"/>
      <w:r w:rsidRPr="00C121D5">
        <w:rPr>
          <w:sz w:val="24"/>
        </w:rPr>
        <w:t>The Supplier acknowledges that the Authority places great emphasis on the confidentiality, integrity and availability of the Authority Data and, consequently on the security of:</w:t>
      </w:r>
      <w:bookmarkEnd w:id="321"/>
      <w:bookmarkEnd w:id="322"/>
      <w:bookmarkEnd w:id="323"/>
      <w:bookmarkEnd w:id="324"/>
    </w:p>
    <w:p w:rsidRPr="00C121D5" w:rsidR="00BA7E03" w:rsidP="005763E1" w:rsidRDefault="00BA7E03" w14:paraId="79C87D88" w14:textId="5A24D890">
      <w:pPr>
        <w:pStyle w:val="FFWLevel3"/>
        <w:numPr>
          <w:ilvl w:val="2"/>
          <w:numId w:val="64"/>
        </w:numPr>
        <w:tabs>
          <w:tab w:val="clear" w:pos="0"/>
          <w:tab w:val="clear" w:pos="720"/>
        </w:tabs>
        <w:ind w:left="1701" w:hanging="850"/>
        <w:rPr>
          <w:sz w:val="24"/>
        </w:rPr>
      </w:pPr>
      <w:bookmarkStart w:name="_Toc103255067" w:id="325"/>
      <w:bookmarkStart w:name="_Toc143857139" w:id="326"/>
      <w:bookmarkStart w:name="_Toc143857668" w:id="327"/>
      <w:r w:rsidRPr="00C121D5">
        <w:rPr>
          <w:sz w:val="24"/>
        </w:rPr>
        <w:t>the Sites;</w:t>
      </w:r>
      <w:bookmarkEnd w:id="325"/>
      <w:bookmarkEnd w:id="326"/>
      <w:bookmarkEnd w:id="327"/>
    </w:p>
    <w:p w:rsidRPr="00C121D5" w:rsidR="00BA7E03" w:rsidP="005763E1" w:rsidRDefault="00BA7E03" w14:paraId="1B84CB23" w14:textId="597D6A9A">
      <w:pPr>
        <w:pStyle w:val="FFWLevel3"/>
        <w:numPr>
          <w:ilvl w:val="2"/>
          <w:numId w:val="64"/>
        </w:numPr>
        <w:tabs>
          <w:tab w:val="clear" w:pos="0"/>
          <w:tab w:val="clear" w:pos="720"/>
        </w:tabs>
        <w:ind w:left="1701" w:hanging="850"/>
        <w:rPr>
          <w:sz w:val="24"/>
        </w:rPr>
      </w:pPr>
      <w:bookmarkStart w:name="_Ref21600818" w:id="328"/>
      <w:bookmarkStart w:name="_Toc103255068" w:id="329"/>
      <w:bookmarkStart w:name="_Toc143857140" w:id="330"/>
      <w:bookmarkStart w:name="_Toc143857669" w:id="331"/>
      <w:r w:rsidRPr="00C121D5">
        <w:rPr>
          <w:sz w:val="24"/>
        </w:rPr>
        <w:t>the Services; and</w:t>
      </w:r>
      <w:bookmarkEnd w:id="328"/>
      <w:bookmarkEnd w:id="329"/>
      <w:bookmarkEnd w:id="330"/>
      <w:bookmarkEnd w:id="331"/>
    </w:p>
    <w:p w:rsidRPr="00C121D5" w:rsidR="00BA7E03" w:rsidP="005763E1" w:rsidRDefault="00BA7E03" w14:paraId="5071B396" w14:textId="3C3884BE">
      <w:pPr>
        <w:pStyle w:val="FFWLevel3"/>
        <w:numPr>
          <w:ilvl w:val="2"/>
          <w:numId w:val="64"/>
        </w:numPr>
        <w:tabs>
          <w:tab w:val="clear" w:pos="0"/>
          <w:tab w:val="clear" w:pos="720"/>
        </w:tabs>
        <w:ind w:left="1701" w:hanging="850"/>
        <w:rPr>
          <w:sz w:val="24"/>
        </w:rPr>
      </w:pPr>
      <w:bookmarkStart w:name="_Toc103255069" w:id="332"/>
      <w:bookmarkStart w:name="_Toc143857141" w:id="333"/>
      <w:bookmarkStart w:name="_Toc143857670" w:id="334"/>
      <w:r w:rsidRPr="00C121D5">
        <w:rPr>
          <w:sz w:val="24"/>
        </w:rPr>
        <w:t>the Information Management System.</w:t>
      </w:r>
      <w:bookmarkEnd w:id="332"/>
      <w:bookmarkEnd w:id="333"/>
      <w:bookmarkEnd w:id="334"/>
    </w:p>
    <w:p w:rsidRPr="00C121D5" w:rsidR="00BA7E03" w:rsidP="005763E1" w:rsidRDefault="00BA7E03" w14:paraId="35037256" w14:textId="74B960A7">
      <w:pPr>
        <w:pStyle w:val="FFWLevel2"/>
        <w:keepNext/>
        <w:numPr>
          <w:ilvl w:val="1"/>
          <w:numId w:val="64"/>
        </w:numPr>
        <w:tabs>
          <w:tab w:val="clear" w:pos="0"/>
          <w:tab w:val="clear" w:pos="720"/>
        </w:tabs>
        <w:ind w:left="851" w:hanging="851"/>
        <w:rPr>
          <w:sz w:val="24"/>
        </w:rPr>
      </w:pPr>
      <w:bookmarkStart w:name="_Toc103255070" w:id="335"/>
      <w:bookmarkStart w:name="_Toc143857142" w:id="336"/>
      <w:bookmarkStart w:name="_Toc143857671" w:id="337"/>
      <w:r w:rsidRPr="00C121D5">
        <w:rPr>
          <w:sz w:val="24"/>
        </w:rPr>
        <w:t xml:space="preserve">Notwithstanding the involvement of the Authority in the Accreditation of the </w:t>
      </w:r>
      <w:r w:rsidR="00073409">
        <w:rPr>
          <w:sz w:val="24"/>
        </w:rPr>
        <w:t>CIMS</w:t>
      </w:r>
      <w:r w:rsidRPr="00C121D5">
        <w:rPr>
          <w:sz w:val="24"/>
        </w:rPr>
        <w:t>, the Supplier shall be and shall remain responsible for:</w:t>
      </w:r>
      <w:bookmarkEnd w:id="335"/>
      <w:bookmarkEnd w:id="336"/>
      <w:bookmarkEnd w:id="337"/>
    </w:p>
    <w:p w:rsidRPr="00C121D5" w:rsidR="00BA7E03" w:rsidP="005763E1" w:rsidRDefault="00BA7E03" w14:paraId="604615D9" w14:textId="0F77EC64">
      <w:pPr>
        <w:pStyle w:val="FFWLevel3"/>
        <w:numPr>
          <w:ilvl w:val="2"/>
          <w:numId w:val="64"/>
        </w:numPr>
        <w:tabs>
          <w:tab w:val="clear" w:pos="0"/>
          <w:tab w:val="clear" w:pos="720"/>
        </w:tabs>
        <w:ind w:left="1701" w:hanging="850"/>
        <w:rPr>
          <w:sz w:val="24"/>
        </w:rPr>
      </w:pPr>
      <w:bookmarkStart w:name="_Toc103255071" w:id="338"/>
      <w:bookmarkStart w:name="_Toc143857143" w:id="339"/>
      <w:bookmarkStart w:name="_Toc143857672" w:id="340"/>
      <w:r w:rsidRPr="00C121D5">
        <w:rPr>
          <w:sz w:val="24"/>
        </w:rPr>
        <w:t>the security, confidentiality, integrity and availability of the Authority Data whilst that Authority Data is under the control of the Supplier or any of its Sub-contractors; and</w:t>
      </w:r>
      <w:bookmarkEnd w:id="338"/>
      <w:bookmarkEnd w:id="339"/>
      <w:bookmarkEnd w:id="340"/>
    </w:p>
    <w:p w:rsidRPr="00C121D5" w:rsidR="00BA7E03" w:rsidP="005763E1" w:rsidRDefault="00BA7E03" w14:paraId="7BC1000B" w14:textId="3A6BF311">
      <w:pPr>
        <w:pStyle w:val="FFWLevel3"/>
        <w:numPr>
          <w:ilvl w:val="2"/>
          <w:numId w:val="64"/>
        </w:numPr>
        <w:tabs>
          <w:tab w:val="clear" w:pos="0"/>
          <w:tab w:val="clear" w:pos="720"/>
        </w:tabs>
        <w:ind w:left="1701" w:hanging="850"/>
        <w:rPr>
          <w:sz w:val="24"/>
        </w:rPr>
      </w:pPr>
      <w:bookmarkStart w:name="_Toc103255072" w:id="341"/>
      <w:bookmarkStart w:name="_Toc143857144" w:id="342"/>
      <w:bookmarkStart w:name="_Toc143857673" w:id="343"/>
      <w:r w:rsidRPr="00C121D5">
        <w:rPr>
          <w:sz w:val="24"/>
        </w:rPr>
        <w:lastRenderedPageBreak/>
        <w:t>the security of the Information Management System.</w:t>
      </w:r>
      <w:bookmarkEnd w:id="341"/>
      <w:bookmarkEnd w:id="342"/>
      <w:bookmarkEnd w:id="343"/>
    </w:p>
    <w:p w:rsidRPr="00C121D5" w:rsidR="00BA7E03" w:rsidP="005763E1" w:rsidRDefault="00BA7E03" w14:paraId="362B9A83" w14:textId="3738D0FC">
      <w:pPr>
        <w:pStyle w:val="FFWLevel2"/>
        <w:keepNext/>
        <w:numPr>
          <w:ilvl w:val="1"/>
          <w:numId w:val="64"/>
        </w:numPr>
        <w:tabs>
          <w:tab w:val="clear" w:pos="0"/>
          <w:tab w:val="clear" w:pos="720"/>
        </w:tabs>
        <w:ind w:left="851" w:hanging="851"/>
        <w:rPr>
          <w:sz w:val="24"/>
        </w:rPr>
      </w:pPr>
      <w:bookmarkStart w:name="_Toc103255073" w:id="344"/>
      <w:bookmarkStart w:name="_Toc143857145" w:id="345"/>
      <w:bookmarkStart w:name="_Toc143857674" w:id="346"/>
      <w:r w:rsidRPr="00C121D5">
        <w:rPr>
          <w:sz w:val="24"/>
        </w:rPr>
        <w:t>The Supplier shall:</w:t>
      </w:r>
      <w:bookmarkEnd w:id="344"/>
      <w:bookmarkEnd w:id="345"/>
      <w:bookmarkEnd w:id="346"/>
    </w:p>
    <w:p w:rsidRPr="00C121D5" w:rsidR="00BA7E03" w:rsidP="005763E1" w:rsidRDefault="00BA7E03" w14:paraId="41D35873" w14:textId="29660CAA">
      <w:pPr>
        <w:pStyle w:val="FFWLevel3"/>
        <w:numPr>
          <w:ilvl w:val="2"/>
          <w:numId w:val="64"/>
        </w:numPr>
        <w:tabs>
          <w:tab w:val="clear" w:pos="0"/>
          <w:tab w:val="clear" w:pos="720"/>
        </w:tabs>
        <w:ind w:left="1701" w:hanging="850"/>
        <w:rPr>
          <w:sz w:val="24"/>
        </w:rPr>
      </w:pPr>
      <w:bookmarkStart w:name="_Toc103255074" w:id="347"/>
      <w:bookmarkStart w:name="_Toc143857146" w:id="348"/>
      <w:bookmarkStart w:name="_Toc143857675" w:id="349"/>
      <w:r w:rsidRPr="00C121D5">
        <w:rPr>
          <w:sz w:val="24"/>
        </w:rPr>
        <w:t>comply with the Security Requirements; and</w:t>
      </w:r>
      <w:bookmarkEnd w:id="347"/>
      <w:bookmarkEnd w:id="348"/>
      <w:bookmarkEnd w:id="349"/>
    </w:p>
    <w:p w:rsidRPr="00C121D5" w:rsidR="00BA7E03" w:rsidP="005763E1" w:rsidRDefault="00BA7E03" w14:paraId="63F50AD8" w14:textId="1AA81D39">
      <w:pPr>
        <w:pStyle w:val="FFWLevel3"/>
        <w:numPr>
          <w:ilvl w:val="2"/>
          <w:numId w:val="64"/>
        </w:numPr>
        <w:tabs>
          <w:tab w:val="clear" w:pos="0"/>
          <w:tab w:val="clear" w:pos="720"/>
        </w:tabs>
        <w:ind w:left="1701" w:hanging="850"/>
        <w:rPr>
          <w:sz w:val="24"/>
        </w:rPr>
      </w:pPr>
      <w:bookmarkStart w:name="_Toc103255075" w:id="350"/>
      <w:bookmarkStart w:name="_Toc143857147" w:id="351"/>
      <w:bookmarkStart w:name="_Toc143857676" w:id="352"/>
      <w:r w:rsidRPr="00C121D5">
        <w:rPr>
          <w:sz w:val="24"/>
        </w:rPr>
        <w:t xml:space="preserve">ensure that each </w:t>
      </w:r>
      <w:r w:rsidR="00C95ACD">
        <w:rPr>
          <w:sz w:val="24"/>
        </w:rPr>
        <w:t>Key</w:t>
      </w:r>
      <w:r w:rsidR="006E3B36">
        <w:rPr>
          <w:sz w:val="24"/>
        </w:rPr>
        <w:t xml:space="preserve"> </w:t>
      </w:r>
      <w:r w:rsidRPr="00C121D5">
        <w:rPr>
          <w:sz w:val="24"/>
        </w:rPr>
        <w:t>Sub-contractor that Processes Authority Data complies with the Security Requirements</w:t>
      </w:r>
      <w:r w:rsidR="00DA2D8F">
        <w:rPr>
          <w:sz w:val="24"/>
        </w:rPr>
        <w:t xml:space="preserve"> unless agreed otherwise in writing with the Authority</w:t>
      </w:r>
      <w:r w:rsidRPr="00C121D5">
        <w:rPr>
          <w:sz w:val="24"/>
        </w:rPr>
        <w:t>.</w:t>
      </w:r>
      <w:bookmarkEnd w:id="350"/>
      <w:bookmarkEnd w:id="351"/>
      <w:bookmarkEnd w:id="352"/>
    </w:p>
    <w:p w:rsidR="00BA7E03" w:rsidP="005763E1" w:rsidRDefault="00BA7E03" w14:paraId="4AADDCDB" w14:textId="03B72B8F">
      <w:pPr>
        <w:pStyle w:val="FFWLevel2"/>
        <w:numPr>
          <w:ilvl w:val="1"/>
          <w:numId w:val="64"/>
        </w:numPr>
        <w:tabs>
          <w:tab w:val="clear" w:pos="0"/>
          <w:tab w:val="clear" w:pos="720"/>
        </w:tabs>
        <w:ind w:left="851" w:hanging="851"/>
        <w:rPr>
          <w:sz w:val="24"/>
        </w:rPr>
      </w:pPr>
      <w:bookmarkStart w:name="_Toc103255076" w:id="353"/>
      <w:bookmarkStart w:name="_Toc143857148" w:id="354"/>
      <w:bookmarkStart w:name="_Toc143857677" w:id="355"/>
      <w:r w:rsidRPr="00C121D5">
        <w:rPr>
          <w:sz w:val="24"/>
        </w:rPr>
        <w:t xml:space="preserve">The </w:t>
      </w:r>
      <w:r w:rsidR="001019EB">
        <w:rPr>
          <w:sz w:val="24"/>
        </w:rPr>
        <w:t xml:space="preserve">Security Working </w:t>
      </w:r>
      <w:r w:rsidR="00042F25">
        <w:rPr>
          <w:sz w:val="24"/>
        </w:rPr>
        <w:t xml:space="preserve">Group </w:t>
      </w:r>
      <w:r w:rsidRPr="00E276B6">
        <w:rPr>
          <w:sz w:val="24"/>
        </w:rPr>
        <w:t>established under Paragraph</w:t>
      </w:r>
      <w:r w:rsidRPr="00C121D5">
        <w:rPr>
          <w:sz w:val="24"/>
        </w:rPr>
        <w:t> </w:t>
      </w:r>
      <w:r w:rsidR="00D5753D">
        <w:rPr>
          <w:sz w:val="24"/>
        </w:rPr>
        <w:t xml:space="preserve">10 </w:t>
      </w:r>
      <w:r w:rsidRPr="00C121D5">
        <w:rPr>
          <w:sz w:val="24"/>
        </w:rPr>
        <w:t>of Schedule 8.1 (</w:t>
      </w:r>
      <w:r w:rsidRPr="00557D3A">
        <w:rPr>
          <w:i/>
          <w:sz w:val="24"/>
        </w:rPr>
        <w:t>Governance</w:t>
      </w:r>
      <w:r w:rsidRPr="00C121D5">
        <w:rPr>
          <w:sz w:val="24"/>
        </w:rPr>
        <w:t xml:space="preserve">) shall, in addition to its responsibilities set out </w:t>
      </w:r>
      <w:r w:rsidR="00D22A8B">
        <w:rPr>
          <w:sz w:val="24"/>
        </w:rPr>
        <w:t xml:space="preserve">in </w:t>
      </w:r>
      <w:r w:rsidRPr="00C121D5">
        <w:rPr>
          <w:sz w:val="24"/>
        </w:rPr>
        <w:t xml:space="preserve">that Schedule, monitor and may also provide recommendations to the Supplier on the Accreditation of the </w:t>
      </w:r>
      <w:r w:rsidR="00073409">
        <w:rPr>
          <w:sz w:val="24"/>
        </w:rPr>
        <w:t>CIMS</w:t>
      </w:r>
      <w:r w:rsidR="008443BC">
        <w:rPr>
          <w:sz w:val="24"/>
        </w:rPr>
        <w:t>.</w:t>
      </w:r>
      <w:bookmarkEnd w:id="353"/>
      <w:bookmarkEnd w:id="354"/>
      <w:bookmarkEnd w:id="355"/>
    </w:p>
    <w:p w:rsidRPr="00C121D5" w:rsidR="00BA7E03" w:rsidP="005763E1" w:rsidRDefault="00BA7E03" w14:paraId="0AFE95FA" w14:textId="2C37D93F">
      <w:pPr>
        <w:pStyle w:val="FFWLevel2"/>
        <w:keepNext/>
        <w:numPr>
          <w:ilvl w:val="1"/>
          <w:numId w:val="64"/>
        </w:numPr>
        <w:tabs>
          <w:tab w:val="clear" w:pos="0"/>
          <w:tab w:val="clear" w:pos="720"/>
        </w:tabs>
        <w:ind w:left="851" w:hanging="851"/>
        <w:rPr>
          <w:sz w:val="24"/>
        </w:rPr>
      </w:pPr>
      <w:bookmarkStart w:name="_Toc103255077" w:id="356"/>
      <w:bookmarkStart w:name="_Toc143857149" w:id="357"/>
      <w:bookmarkStart w:name="_Toc143857678" w:id="358"/>
      <w:r w:rsidRPr="00C121D5">
        <w:rPr>
          <w:sz w:val="24"/>
        </w:rPr>
        <w:t>To facilitate the Supplier's design, implementation, operation, management and continual improvement of the Security Management Plan and the security of the Services and Information Management System and otherwise:</w:t>
      </w:r>
      <w:bookmarkEnd w:id="356"/>
      <w:bookmarkEnd w:id="357"/>
      <w:bookmarkEnd w:id="358"/>
    </w:p>
    <w:p w:rsidRPr="00C121D5" w:rsidR="00BA7E03" w:rsidP="005763E1" w:rsidRDefault="00BA7E03" w14:paraId="63CC582F" w14:textId="2D102AE1">
      <w:pPr>
        <w:pStyle w:val="FFWLevel3"/>
        <w:numPr>
          <w:ilvl w:val="2"/>
          <w:numId w:val="64"/>
        </w:numPr>
        <w:tabs>
          <w:tab w:val="clear" w:pos="0"/>
          <w:tab w:val="clear" w:pos="720"/>
        </w:tabs>
        <w:ind w:left="1701" w:hanging="850"/>
        <w:rPr>
          <w:sz w:val="24"/>
        </w:rPr>
      </w:pPr>
      <w:bookmarkStart w:name="_Toc103255078" w:id="359"/>
      <w:bookmarkStart w:name="_Toc143857150" w:id="360"/>
      <w:bookmarkStart w:name="_Toc143857679" w:id="361"/>
      <w:r w:rsidRPr="00C121D5">
        <w:rPr>
          <w:sz w:val="24"/>
        </w:rPr>
        <w:t>the Supplier shall provide access to the Supplier Personnel responsible for information assurance; and</w:t>
      </w:r>
      <w:bookmarkEnd w:id="359"/>
      <w:bookmarkEnd w:id="360"/>
      <w:bookmarkEnd w:id="361"/>
    </w:p>
    <w:p w:rsidRPr="00C121D5" w:rsidR="00BA7E03" w:rsidP="005763E1" w:rsidRDefault="00BA7E03" w14:paraId="315FDE0A" w14:textId="7FD4F2C4">
      <w:pPr>
        <w:pStyle w:val="FFWLevel3"/>
        <w:numPr>
          <w:ilvl w:val="2"/>
          <w:numId w:val="64"/>
        </w:numPr>
        <w:tabs>
          <w:tab w:val="clear" w:pos="0"/>
          <w:tab w:val="clear" w:pos="720"/>
        </w:tabs>
        <w:ind w:left="1701" w:hanging="850"/>
        <w:rPr>
          <w:sz w:val="24"/>
        </w:rPr>
      </w:pPr>
      <w:bookmarkStart w:name="_Toc103255079" w:id="362"/>
      <w:bookmarkStart w:name="_Toc143857151" w:id="363"/>
      <w:bookmarkStart w:name="_Toc143857680" w:id="364"/>
      <w:r w:rsidRPr="00C121D5">
        <w:rPr>
          <w:sz w:val="24"/>
        </w:rPr>
        <w:t>the Authority shall provide access to its personnel responsible for information assurance</w:t>
      </w:r>
      <w:r w:rsidR="00587705">
        <w:rPr>
          <w:sz w:val="24"/>
        </w:rPr>
        <w:t>,</w:t>
      </w:r>
      <w:bookmarkEnd w:id="362"/>
      <w:bookmarkEnd w:id="363"/>
      <w:bookmarkEnd w:id="364"/>
    </w:p>
    <w:p w:rsidR="00BA7E03" w:rsidP="009F48E4" w:rsidRDefault="00BA7E03" w14:paraId="45D5ECBD" w14:textId="356D6C4B">
      <w:pPr>
        <w:pStyle w:val="FFWLevel3"/>
        <w:numPr>
          <w:ilvl w:val="0"/>
          <w:numId w:val="0"/>
        </w:numPr>
        <w:tabs>
          <w:tab w:val="clear" w:pos="0"/>
          <w:tab w:val="clear" w:pos="720"/>
        </w:tabs>
        <w:ind w:left="851"/>
        <w:rPr>
          <w:sz w:val="24"/>
        </w:rPr>
      </w:pPr>
      <w:bookmarkStart w:name="_Toc103255080" w:id="365"/>
      <w:bookmarkStart w:name="_Toc143857152" w:id="366"/>
      <w:bookmarkStart w:name="_Toc143857681" w:id="367"/>
      <w:r w:rsidRPr="00C121D5">
        <w:rPr>
          <w:sz w:val="24"/>
        </w:rPr>
        <w:t>in each case at reasonable times on reasonable notice.</w:t>
      </w:r>
      <w:bookmarkEnd w:id="365"/>
      <w:bookmarkEnd w:id="366"/>
      <w:bookmarkEnd w:id="367"/>
    </w:p>
    <w:p w:rsidR="00E47A28" w:rsidP="00E47A28" w:rsidRDefault="00E47A28" w14:paraId="4690D3D4" w14:textId="4939FF40">
      <w:pPr>
        <w:pStyle w:val="FFWLevel2"/>
        <w:keepNext/>
        <w:numPr>
          <w:ilvl w:val="1"/>
          <w:numId w:val="64"/>
        </w:numPr>
        <w:tabs>
          <w:tab w:val="clear" w:pos="0"/>
          <w:tab w:val="clear" w:pos="720"/>
          <w:tab w:val="clear" w:pos="794"/>
        </w:tabs>
        <w:ind w:left="851" w:hanging="851"/>
        <w:rPr>
          <w:sz w:val="24"/>
        </w:rPr>
      </w:pPr>
      <w:bookmarkStart w:name="_Ref127264428" w:id="368"/>
      <w:bookmarkStart w:name="_Toc143857153" w:id="369"/>
      <w:bookmarkStart w:name="_Toc143857682" w:id="370"/>
      <w:r>
        <w:rPr>
          <w:sz w:val="24"/>
        </w:rPr>
        <w:t xml:space="preserve">The Supplier shall ensure that no part of the Services (irrespective of whether any </w:t>
      </w:r>
      <w:r w:rsidR="00AE00B2">
        <w:rPr>
          <w:sz w:val="24"/>
        </w:rPr>
        <w:t xml:space="preserve">Authority </w:t>
      </w:r>
      <w:r>
        <w:rPr>
          <w:sz w:val="24"/>
        </w:rPr>
        <w:t xml:space="preserve">Data processing is involved) are provided by the Supplier and/or any Sub-contractor from a Site located outside of the UK, </w:t>
      </w:r>
      <w:r w:rsidR="00E614EF">
        <w:rPr>
          <w:sz w:val="24"/>
        </w:rPr>
        <w:t xml:space="preserve">any country in the </w:t>
      </w:r>
      <w:r w:rsidRPr="00E47A28">
        <w:rPr>
          <w:sz w:val="24"/>
        </w:rPr>
        <w:t xml:space="preserve">EEA or any other country which is subject to an </w:t>
      </w:r>
      <w:r w:rsidR="00397330">
        <w:rPr>
          <w:sz w:val="24"/>
        </w:rPr>
        <w:t xml:space="preserve">UK </w:t>
      </w:r>
      <w:r w:rsidRPr="00E47A28">
        <w:rPr>
          <w:sz w:val="24"/>
        </w:rPr>
        <w:t>Adequacy Regulation as per the UK GDPR</w:t>
      </w:r>
      <w:r>
        <w:rPr>
          <w:sz w:val="24"/>
        </w:rPr>
        <w:t xml:space="preserve"> without the Authority’s prior written consent. The Supplier shall obtain the Authority’s prior written agreement to any proposed changes to the Site(s) from which the Supplier provides any of the Services</w:t>
      </w:r>
      <w:r w:rsidRPr="00764804">
        <w:rPr>
          <w:rFonts w:cstheme="minorBidi"/>
          <w:sz w:val="24"/>
          <w:szCs w:val="22"/>
          <w:lang w:eastAsia="en-US"/>
        </w:rPr>
        <w:t xml:space="preserve"> </w:t>
      </w:r>
      <w:r w:rsidRPr="00764804">
        <w:rPr>
          <w:sz w:val="24"/>
        </w:rPr>
        <w:t>and such agreement may be subject to conditions</w:t>
      </w:r>
      <w:r>
        <w:rPr>
          <w:sz w:val="24"/>
        </w:rPr>
        <w:t>.</w:t>
      </w:r>
      <w:bookmarkEnd w:id="368"/>
      <w:bookmarkEnd w:id="369"/>
      <w:bookmarkEnd w:id="370"/>
    </w:p>
    <w:p w:rsidR="00AE00B2" w:rsidP="00E614EF" w:rsidRDefault="00E47A28" w14:paraId="696B028C" w14:textId="364A3208">
      <w:pPr>
        <w:pStyle w:val="FFWLevel2"/>
        <w:keepNext/>
        <w:numPr>
          <w:ilvl w:val="1"/>
          <w:numId w:val="64"/>
        </w:numPr>
        <w:tabs>
          <w:tab w:val="clear" w:pos="0"/>
          <w:tab w:val="clear" w:pos="720"/>
          <w:tab w:val="clear" w:pos="794"/>
        </w:tabs>
        <w:ind w:left="851" w:hanging="851"/>
        <w:rPr>
          <w:sz w:val="24"/>
        </w:rPr>
      </w:pPr>
      <w:bookmarkStart w:name="_Toc143857154" w:id="371"/>
      <w:bookmarkStart w:name="_Toc143857683" w:id="372"/>
      <w:r w:rsidRPr="003851AC">
        <w:rPr>
          <w:sz w:val="24"/>
        </w:rPr>
        <w:t xml:space="preserve">Where the Supplier requests the Authority’s prior written consent pursuant to Paragraph </w:t>
      </w:r>
      <w:r w:rsidRPr="003851AC">
        <w:rPr>
          <w:sz w:val="24"/>
        </w:rPr>
        <w:fldChar w:fldCharType="begin"/>
      </w:r>
      <w:r w:rsidRPr="003851AC">
        <w:rPr>
          <w:sz w:val="24"/>
        </w:rPr>
        <w:instrText xml:space="preserve"> REF _Ref127264428 \r \h </w:instrText>
      </w:r>
      <w:r w:rsidRPr="003851AC">
        <w:rPr>
          <w:sz w:val="24"/>
        </w:rPr>
      </w:r>
      <w:r w:rsidRPr="003851AC">
        <w:rPr>
          <w:sz w:val="24"/>
        </w:rPr>
        <w:fldChar w:fldCharType="separate"/>
      </w:r>
      <w:r w:rsidR="00CF6826">
        <w:rPr>
          <w:sz w:val="24"/>
        </w:rPr>
        <w:t>3.6</w:t>
      </w:r>
      <w:r w:rsidRPr="003851AC">
        <w:rPr>
          <w:sz w:val="24"/>
        </w:rPr>
        <w:fldChar w:fldCharType="end"/>
      </w:r>
      <w:r w:rsidRPr="003851AC">
        <w:rPr>
          <w:sz w:val="24"/>
        </w:rPr>
        <w:t>, the Supplier shall</w:t>
      </w:r>
      <w:r w:rsidRPr="003851AC">
        <w:rPr>
          <w:rFonts w:eastAsia="Arial"/>
          <w:sz w:val="22"/>
          <w:szCs w:val="22"/>
          <w:highlight w:val="white"/>
          <w:lang w:eastAsia="en-GB"/>
        </w:rPr>
        <w:t xml:space="preserve"> </w:t>
      </w:r>
      <w:r w:rsidRPr="003851AC">
        <w:rPr>
          <w:sz w:val="24"/>
        </w:rPr>
        <w:t>provide the Authority with assurance that the security protocols required by the Authority have been met. This includes, as a minimum</w:t>
      </w:r>
      <w:r w:rsidR="00AE00B2">
        <w:rPr>
          <w:sz w:val="24"/>
        </w:rPr>
        <w:t xml:space="preserve"> the Supplier:</w:t>
      </w:r>
    </w:p>
    <w:p w:rsidR="00E614EF" w:rsidP="00AE00B2" w:rsidRDefault="00E47A28" w14:paraId="22F867F5" w14:textId="489DCDB6">
      <w:pPr>
        <w:pStyle w:val="FFWLevel2"/>
        <w:keepNext/>
        <w:numPr>
          <w:ilvl w:val="2"/>
          <w:numId w:val="64"/>
        </w:numPr>
        <w:tabs>
          <w:tab w:val="clear" w:pos="0"/>
          <w:tab w:val="clear" w:pos="720"/>
        </w:tabs>
        <w:spacing w:before="120" w:after="120" w:line="240" w:lineRule="auto"/>
        <w:rPr>
          <w:sz w:val="24"/>
        </w:rPr>
      </w:pPr>
      <w:bookmarkStart w:name="_Ref155887277" w:id="373"/>
      <w:r w:rsidRPr="003851AC">
        <w:rPr>
          <w:sz w:val="24"/>
        </w:rPr>
        <w:t>ensuring that there is no remote access (including for the purposes of providing remote support and maintenance services) permitted from</w:t>
      </w:r>
      <w:r w:rsidR="00CA76D8">
        <w:rPr>
          <w:sz w:val="24"/>
        </w:rPr>
        <w:t xml:space="preserve"> </w:t>
      </w:r>
      <w:r w:rsidR="00E614EF">
        <w:rPr>
          <w:sz w:val="24"/>
        </w:rPr>
        <w:t>any location except locations in:</w:t>
      </w:r>
      <w:bookmarkEnd w:id="371"/>
      <w:bookmarkEnd w:id="372"/>
      <w:bookmarkEnd w:id="373"/>
      <w:r w:rsidR="00E614EF">
        <w:rPr>
          <w:sz w:val="24"/>
        </w:rPr>
        <w:t xml:space="preserve"> </w:t>
      </w:r>
    </w:p>
    <w:p w:rsidR="00E614EF" w:rsidP="00AE00B2" w:rsidRDefault="00E614EF" w14:paraId="2EB8D57B" w14:textId="4C3877AC">
      <w:pPr>
        <w:pStyle w:val="FFWLevel2"/>
        <w:keepNext/>
        <w:numPr>
          <w:ilvl w:val="3"/>
          <w:numId w:val="64"/>
        </w:numPr>
        <w:tabs>
          <w:tab w:val="clear" w:pos="0"/>
          <w:tab w:val="clear" w:pos="720"/>
          <w:tab w:val="clear" w:pos="1588"/>
        </w:tabs>
        <w:spacing w:before="120" w:after="120" w:line="240" w:lineRule="auto"/>
        <w:ind w:left="2552" w:hanging="709"/>
        <w:rPr>
          <w:sz w:val="24"/>
        </w:rPr>
      </w:pPr>
      <w:bookmarkStart w:name="_Ref141391121" w:id="374"/>
      <w:bookmarkStart w:name="_Toc143857155" w:id="375"/>
      <w:bookmarkStart w:name="_Toc143857684" w:id="376"/>
      <w:r>
        <w:rPr>
          <w:sz w:val="24"/>
        </w:rPr>
        <w:t>the UK;</w:t>
      </w:r>
      <w:bookmarkEnd w:id="374"/>
      <w:bookmarkEnd w:id="375"/>
      <w:bookmarkEnd w:id="376"/>
      <w:r>
        <w:rPr>
          <w:sz w:val="24"/>
        </w:rPr>
        <w:t xml:space="preserve"> </w:t>
      </w:r>
    </w:p>
    <w:p w:rsidR="00E614EF" w:rsidP="00AE00B2" w:rsidRDefault="00E614EF" w14:paraId="03E2A15C" w14:textId="07A5351E">
      <w:pPr>
        <w:pStyle w:val="FFWLevel2"/>
        <w:keepNext/>
        <w:numPr>
          <w:ilvl w:val="3"/>
          <w:numId w:val="64"/>
        </w:numPr>
        <w:tabs>
          <w:tab w:val="clear" w:pos="0"/>
          <w:tab w:val="clear" w:pos="720"/>
          <w:tab w:val="clear" w:pos="1588"/>
        </w:tabs>
        <w:spacing w:before="120" w:after="120" w:line="240" w:lineRule="auto"/>
        <w:ind w:left="2552" w:hanging="709"/>
        <w:rPr>
          <w:sz w:val="24"/>
        </w:rPr>
      </w:pPr>
      <w:bookmarkStart w:name="_Toc143857156" w:id="377"/>
      <w:bookmarkStart w:name="_Toc143857685" w:id="378"/>
      <w:r>
        <w:rPr>
          <w:sz w:val="24"/>
        </w:rPr>
        <w:t>any country in the EEA;</w:t>
      </w:r>
      <w:bookmarkEnd w:id="377"/>
      <w:bookmarkEnd w:id="378"/>
      <w:r>
        <w:rPr>
          <w:sz w:val="24"/>
        </w:rPr>
        <w:t xml:space="preserve"> </w:t>
      </w:r>
    </w:p>
    <w:p w:rsidR="00E614EF" w:rsidP="00AE00B2" w:rsidRDefault="00E614EF" w14:paraId="2854F973" w14:textId="606D9EB2">
      <w:pPr>
        <w:pStyle w:val="FFWLevel2"/>
        <w:keepNext/>
        <w:numPr>
          <w:ilvl w:val="3"/>
          <w:numId w:val="64"/>
        </w:numPr>
        <w:tabs>
          <w:tab w:val="clear" w:pos="0"/>
          <w:tab w:val="clear" w:pos="720"/>
          <w:tab w:val="clear" w:pos="1588"/>
        </w:tabs>
        <w:spacing w:before="120" w:after="120" w:line="240" w:lineRule="auto"/>
        <w:ind w:left="2552" w:hanging="709"/>
        <w:rPr>
          <w:sz w:val="24"/>
        </w:rPr>
      </w:pPr>
      <w:bookmarkStart w:name="_Toc143857157" w:id="379"/>
      <w:bookmarkStart w:name="_Toc143857686" w:id="380"/>
      <w:r w:rsidRPr="00E47A28">
        <w:rPr>
          <w:sz w:val="24"/>
        </w:rPr>
        <w:t xml:space="preserve">any other country which is subject to an </w:t>
      </w:r>
      <w:r>
        <w:rPr>
          <w:sz w:val="24"/>
        </w:rPr>
        <w:t xml:space="preserve">UK </w:t>
      </w:r>
      <w:r w:rsidRPr="00E47A28">
        <w:rPr>
          <w:sz w:val="24"/>
        </w:rPr>
        <w:t>Adequacy Regulation as per the UK GDPR</w:t>
      </w:r>
      <w:r>
        <w:rPr>
          <w:sz w:val="24"/>
        </w:rPr>
        <w:t>; or</w:t>
      </w:r>
      <w:bookmarkEnd w:id="379"/>
      <w:bookmarkEnd w:id="380"/>
      <w:r>
        <w:rPr>
          <w:sz w:val="24"/>
        </w:rPr>
        <w:t xml:space="preserve"> </w:t>
      </w:r>
    </w:p>
    <w:p w:rsidR="00E614EF" w:rsidP="00AE00B2" w:rsidRDefault="00E614EF" w14:paraId="5EF27F00" w14:textId="3E010DF2">
      <w:pPr>
        <w:pStyle w:val="FFWLevel2"/>
        <w:keepNext/>
        <w:numPr>
          <w:ilvl w:val="3"/>
          <w:numId w:val="64"/>
        </w:numPr>
        <w:tabs>
          <w:tab w:val="clear" w:pos="0"/>
          <w:tab w:val="clear" w:pos="720"/>
          <w:tab w:val="clear" w:pos="1588"/>
        </w:tabs>
        <w:spacing w:before="120" w:after="120" w:line="240" w:lineRule="auto"/>
        <w:ind w:left="2552" w:hanging="709"/>
        <w:rPr>
          <w:sz w:val="24"/>
        </w:rPr>
      </w:pPr>
      <w:bookmarkStart w:name="_Ref141391123" w:id="381"/>
      <w:bookmarkStart w:name="_Toc143857158" w:id="382"/>
      <w:bookmarkStart w:name="_Toc143857687" w:id="383"/>
      <w:r>
        <w:rPr>
          <w:sz w:val="24"/>
        </w:rPr>
        <w:t>any country in respect of which the Authority's prior written consent has been granted,</w:t>
      </w:r>
      <w:bookmarkEnd w:id="381"/>
      <w:bookmarkEnd w:id="382"/>
      <w:bookmarkEnd w:id="383"/>
      <w:r>
        <w:rPr>
          <w:sz w:val="24"/>
        </w:rPr>
        <w:t xml:space="preserve"> </w:t>
      </w:r>
    </w:p>
    <w:p w:rsidR="00AE00B2" w:rsidP="00AE00B2" w:rsidRDefault="00365547" w14:paraId="50ED8CF1" w14:textId="2FCF98B9">
      <w:pPr>
        <w:pStyle w:val="FFWLevel2"/>
        <w:keepNext/>
        <w:numPr>
          <w:ilvl w:val="0"/>
          <w:numId w:val="0"/>
        </w:numPr>
        <w:tabs>
          <w:tab w:val="clear" w:pos="0"/>
          <w:tab w:val="clear" w:pos="720"/>
        </w:tabs>
        <w:spacing w:before="120" w:after="120" w:line="240" w:lineRule="auto"/>
        <w:ind w:left="1843"/>
        <w:rPr>
          <w:sz w:val="24"/>
        </w:rPr>
      </w:pPr>
      <w:bookmarkStart w:name="_Toc143857159" w:id="384"/>
      <w:bookmarkStart w:name="_Toc143857688" w:id="385"/>
      <w:r>
        <w:rPr>
          <w:sz w:val="24"/>
        </w:rPr>
        <w:t>(each a "</w:t>
      </w:r>
      <w:r w:rsidRPr="00365547">
        <w:rPr>
          <w:b/>
          <w:bCs/>
          <w:sz w:val="24"/>
        </w:rPr>
        <w:t>Permitted Country</w:t>
      </w:r>
      <w:r>
        <w:rPr>
          <w:sz w:val="24"/>
        </w:rPr>
        <w:t xml:space="preserve">") </w:t>
      </w:r>
      <w:r w:rsidRPr="003851AC" w:rsidR="00E47A28">
        <w:rPr>
          <w:sz w:val="24"/>
        </w:rPr>
        <w:t>to any platform/systems of the Supplier</w:t>
      </w:r>
      <w:r w:rsidR="00002DA7">
        <w:rPr>
          <w:sz w:val="24"/>
        </w:rPr>
        <w:t xml:space="preserve"> (including the Supplier System)</w:t>
      </w:r>
      <w:r w:rsidRPr="003851AC" w:rsidR="00E47A28">
        <w:rPr>
          <w:sz w:val="24"/>
        </w:rPr>
        <w:t xml:space="preserve"> and/or any Key Sub-contractor that contains or enables access to </w:t>
      </w:r>
      <w:r w:rsidR="00AE00B2">
        <w:rPr>
          <w:sz w:val="24"/>
        </w:rPr>
        <w:t>Authority</w:t>
      </w:r>
      <w:r w:rsidRPr="003851AC" w:rsidR="00AE00B2">
        <w:rPr>
          <w:sz w:val="24"/>
        </w:rPr>
        <w:t xml:space="preserve"> </w:t>
      </w:r>
      <w:r w:rsidRPr="003851AC" w:rsidR="00E47A28">
        <w:rPr>
          <w:sz w:val="24"/>
        </w:rPr>
        <w:t>Data,</w:t>
      </w:r>
      <w:r w:rsidRPr="003851AC" w:rsidR="003851AC">
        <w:rPr>
          <w:sz w:val="24"/>
        </w:rPr>
        <w:t xml:space="preserve"> </w:t>
      </w:r>
      <w:r w:rsidRPr="003851AC" w:rsidR="00E47A28">
        <w:rPr>
          <w:sz w:val="24"/>
        </w:rPr>
        <w:t xml:space="preserve">and the Authority reserves the right to require the </w:t>
      </w:r>
      <w:r w:rsidRPr="003851AC" w:rsidR="00E47A28">
        <w:rPr>
          <w:sz w:val="24"/>
        </w:rPr>
        <w:lastRenderedPageBreak/>
        <w:t>Supplier to conduct further tests and checks in order to provide the Authority with the necessary assurance that all security and other requirements have been met in respect of any elements of the Services and/or Supplier Solution to be provided by the Supplier and/or any Sub-contractor from a Site located outside of the UK</w:t>
      </w:r>
      <w:r w:rsidR="00CA76D8">
        <w:rPr>
          <w:sz w:val="24"/>
        </w:rPr>
        <w:t xml:space="preserve">, </w:t>
      </w:r>
      <w:r w:rsidRPr="00E47A28" w:rsidR="00CA76D8">
        <w:rPr>
          <w:sz w:val="24"/>
        </w:rPr>
        <w:t xml:space="preserve">EEA or any other country which is subject to an </w:t>
      </w:r>
      <w:r w:rsidR="00CA76D8">
        <w:rPr>
          <w:sz w:val="24"/>
        </w:rPr>
        <w:t xml:space="preserve">UK </w:t>
      </w:r>
      <w:r w:rsidRPr="00E47A28" w:rsidR="00CA76D8">
        <w:rPr>
          <w:sz w:val="24"/>
        </w:rPr>
        <w:t>Adequacy Regulation as per the UK GDPR</w:t>
      </w:r>
      <w:r w:rsidR="00AE00B2">
        <w:rPr>
          <w:sz w:val="24"/>
        </w:rPr>
        <w:t>;</w:t>
      </w:r>
    </w:p>
    <w:p w:rsidRPr="00AE00B2" w:rsidR="00AE00B2" w:rsidP="00AE00B2" w:rsidRDefault="00AE00B2" w14:paraId="24692355" w14:textId="165181E4">
      <w:pPr>
        <w:pStyle w:val="FFWLevel2"/>
        <w:keepNext/>
        <w:numPr>
          <w:ilvl w:val="2"/>
          <w:numId w:val="64"/>
        </w:numPr>
        <w:tabs>
          <w:tab w:val="clear" w:pos="0"/>
          <w:tab w:val="clear" w:pos="720"/>
        </w:tabs>
        <w:spacing w:before="120" w:after="120" w:line="240" w:lineRule="auto"/>
        <w:rPr>
          <w:sz w:val="24"/>
        </w:rPr>
      </w:pPr>
      <w:r w:rsidRPr="00AE00B2">
        <w:rPr>
          <w:sz w:val="24"/>
        </w:rPr>
        <w:t xml:space="preserve">providing suitable written evidence to the Authority confirming that those Supplier Personnel to be involved in any aspect of the development and testing of code from a Site located outside of the </w:t>
      </w:r>
      <w:r w:rsidR="006066A4">
        <w:rPr>
          <w:sz w:val="24"/>
        </w:rPr>
        <w:t>Permitted Country</w:t>
      </w:r>
      <w:r w:rsidRPr="00AE00B2">
        <w:rPr>
          <w:sz w:val="24"/>
        </w:rPr>
        <w:t xml:space="preserve"> are appropriately security cleared to the satisfaction of the Authority (equivalent to BPSS including criminal record checks);</w:t>
      </w:r>
      <w:r>
        <w:rPr>
          <w:sz w:val="24"/>
        </w:rPr>
        <w:t xml:space="preserve"> and</w:t>
      </w:r>
    </w:p>
    <w:p w:rsidRPr="00AE00B2" w:rsidR="00AE00B2" w:rsidP="00AE00B2" w:rsidRDefault="00AE00B2" w14:paraId="2DF82879" w14:textId="4FF0CD49">
      <w:pPr>
        <w:pStyle w:val="ListParagraph"/>
        <w:numPr>
          <w:ilvl w:val="2"/>
          <w:numId w:val="64"/>
        </w:numPr>
        <w:spacing w:before="120" w:after="120"/>
        <w:rPr>
          <w:rFonts w:cs="Arial"/>
          <w:szCs w:val="24"/>
          <w:lang w:eastAsia="fr-FR"/>
        </w:rPr>
      </w:pPr>
      <w:r w:rsidRPr="00AE00B2">
        <w:rPr>
          <w:rFonts w:cs="Arial"/>
          <w:szCs w:val="24"/>
          <w:lang w:eastAsia="fr-FR"/>
        </w:rPr>
        <w:t xml:space="preserve">providing assurance to the satisfaction of the Authority that the Supplier’s and any Key Sub-Contractor’s processes for development, compiling and transit (from the relevant Site locations outside the </w:t>
      </w:r>
      <w:r w:rsidR="006066A4">
        <w:rPr>
          <w:rFonts w:cs="Arial"/>
          <w:szCs w:val="24"/>
          <w:lang w:eastAsia="fr-FR"/>
        </w:rPr>
        <w:t>Permitted Country</w:t>
      </w:r>
      <w:r w:rsidRPr="00AE00B2">
        <w:rPr>
          <w:rFonts w:cs="Arial"/>
          <w:szCs w:val="24"/>
          <w:lang w:eastAsia="fr-FR"/>
        </w:rPr>
        <w:t xml:space="preserve"> to relevant Site locations in the UK) of software artefacts are suitable to maintain the quality, integrity and security of the software code throughout the Supplier’s software development lifecycle</w:t>
      </w:r>
      <w:r>
        <w:rPr>
          <w:rFonts w:cs="Arial"/>
          <w:szCs w:val="24"/>
          <w:lang w:eastAsia="fr-FR"/>
        </w:rPr>
        <w:t>.</w:t>
      </w:r>
    </w:p>
    <w:p w:rsidRPr="004B2373" w:rsidR="00E47A28" w:rsidP="00E47A28" w:rsidRDefault="00E47A28" w14:paraId="2A1A1638" w14:textId="793DB37C">
      <w:pPr>
        <w:pStyle w:val="FFWLevel2"/>
        <w:keepNext/>
        <w:numPr>
          <w:ilvl w:val="1"/>
          <w:numId w:val="64"/>
        </w:numPr>
        <w:tabs>
          <w:tab w:val="clear" w:pos="0"/>
          <w:tab w:val="clear" w:pos="720"/>
          <w:tab w:val="clear" w:pos="794"/>
        </w:tabs>
        <w:ind w:left="851" w:hanging="851"/>
        <w:rPr>
          <w:sz w:val="24"/>
        </w:rPr>
      </w:pPr>
      <w:bookmarkStart w:name="_Toc143857160" w:id="386"/>
      <w:bookmarkStart w:name="_Toc143857689" w:id="387"/>
      <w:bookmarkEnd w:id="384"/>
      <w:bookmarkEnd w:id="385"/>
      <w:r w:rsidRPr="004B2373">
        <w:rPr>
          <w:sz w:val="24"/>
        </w:rPr>
        <w:t xml:space="preserve">The </w:t>
      </w:r>
      <w:r>
        <w:rPr>
          <w:sz w:val="24"/>
        </w:rPr>
        <w:t>Supplier</w:t>
      </w:r>
      <w:r w:rsidRPr="004B2373">
        <w:rPr>
          <w:sz w:val="24"/>
        </w:rPr>
        <w:t xml:space="preserve"> and </w:t>
      </w:r>
      <w:r>
        <w:rPr>
          <w:sz w:val="24"/>
        </w:rPr>
        <w:t xml:space="preserve">the </w:t>
      </w:r>
      <w:r w:rsidRPr="004B2373">
        <w:rPr>
          <w:sz w:val="24"/>
        </w:rPr>
        <w:t xml:space="preserve">Authority recognise the need for the </w:t>
      </w:r>
      <w:r w:rsidR="00AE00B2">
        <w:rPr>
          <w:sz w:val="24"/>
        </w:rPr>
        <w:t>Authority</w:t>
      </w:r>
      <w:r w:rsidRPr="004B2373" w:rsidR="00AE00B2">
        <w:rPr>
          <w:sz w:val="24"/>
        </w:rPr>
        <w:t xml:space="preserve"> </w:t>
      </w:r>
      <w:r w:rsidRPr="004B2373">
        <w:rPr>
          <w:sz w:val="24"/>
        </w:rPr>
        <w:t xml:space="preserve">Data to be safeguarded under </w:t>
      </w:r>
      <w:r>
        <w:rPr>
          <w:sz w:val="24"/>
        </w:rPr>
        <w:t>UK</w:t>
      </w:r>
      <w:r w:rsidRPr="004B2373">
        <w:rPr>
          <w:sz w:val="24"/>
        </w:rPr>
        <w:t xml:space="preserve"> </w:t>
      </w:r>
      <w:r>
        <w:rPr>
          <w:sz w:val="24"/>
        </w:rPr>
        <w:t>Data Protection Legislation</w:t>
      </w:r>
      <w:r w:rsidRPr="004B2373">
        <w:rPr>
          <w:sz w:val="24"/>
        </w:rPr>
        <w:t xml:space="preserve">. To that end, at all times the </w:t>
      </w:r>
      <w:r>
        <w:rPr>
          <w:sz w:val="24"/>
        </w:rPr>
        <w:t>Supplier</w:t>
      </w:r>
      <w:r w:rsidRPr="004B2373">
        <w:rPr>
          <w:sz w:val="24"/>
        </w:rPr>
        <w:t xml:space="preserve"> must be able to state to the Authority</w:t>
      </w:r>
      <w:r>
        <w:rPr>
          <w:sz w:val="24"/>
        </w:rPr>
        <w:t xml:space="preserve"> immediately upon request from time to time,</w:t>
      </w:r>
      <w:r w:rsidRPr="004B2373">
        <w:rPr>
          <w:sz w:val="24"/>
        </w:rPr>
        <w:t xml:space="preserve"> the </w:t>
      </w:r>
      <w:r>
        <w:rPr>
          <w:sz w:val="24"/>
        </w:rPr>
        <w:t>Site(s)</w:t>
      </w:r>
      <w:r w:rsidRPr="004B2373">
        <w:rPr>
          <w:sz w:val="24"/>
        </w:rPr>
        <w:t xml:space="preserve"> within </w:t>
      </w:r>
      <w:r w:rsidR="00E614EF">
        <w:rPr>
          <w:sz w:val="24"/>
        </w:rPr>
        <w:t xml:space="preserve">any of </w:t>
      </w:r>
      <w:r w:rsidRPr="004B2373" w:rsidR="00E614EF">
        <w:rPr>
          <w:sz w:val="24"/>
        </w:rPr>
        <w:t xml:space="preserve">the </w:t>
      </w:r>
      <w:r w:rsidR="00E614EF">
        <w:rPr>
          <w:sz w:val="24"/>
        </w:rPr>
        <w:t xml:space="preserve">relevant countries referred to in Paragraphs </w:t>
      </w:r>
      <w:r w:rsidR="00E614EF">
        <w:rPr>
          <w:sz w:val="24"/>
        </w:rPr>
        <w:fldChar w:fldCharType="begin"/>
      </w:r>
      <w:r w:rsidR="00E614EF">
        <w:rPr>
          <w:sz w:val="24"/>
        </w:rPr>
        <w:instrText xml:space="preserve"> REF _Ref141391121 \r \h </w:instrText>
      </w:r>
      <w:r w:rsidR="00E614EF">
        <w:rPr>
          <w:sz w:val="24"/>
        </w:rPr>
      </w:r>
      <w:r w:rsidR="00E614EF">
        <w:rPr>
          <w:sz w:val="24"/>
        </w:rPr>
        <w:fldChar w:fldCharType="separate"/>
      </w:r>
      <w:r w:rsidR="00AE00B2">
        <w:rPr>
          <w:sz w:val="24"/>
        </w:rPr>
        <w:t>3.7.1(a)</w:t>
      </w:r>
      <w:r w:rsidR="00E614EF">
        <w:rPr>
          <w:sz w:val="24"/>
        </w:rPr>
        <w:fldChar w:fldCharType="end"/>
      </w:r>
      <w:r w:rsidR="00E614EF">
        <w:rPr>
          <w:sz w:val="24"/>
        </w:rPr>
        <w:t xml:space="preserve"> to </w:t>
      </w:r>
      <w:r w:rsidR="00E614EF">
        <w:rPr>
          <w:sz w:val="24"/>
        </w:rPr>
        <w:fldChar w:fldCharType="begin"/>
      </w:r>
      <w:r w:rsidR="00E614EF">
        <w:rPr>
          <w:sz w:val="24"/>
        </w:rPr>
        <w:instrText xml:space="preserve"> REF _Ref141391123 \r \h </w:instrText>
      </w:r>
      <w:r w:rsidR="00E614EF">
        <w:rPr>
          <w:sz w:val="24"/>
        </w:rPr>
      </w:r>
      <w:r w:rsidR="00E614EF">
        <w:rPr>
          <w:sz w:val="24"/>
        </w:rPr>
        <w:fldChar w:fldCharType="separate"/>
      </w:r>
      <w:r w:rsidR="00AE00B2">
        <w:rPr>
          <w:sz w:val="24"/>
        </w:rPr>
        <w:t>3.7.1(d)</w:t>
      </w:r>
      <w:r w:rsidR="00E614EF">
        <w:rPr>
          <w:sz w:val="24"/>
        </w:rPr>
        <w:fldChar w:fldCharType="end"/>
      </w:r>
      <w:r w:rsidR="00E614EF">
        <w:rPr>
          <w:sz w:val="24"/>
        </w:rPr>
        <w:t xml:space="preserve"> (inclusive)</w:t>
      </w:r>
      <w:r w:rsidR="00A60A27">
        <w:rPr>
          <w:sz w:val="24"/>
        </w:rPr>
        <w:t xml:space="preserve"> </w:t>
      </w:r>
      <w:r w:rsidRPr="004B2373">
        <w:rPr>
          <w:sz w:val="24"/>
        </w:rPr>
        <w:t xml:space="preserve">where the </w:t>
      </w:r>
      <w:r w:rsidR="00AE00B2">
        <w:rPr>
          <w:sz w:val="24"/>
        </w:rPr>
        <w:t>Authority</w:t>
      </w:r>
      <w:r w:rsidRPr="004B2373" w:rsidR="00AE00B2">
        <w:rPr>
          <w:sz w:val="24"/>
        </w:rPr>
        <w:t xml:space="preserve"> </w:t>
      </w:r>
      <w:r w:rsidRPr="004B2373">
        <w:rPr>
          <w:sz w:val="24"/>
        </w:rPr>
        <w:t>Data is stored, processed and</w:t>
      </w:r>
      <w:r>
        <w:rPr>
          <w:sz w:val="24"/>
        </w:rPr>
        <w:t>/or</w:t>
      </w:r>
      <w:r w:rsidRPr="004B2373">
        <w:rPr>
          <w:sz w:val="24"/>
        </w:rPr>
        <w:t xml:space="preserve"> managed</w:t>
      </w:r>
      <w:r>
        <w:rPr>
          <w:sz w:val="24"/>
        </w:rPr>
        <w:t xml:space="preserve"> under this Agreement</w:t>
      </w:r>
      <w:r w:rsidRPr="004B2373">
        <w:rPr>
          <w:sz w:val="24"/>
        </w:rPr>
        <w:t>.</w:t>
      </w:r>
      <w:bookmarkEnd w:id="386"/>
      <w:bookmarkEnd w:id="387"/>
    </w:p>
    <w:p w:rsidR="00E47A28" w:rsidP="00E47A28" w:rsidRDefault="00E47A28" w14:paraId="45D3269A" w14:textId="5543E2F0">
      <w:pPr>
        <w:pStyle w:val="FFWLevel2"/>
        <w:keepNext/>
        <w:numPr>
          <w:ilvl w:val="1"/>
          <w:numId w:val="64"/>
        </w:numPr>
        <w:tabs>
          <w:tab w:val="clear" w:pos="0"/>
          <w:tab w:val="clear" w:pos="720"/>
          <w:tab w:val="clear" w:pos="794"/>
        </w:tabs>
        <w:ind w:left="851" w:hanging="851"/>
        <w:rPr>
          <w:sz w:val="24"/>
        </w:rPr>
      </w:pPr>
      <w:bookmarkStart w:name="_Toc143857161" w:id="388"/>
      <w:bookmarkStart w:name="_Toc143857690" w:id="389"/>
      <w:r>
        <w:rPr>
          <w:sz w:val="24"/>
        </w:rPr>
        <w:t>Except where expressly</w:t>
      </w:r>
      <w:r w:rsidRPr="004B2373">
        <w:rPr>
          <w:sz w:val="24"/>
        </w:rPr>
        <w:t xml:space="preserve"> authorised under this Agreement</w:t>
      </w:r>
      <w:r>
        <w:rPr>
          <w:sz w:val="24"/>
        </w:rPr>
        <w:t>, t</w:t>
      </w:r>
      <w:r w:rsidRPr="004B2373">
        <w:rPr>
          <w:sz w:val="24"/>
        </w:rPr>
        <w:t xml:space="preserve">he </w:t>
      </w:r>
      <w:r>
        <w:rPr>
          <w:sz w:val="24"/>
        </w:rPr>
        <w:t>Supplier</w:t>
      </w:r>
      <w:r w:rsidRPr="004B2373">
        <w:rPr>
          <w:sz w:val="24"/>
        </w:rPr>
        <w:t xml:space="preserve"> shall not and shall procure that </w:t>
      </w:r>
      <w:r>
        <w:rPr>
          <w:sz w:val="24"/>
        </w:rPr>
        <w:t>its</w:t>
      </w:r>
      <w:r w:rsidRPr="004B2373">
        <w:rPr>
          <w:sz w:val="24"/>
        </w:rPr>
        <w:t xml:space="preserve"> Sub-contractors do not store, process or transmit </w:t>
      </w:r>
      <w:r w:rsidR="00002DA7">
        <w:rPr>
          <w:sz w:val="24"/>
        </w:rPr>
        <w:t xml:space="preserve">any </w:t>
      </w:r>
      <w:r w:rsidR="00365547">
        <w:rPr>
          <w:sz w:val="24"/>
        </w:rPr>
        <w:t>Authority</w:t>
      </w:r>
      <w:r w:rsidRPr="004B2373" w:rsidR="00365547">
        <w:rPr>
          <w:sz w:val="24"/>
        </w:rPr>
        <w:t xml:space="preserve"> </w:t>
      </w:r>
      <w:r w:rsidRPr="004B2373">
        <w:rPr>
          <w:sz w:val="24"/>
        </w:rPr>
        <w:t>Data</w:t>
      </w:r>
      <w:r>
        <w:rPr>
          <w:sz w:val="24"/>
        </w:rPr>
        <w:t xml:space="preserve"> </w:t>
      </w:r>
      <w:r w:rsidR="00365547">
        <w:rPr>
          <w:sz w:val="24"/>
        </w:rPr>
        <w:t xml:space="preserve">(including but not limited to Personal Data) </w:t>
      </w:r>
      <w:r w:rsidRPr="004B2373">
        <w:rPr>
          <w:sz w:val="24"/>
        </w:rPr>
        <w:t>outside the UK</w:t>
      </w:r>
      <w:r w:rsidR="00AD1D60">
        <w:rPr>
          <w:sz w:val="24"/>
        </w:rPr>
        <w:t>,</w:t>
      </w:r>
      <w:r w:rsidRPr="00AD1D60" w:rsidR="00AD1D60">
        <w:rPr>
          <w:sz w:val="24"/>
        </w:rPr>
        <w:t xml:space="preserve"> </w:t>
      </w:r>
      <w:r w:rsidRPr="00E47A28" w:rsidR="00AD1D60">
        <w:rPr>
          <w:sz w:val="24"/>
        </w:rPr>
        <w:t xml:space="preserve">EEA </w:t>
      </w:r>
      <w:r w:rsidRPr="00E47A28" w:rsidR="006A39BA">
        <w:rPr>
          <w:sz w:val="24"/>
        </w:rPr>
        <w:t xml:space="preserve">or any other country which is subject to an </w:t>
      </w:r>
      <w:r w:rsidR="00397330">
        <w:rPr>
          <w:sz w:val="24"/>
        </w:rPr>
        <w:t xml:space="preserve">UK </w:t>
      </w:r>
      <w:r w:rsidRPr="00E47A28" w:rsidR="006A39BA">
        <w:rPr>
          <w:sz w:val="24"/>
        </w:rPr>
        <w:t>Adequacy Regulation as per the UK GDPR</w:t>
      </w:r>
      <w:r>
        <w:rPr>
          <w:sz w:val="24"/>
        </w:rPr>
        <w:t xml:space="preserve"> without the Authority’s prior written consent</w:t>
      </w:r>
      <w:r w:rsidRPr="004B2373">
        <w:rPr>
          <w:sz w:val="24"/>
        </w:rPr>
        <w:t xml:space="preserve"> and the </w:t>
      </w:r>
      <w:r>
        <w:rPr>
          <w:sz w:val="24"/>
        </w:rPr>
        <w:t>Supplier</w:t>
      </w:r>
      <w:r w:rsidRPr="004B2373">
        <w:rPr>
          <w:sz w:val="24"/>
        </w:rPr>
        <w:t xml:space="preserve"> </w:t>
      </w:r>
      <w:r>
        <w:rPr>
          <w:sz w:val="24"/>
        </w:rPr>
        <w:t>must</w:t>
      </w:r>
      <w:r w:rsidRPr="004B2373">
        <w:rPr>
          <w:sz w:val="24"/>
        </w:rPr>
        <w:t xml:space="preserve"> agree any change in </w:t>
      </w:r>
      <w:r>
        <w:rPr>
          <w:sz w:val="24"/>
        </w:rPr>
        <w:t xml:space="preserve">any </w:t>
      </w:r>
      <w:r w:rsidRPr="004B2373">
        <w:rPr>
          <w:sz w:val="24"/>
        </w:rPr>
        <w:t xml:space="preserve">location of data storage, processing and administration with the </w:t>
      </w:r>
      <w:r>
        <w:rPr>
          <w:sz w:val="24"/>
        </w:rPr>
        <w:t xml:space="preserve">Authority </w:t>
      </w:r>
      <w:r w:rsidRPr="004B2373">
        <w:rPr>
          <w:sz w:val="24"/>
        </w:rPr>
        <w:t>in advance and such agreement may be subject to conditions.</w:t>
      </w:r>
      <w:bookmarkEnd w:id="388"/>
      <w:bookmarkEnd w:id="389"/>
    </w:p>
    <w:p w:rsidRPr="00C121D5" w:rsidR="00BA7E03" w:rsidP="005763E1" w:rsidRDefault="00BA7E03" w14:paraId="3AE7F6F6" w14:textId="409827C4">
      <w:pPr>
        <w:pStyle w:val="FFWLevel1"/>
        <w:numPr>
          <w:ilvl w:val="0"/>
          <w:numId w:val="64"/>
        </w:numPr>
        <w:tabs>
          <w:tab w:val="clear" w:pos="0"/>
          <w:tab w:val="clear" w:pos="720"/>
        </w:tabs>
        <w:ind w:left="851" w:hanging="851"/>
        <w:rPr>
          <w:sz w:val="24"/>
        </w:rPr>
      </w:pPr>
      <w:bookmarkStart w:name="_Toc103255081" w:id="390"/>
      <w:bookmarkStart w:name="_Toc143857162" w:id="391"/>
      <w:bookmarkStart w:name="_Toc143857691" w:id="392"/>
      <w:r w:rsidRPr="00C121D5">
        <w:rPr>
          <w:sz w:val="24"/>
        </w:rPr>
        <w:t>Information Management System</w:t>
      </w:r>
      <w:bookmarkEnd w:id="390"/>
      <w:bookmarkEnd w:id="391"/>
      <w:bookmarkEnd w:id="392"/>
      <w:r w:rsidRPr="00C121D5">
        <w:rPr>
          <w:sz w:val="24"/>
        </w:rPr>
        <w:t xml:space="preserve"> </w:t>
      </w:r>
    </w:p>
    <w:p w:rsidRPr="00C121D5" w:rsidR="00BA7E03" w:rsidP="005763E1" w:rsidRDefault="00BA7E03" w14:paraId="6FFA0F36" w14:textId="77777777">
      <w:pPr>
        <w:pStyle w:val="FFWLevel2"/>
        <w:numPr>
          <w:ilvl w:val="1"/>
          <w:numId w:val="64"/>
        </w:numPr>
        <w:tabs>
          <w:tab w:val="clear" w:pos="0"/>
          <w:tab w:val="clear" w:pos="720"/>
        </w:tabs>
        <w:ind w:left="851" w:hanging="851"/>
        <w:rPr>
          <w:sz w:val="24"/>
        </w:rPr>
      </w:pPr>
      <w:bookmarkStart w:name="_Toc103255082" w:id="393"/>
      <w:bookmarkStart w:name="_Toc143857163" w:id="394"/>
      <w:bookmarkStart w:name="_Toc143857692" w:id="395"/>
      <w:bookmarkStart w:name="_Ref497234891" w:id="396"/>
      <w:r w:rsidRPr="00C121D5">
        <w:rPr>
          <w:sz w:val="24"/>
        </w:rPr>
        <w:t xml:space="preserve">The Information Management System comprises the </w:t>
      </w:r>
      <w:r w:rsidR="00073409">
        <w:rPr>
          <w:sz w:val="24"/>
        </w:rPr>
        <w:t>CIMS</w:t>
      </w:r>
      <w:r w:rsidRPr="00C121D5">
        <w:rPr>
          <w:sz w:val="24"/>
        </w:rPr>
        <w:t xml:space="preserve"> and the Wider Information Management System.</w:t>
      </w:r>
      <w:bookmarkEnd w:id="393"/>
      <w:bookmarkEnd w:id="394"/>
      <w:bookmarkEnd w:id="395"/>
    </w:p>
    <w:p w:rsidRPr="00C121D5" w:rsidR="00BA7E03" w:rsidP="005763E1" w:rsidRDefault="00BA7E03" w14:paraId="67266E45" w14:textId="02E63512">
      <w:pPr>
        <w:pStyle w:val="FFWLevel2"/>
        <w:numPr>
          <w:ilvl w:val="1"/>
          <w:numId w:val="64"/>
        </w:numPr>
        <w:tabs>
          <w:tab w:val="clear" w:pos="0"/>
          <w:tab w:val="clear" w:pos="720"/>
        </w:tabs>
        <w:ind w:left="851" w:hanging="851"/>
        <w:rPr>
          <w:sz w:val="24"/>
        </w:rPr>
      </w:pPr>
      <w:bookmarkStart w:name="_Ref95465791" w:id="397"/>
      <w:bookmarkStart w:name="_Toc103255083" w:id="398"/>
      <w:bookmarkStart w:name="_Toc143857164" w:id="399"/>
      <w:bookmarkStart w:name="_Toc143857693" w:id="400"/>
      <w:r w:rsidRPr="00E276B6">
        <w:rPr>
          <w:sz w:val="24"/>
        </w:rPr>
        <w:t xml:space="preserve">The Authority shall be responsible for determining the boundary between the </w:t>
      </w:r>
      <w:r w:rsidR="00073409">
        <w:rPr>
          <w:sz w:val="24"/>
        </w:rPr>
        <w:t>CIMS</w:t>
      </w:r>
      <w:r w:rsidRPr="00E276B6">
        <w:rPr>
          <w:sz w:val="24"/>
        </w:rPr>
        <w:t xml:space="preserve"> and the Wider Information Management System.  In order to enable the Authority to make such determination, the Supplier shall provide the Authority with such documentation and information that the Authority may reasonably require regarding any information assets, IT systems</w:t>
      </w:r>
      <w:r w:rsidR="00DA405B">
        <w:rPr>
          <w:sz w:val="24"/>
        </w:rPr>
        <w:t>, IT services</w:t>
      </w:r>
      <w:r w:rsidRPr="00E276B6">
        <w:rPr>
          <w:sz w:val="24"/>
        </w:rPr>
        <w:t xml:space="preserve"> and/or Sites which will be used by the Supplier or any Sub-contractor to Process Authority Data together with the associated </w:t>
      </w:r>
      <w:r w:rsidR="001936E8">
        <w:rPr>
          <w:sz w:val="24"/>
        </w:rPr>
        <w:t>I</w:t>
      </w:r>
      <w:r w:rsidRPr="00E276B6">
        <w:rPr>
          <w:sz w:val="24"/>
        </w:rPr>
        <w:t xml:space="preserve">nformation </w:t>
      </w:r>
      <w:r w:rsidR="001936E8">
        <w:rPr>
          <w:sz w:val="24"/>
        </w:rPr>
        <w:t>M</w:t>
      </w:r>
      <w:r w:rsidRPr="00E276B6">
        <w:rPr>
          <w:sz w:val="24"/>
        </w:rPr>
        <w:t xml:space="preserve">anagement </w:t>
      </w:r>
      <w:r w:rsidR="001936E8">
        <w:rPr>
          <w:sz w:val="24"/>
        </w:rPr>
        <w:t>S</w:t>
      </w:r>
      <w:r w:rsidRPr="00E276B6">
        <w:rPr>
          <w:sz w:val="24"/>
        </w:rPr>
        <w:t xml:space="preserve">ystem (including organisational structure, controls, policies, practices, procedures, processes and resources).  The Authority shall notify the Supplier, as soon as reasonably practical following the receipt of such documentation and information, of its decision regarding the component parts of the </w:t>
      </w:r>
      <w:r w:rsidR="00073409">
        <w:rPr>
          <w:sz w:val="24"/>
        </w:rPr>
        <w:t>CIMS</w:t>
      </w:r>
      <w:r w:rsidRPr="00E276B6">
        <w:rPr>
          <w:sz w:val="24"/>
        </w:rPr>
        <w:t xml:space="preserve"> and its boundary with the Wider Information Management System. The Supplier shall reproduce the Authority’s decision </w:t>
      </w:r>
      <w:r w:rsidRPr="00E276B6">
        <w:rPr>
          <w:sz w:val="24"/>
        </w:rPr>
        <w:lastRenderedPageBreak/>
        <w:t xml:space="preserve">as a diagram documenting the </w:t>
      </w:r>
      <w:r w:rsidR="00073409">
        <w:rPr>
          <w:sz w:val="24"/>
        </w:rPr>
        <w:t>CIMS</w:t>
      </w:r>
      <w:r w:rsidRPr="00E276B6">
        <w:rPr>
          <w:sz w:val="24"/>
        </w:rPr>
        <w:t>, the Wider Information Management system and the boundary between the two. This diagram shall form part of the Security Management Plan.</w:t>
      </w:r>
      <w:bookmarkEnd w:id="397"/>
      <w:bookmarkEnd w:id="398"/>
      <w:bookmarkEnd w:id="399"/>
      <w:bookmarkEnd w:id="400"/>
    </w:p>
    <w:p w:rsidRPr="00C121D5" w:rsidR="00BA7E03" w:rsidP="00BB5FBE" w:rsidRDefault="00BA7E03" w14:paraId="48613D62" w14:textId="64490A37">
      <w:pPr>
        <w:pStyle w:val="FFWLevel2"/>
        <w:numPr>
          <w:ilvl w:val="1"/>
          <w:numId w:val="64"/>
        </w:numPr>
        <w:tabs>
          <w:tab w:val="clear" w:pos="0"/>
          <w:tab w:val="clear" w:pos="720"/>
          <w:tab w:val="clear" w:pos="794"/>
        </w:tabs>
        <w:ind w:left="851" w:hanging="851"/>
        <w:rPr>
          <w:sz w:val="24"/>
        </w:rPr>
      </w:pPr>
      <w:bookmarkStart w:name="_Ref26455683" w:id="401"/>
      <w:bookmarkStart w:name="_Toc103255084" w:id="402"/>
      <w:bookmarkStart w:name="_Toc143857165" w:id="403"/>
      <w:bookmarkStart w:name="_Toc143857694" w:id="404"/>
      <w:bookmarkEnd w:id="396"/>
      <w:r w:rsidRPr="00C121D5">
        <w:rPr>
          <w:sz w:val="24"/>
        </w:rPr>
        <w:t xml:space="preserve">Any proposed change to the component parts of the </w:t>
      </w:r>
      <w:r w:rsidR="00073409">
        <w:rPr>
          <w:sz w:val="24"/>
        </w:rPr>
        <w:t>CIMS</w:t>
      </w:r>
      <w:r w:rsidRPr="00C121D5">
        <w:rPr>
          <w:sz w:val="24"/>
        </w:rPr>
        <w:t xml:space="preserve"> or the boundary between the </w:t>
      </w:r>
      <w:r w:rsidR="00073409">
        <w:rPr>
          <w:sz w:val="24"/>
        </w:rPr>
        <w:t>CIMS</w:t>
      </w:r>
      <w:r w:rsidRPr="00C121D5">
        <w:rPr>
          <w:sz w:val="24"/>
        </w:rPr>
        <w:t xml:space="preserve"> and the Wider Information Management System shall be notified and processed in accordance with the Change Control Procedure.</w:t>
      </w:r>
      <w:bookmarkEnd w:id="401"/>
      <w:bookmarkEnd w:id="402"/>
      <w:bookmarkEnd w:id="403"/>
      <w:bookmarkEnd w:id="404"/>
    </w:p>
    <w:p w:rsidRPr="00C121D5" w:rsidR="00BA7E03" w:rsidP="005763E1" w:rsidRDefault="00BA7E03" w14:paraId="557CBD28" w14:textId="69F43C57">
      <w:pPr>
        <w:pStyle w:val="FFWLevel1"/>
        <w:numPr>
          <w:ilvl w:val="0"/>
          <w:numId w:val="64"/>
        </w:numPr>
        <w:tabs>
          <w:tab w:val="clear" w:pos="0"/>
          <w:tab w:val="clear" w:pos="720"/>
        </w:tabs>
        <w:ind w:left="851" w:hanging="851"/>
        <w:rPr>
          <w:sz w:val="24"/>
        </w:rPr>
      </w:pPr>
      <w:bookmarkStart w:name="_Toc103255085" w:id="405"/>
      <w:bookmarkStart w:name="_Toc143857166" w:id="406"/>
      <w:bookmarkStart w:name="_Toc143857695" w:id="407"/>
      <w:r w:rsidRPr="00C121D5">
        <w:rPr>
          <w:sz w:val="24"/>
        </w:rPr>
        <w:t>Statement of Information Risk Appetite and</w:t>
      </w:r>
      <w:r w:rsidR="008443BC">
        <w:rPr>
          <w:sz w:val="24"/>
        </w:rPr>
        <w:t xml:space="preserve"> Security Requirements</w:t>
      </w:r>
      <w:bookmarkEnd w:id="405"/>
      <w:bookmarkEnd w:id="406"/>
      <w:bookmarkEnd w:id="407"/>
    </w:p>
    <w:p w:rsidRPr="00C121D5" w:rsidR="00BA7E03" w:rsidP="005763E1" w:rsidRDefault="00BA7E03" w14:paraId="2D71783B" w14:textId="6B7E75F7">
      <w:pPr>
        <w:pStyle w:val="FFWLevel2"/>
        <w:numPr>
          <w:ilvl w:val="1"/>
          <w:numId w:val="64"/>
        </w:numPr>
        <w:tabs>
          <w:tab w:val="clear" w:pos="0"/>
          <w:tab w:val="clear" w:pos="720"/>
        </w:tabs>
        <w:rPr>
          <w:sz w:val="24"/>
        </w:rPr>
      </w:pPr>
      <w:bookmarkStart w:name="_Ref497296427" w:id="408"/>
      <w:bookmarkStart w:name="_Toc103255086" w:id="409"/>
      <w:bookmarkStart w:name="_Toc143857167" w:id="410"/>
      <w:bookmarkStart w:name="_Toc143857696" w:id="411"/>
      <w:r w:rsidRPr="00C121D5">
        <w:rPr>
          <w:sz w:val="24"/>
        </w:rPr>
        <w:t xml:space="preserve">The Supplier acknowledges that the Authority has provided and the Supplier has received a </w:t>
      </w:r>
      <w:r w:rsidR="004F0128">
        <w:rPr>
          <w:sz w:val="24"/>
        </w:rPr>
        <w:t>S</w:t>
      </w:r>
      <w:r w:rsidRPr="00C121D5">
        <w:rPr>
          <w:sz w:val="24"/>
        </w:rPr>
        <w:t xml:space="preserve">tatement of </w:t>
      </w:r>
      <w:r w:rsidR="004F0128">
        <w:rPr>
          <w:sz w:val="24"/>
        </w:rPr>
        <w:t>I</w:t>
      </w:r>
      <w:r w:rsidRPr="00C121D5">
        <w:rPr>
          <w:sz w:val="24"/>
        </w:rPr>
        <w:t xml:space="preserve">nformation </w:t>
      </w:r>
      <w:r w:rsidR="004F0128">
        <w:rPr>
          <w:sz w:val="24"/>
        </w:rPr>
        <w:t>R</w:t>
      </w:r>
      <w:r w:rsidRPr="00C121D5">
        <w:rPr>
          <w:sz w:val="24"/>
        </w:rPr>
        <w:t xml:space="preserve">isk </w:t>
      </w:r>
      <w:r w:rsidR="004F0128">
        <w:rPr>
          <w:sz w:val="24"/>
        </w:rPr>
        <w:t>A</w:t>
      </w:r>
      <w:r w:rsidRPr="00C121D5">
        <w:rPr>
          <w:sz w:val="24"/>
        </w:rPr>
        <w:t xml:space="preserve">ppetite for the </w:t>
      </w:r>
      <w:r w:rsidR="00073409">
        <w:rPr>
          <w:sz w:val="24"/>
        </w:rPr>
        <w:t>CIMS</w:t>
      </w:r>
      <w:r w:rsidRPr="00C121D5">
        <w:rPr>
          <w:sz w:val="24"/>
        </w:rPr>
        <w:t xml:space="preserve"> and the Services (the </w:t>
      </w:r>
      <w:r w:rsidR="004435D9">
        <w:rPr>
          <w:sz w:val="24"/>
        </w:rPr>
        <w:t>“</w:t>
      </w:r>
      <w:r w:rsidRPr="00C121D5">
        <w:rPr>
          <w:b/>
          <w:sz w:val="24"/>
        </w:rPr>
        <w:t>Statement of Information Risk Appetite</w:t>
      </w:r>
      <w:r w:rsidR="004435D9">
        <w:rPr>
          <w:sz w:val="24"/>
        </w:rPr>
        <w:t>”</w:t>
      </w:r>
      <w:r w:rsidRPr="00C121D5">
        <w:rPr>
          <w:sz w:val="24"/>
        </w:rPr>
        <w:t>).</w:t>
      </w:r>
      <w:bookmarkEnd w:id="408"/>
      <w:r w:rsidR="006E2F5F">
        <w:rPr>
          <w:sz w:val="24"/>
        </w:rPr>
        <w:t xml:space="preserve"> The Supplier shall set out the Statement of Information Risk Appetite in the Security Management Plan as per</w:t>
      </w:r>
      <w:r w:rsidR="00042F25">
        <w:rPr>
          <w:sz w:val="24"/>
        </w:rPr>
        <w:t xml:space="preserve"> the template set out in Annex 2</w:t>
      </w:r>
      <w:r w:rsidR="006E2F5F">
        <w:rPr>
          <w:sz w:val="24"/>
        </w:rPr>
        <w:t xml:space="preserve"> (</w:t>
      </w:r>
      <w:r w:rsidRPr="00BB5FBE" w:rsidR="006E2F5F">
        <w:rPr>
          <w:i/>
          <w:sz w:val="24"/>
        </w:rPr>
        <w:t>Security Management Plan Template</w:t>
      </w:r>
      <w:r w:rsidR="006E2F5F">
        <w:rPr>
          <w:sz w:val="24"/>
        </w:rPr>
        <w:t>).</w:t>
      </w:r>
      <w:bookmarkEnd w:id="409"/>
      <w:bookmarkEnd w:id="410"/>
      <w:bookmarkEnd w:id="411"/>
    </w:p>
    <w:p w:rsidRPr="00C121D5" w:rsidR="00BA7E03" w:rsidP="005763E1" w:rsidRDefault="00BA7E03" w14:paraId="751E3AF5" w14:textId="0C0F3355">
      <w:pPr>
        <w:pStyle w:val="FFWLevel2"/>
        <w:numPr>
          <w:ilvl w:val="1"/>
          <w:numId w:val="64"/>
        </w:numPr>
        <w:tabs>
          <w:tab w:val="clear" w:pos="0"/>
          <w:tab w:val="clear" w:pos="720"/>
        </w:tabs>
        <w:ind w:left="851" w:hanging="851"/>
        <w:rPr>
          <w:sz w:val="24"/>
        </w:rPr>
      </w:pPr>
      <w:bookmarkStart w:name="_Toc103255087" w:id="412"/>
      <w:bookmarkStart w:name="_Toc143857168" w:id="413"/>
      <w:bookmarkStart w:name="_Toc143857697" w:id="414"/>
      <w:r w:rsidRPr="00C121D5">
        <w:rPr>
          <w:sz w:val="24"/>
        </w:rPr>
        <w:t>The Authority's Security Requirements in respect of the Information Management System are set out in Annex 1</w:t>
      </w:r>
      <w:r w:rsidR="00E86FCB">
        <w:rPr>
          <w:sz w:val="24"/>
        </w:rPr>
        <w:t xml:space="preserve"> (</w:t>
      </w:r>
      <w:r w:rsidRPr="00BB5FBE" w:rsidR="00E86FCB">
        <w:rPr>
          <w:i/>
          <w:sz w:val="24"/>
        </w:rPr>
        <w:t>Security Requirements</w:t>
      </w:r>
      <w:r w:rsidR="00E86FCB">
        <w:rPr>
          <w:sz w:val="24"/>
        </w:rPr>
        <w:t>)</w:t>
      </w:r>
      <w:r w:rsidRPr="00C121D5">
        <w:rPr>
          <w:sz w:val="24"/>
        </w:rPr>
        <w:t>.</w:t>
      </w:r>
      <w:bookmarkEnd w:id="412"/>
      <w:bookmarkEnd w:id="413"/>
      <w:bookmarkEnd w:id="414"/>
    </w:p>
    <w:p w:rsidRPr="00C121D5" w:rsidR="00BA7E03" w:rsidP="005763E1" w:rsidRDefault="00BA7E03" w14:paraId="23C8CCCE" w14:textId="3707805C">
      <w:pPr>
        <w:pStyle w:val="FFWLevel1"/>
        <w:numPr>
          <w:ilvl w:val="0"/>
          <w:numId w:val="64"/>
        </w:numPr>
        <w:tabs>
          <w:tab w:val="clear" w:pos="0"/>
          <w:tab w:val="clear" w:pos="720"/>
        </w:tabs>
        <w:ind w:left="851" w:hanging="851"/>
        <w:rPr>
          <w:sz w:val="24"/>
        </w:rPr>
      </w:pPr>
      <w:bookmarkStart w:name="_Ref497310665" w:id="415"/>
      <w:bookmarkStart w:name="_Ref497314920" w:id="416"/>
      <w:bookmarkStart w:name="_Toc103255088" w:id="417"/>
      <w:bookmarkStart w:name="_Toc143857169" w:id="418"/>
      <w:bookmarkStart w:name="_Toc143857698" w:id="419"/>
      <w:r w:rsidRPr="00C121D5">
        <w:rPr>
          <w:sz w:val="24"/>
        </w:rPr>
        <w:t xml:space="preserve">Accreditation of the </w:t>
      </w:r>
      <w:bookmarkEnd w:id="415"/>
      <w:r w:rsidRPr="00C121D5">
        <w:rPr>
          <w:sz w:val="24"/>
        </w:rPr>
        <w:t>Core Information Management System</w:t>
      </w:r>
      <w:bookmarkEnd w:id="416"/>
      <w:bookmarkEnd w:id="417"/>
      <w:bookmarkEnd w:id="418"/>
      <w:bookmarkEnd w:id="419"/>
    </w:p>
    <w:p w:rsidRPr="00C121D5" w:rsidR="00BA7E03" w:rsidP="005763E1" w:rsidRDefault="00BA7E03" w14:paraId="6965C1CA" w14:textId="3CF5D4D0">
      <w:pPr>
        <w:pStyle w:val="FFWLevel2"/>
        <w:numPr>
          <w:ilvl w:val="1"/>
          <w:numId w:val="64"/>
        </w:numPr>
        <w:tabs>
          <w:tab w:val="clear" w:pos="0"/>
          <w:tab w:val="clear" w:pos="720"/>
        </w:tabs>
        <w:ind w:left="851" w:hanging="851"/>
        <w:rPr>
          <w:sz w:val="24"/>
        </w:rPr>
      </w:pPr>
      <w:bookmarkStart w:name="_Toc103255089" w:id="420"/>
      <w:bookmarkStart w:name="_Toc143857170" w:id="421"/>
      <w:bookmarkStart w:name="_Toc143857699" w:id="422"/>
      <w:r w:rsidRPr="00C121D5">
        <w:rPr>
          <w:sz w:val="24"/>
        </w:rPr>
        <w:t xml:space="preserve">The </w:t>
      </w:r>
      <w:r w:rsidR="00073409">
        <w:rPr>
          <w:sz w:val="24"/>
        </w:rPr>
        <w:t>CIMS</w:t>
      </w:r>
      <w:r w:rsidRPr="00C121D5">
        <w:rPr>
          <w:sz w:val="24"/>
        </w:rPr>
        <w:t xml:space="preserve"> shall be subject to Accreditation in accordance with this Paragraph </w:t>
      </w:r>
      <w:r w:rsidR="00694464">
        <w:rPr>
          <w:sz w:val="24"/>
        </w:rPr>
        <w:fldChar w:fldCharType="begin"/>
      </w:r>
      <w:r w:rsidR="00694464">
        <w:rPr>
          <w:sz w:val="24"/>
        </w:rPr>
        <w:instrText xml:space="preserve"> REF _Ref497314920 \r \h </w:instrText>
      </w:r>
      <w:r w:rsidR="00694464">
        <w:rPr>
          <w:sz w:val="24"/>
        </w:rPr>
      </w:r>
      <w:r w:rsidR="00694464">
        <w:rPr>
          <w:sz w:val="24"/>
        </w:rPr>
        <w:fldChar w:fldCharType="separate"/>
      </w:r>
      <w:r w:rsidR="00CF6826">
        <w:rPr>
          <w:sz w:val="24"/>
        </w:rPr>
        <w:t>6</w:t>
      </w:r>
      <w:r w:rsidR="00694464">
        <w:rPr>
          <w:sz w:val="24"/>
        </w:rPr>
        <w:fldChar w:fldCharType="end"/>
      </w:r>
      <w:r w:rsidRPr="00C121D5">
        <w:rPr>
          <w:sz w:val="24"/>
        </w:rPr>
        <w:t>.</w:t>
      </w:r>
      <w:bookmarkEnd w:id="420"/>
      <w:bookmarkEnd w:id="421"/>
      <w:bookmarkEnd w:id="422"/>
    </w:p>
    <w:p w:rsidRPr="00C121D5" w:rsidR="00BA7E03" w:rsidP="005763E1" w:rsidRDefault="00BA7E03" w14:paraId="7FC8631B" w14:textId="0C018C75">
      <w:pPr>
        <w:pStyle w:val="FFWLevel2"/>
        <w:keepNext/>
        <w:numPr>
          <w:ilvl w:val="1"/>
          <w:numId w:val="64"/>
        </w:numPr>
        <w:tabs>
          <w:tab w:val="clear" w:pos="0"/>
          <w:tab w:val="clear" w:pos="720"/>
        </w:tabs>
        <w:ind w:left="851" w:hanging="851"/>
        <w:rPr>
          <w:sz w:val="24"/>
        </w:rPr>
      </w:pPr>
      <w:bookmarkStart w:name="_Toc103255090" w:id="423"/>
      <w:bookmarkStart w:name="_Toc143857171" w:id="424"/>
      <w:bookmarkStart w:name="_Toc143857700" w:id="425"/>
      <w:r w:rsidRPr="00C121D5">
        <w:rPr>
          <w:sz w:val="24"/>
        </w:rPr>
        <w:t>The Supplier acknowledges that the purpose of Accreditation is to ensure that:</w:t>
      </w:r>
      <w:bookmarkEnd w:id="423"/>
      <w:bookmarkEnd w:id="424"/>
      <w:bookmarkEnd w:id="425"/>
    </w:p>
    <w:p w:rsidRPr="00C121D5" w:rsidR="00BA7E03" w:rsidP="005763E1" w:rsidRDefault="00BA7E03" w14:paraId="458F0542" w14:textId="68F939A0">
      <w:pPr>
        <w:pStyle w:val="FFWLevel3"/>
        <w:numPr>
          <w:ilvl w:val="2"/>
          <w:numId w:val="64"/>
        </w:numPr>
        <w:tabs>
          <w:tab w:val="clear" w:pos="0"/>
          <w:tab w:val="clear" w:pos="720"/>
        </w:tabs>
        <w:ind w:left="1701" w:hanging="850"/>
        <w:rPr>
          <w:sz w:val="24"/>
        </w:rPr>
      </w:pPr>
      <w:bookmarkStart w:name="_Toc103255091" w:id="426"/>
      <w:bookmarkStart w:name="_Toc143857172" w:id="427"/>
      <w:bookmarkStart w:name="_Toc143857701" w:id="428"/>
      <w:r w:rsidRPr="00C121D5">
        <w:rPr>
          <w:sz w:val="24"/>
        </w:rPr>
        <w:t xml:space="preserve">the Security Management Plan accurately represents the </w:t>
      </w:r>
      <w:r w:rsidR="00073409">
        <w:rPr>
          <w:sz w:val="24"/>
        </w:rPr>
        <w:t>CIMS</w:t>
      </w:r>
      <w:r w:rsidR="008443BC">
        <w:rPr>
          <w:sz w:val="24"/>
        </w:rPr>
        <w:t>;</w:t>
      </w:r>
      <w:bookmarkEnd w:id="426"/>
      <w:bookmarkEnd w:id="427"/>
      <w:bookmarkEnd w:id="428"/>
    </w:p>
    <w:p w:rsidRPr="00C121D5" w:rsidR="00BA7E03" w:rsidP="005763E1" w:rsidRDefault="00BA7E03" w14:paraId="1AC997F6" w14:textId="39A6BEEA">
      <w:pPr>
        <w:pStyle w:val="FFWLevel3"/>
        <w:numPr>
          <w:ilvl w:val="2"/>
          <w:numId w:val="64"/>
        </w:numPr>
        <w:tabs>
          <w:tab w:val="clear" w:pos="0"/>
          <w:tab w:val="clear" w:pos="720"/>
        </w:tabs>
        <w:ind w:left="1701" w:hanging="850"/>
        <w:rPr>
          <w:sz w:val="24"/>
        </w:rPr>
      </w:pPr>
      <w:bookmarkStart w:name="_Toc103255092" w:id="429"/>
      <w:bookmarkStart w:name="_Toc143857173" w:id="430"/>
      <w:bookmarkStart w:name="_Toc143857702" w:id="431"/>
      <w:r w:rsidRPr="00C121D5">
        <w:rPr>
          <w:sz w:val="24"/>
        </w:rPr>
        <w:t xml:space="preserve">the Accreditation Plan, if followed, provides the Authority with sufficient confidence that the CIMS will meet the requirements of the Security Requirements and the Statement of </w:t>
      </w:r>
      <w:r w:rsidR="00FB0E03">
        <w:rPr>
          <w:sz w:val="24"/>
        </w:rPr>
        <w:t xml:space="preserve">Information </w:t>
      </w:r>
      <w:r w:rsidRPr="00C121D5">
        <w:rPr>
          <w:sz w:val="24"/>
        </w:rPr>
        <w:t>Risk Appetite; and</w:t>
      </w:r>
      <w:bookmarkEnd w:id="429"/>
      <w:bookmarkEnd w:id="430"/>
      <w:bookmarkEnd w:id="431"/>
    </w:p>
    <w:p w:rsidRPr="00C121D5" w:rsidR="00BA7E03" w:rsidP="005763E1" w:rsidRDefault="00BA7E03" w14:paraId="42D769D2" w14:textId="32157772">
      <w:pPr>
        <w:pStyle w:val="FFWLevel3"/>
        <w:numPr>
          <w:ilvl w:val="2"/>
          <w:numId w:val="64"/>
        </w:numPr>
        <w:tabs>
          <w:tab w:val="clear" w:pos="0"/>
          <w:tab w:val="clear" w:pos="720"/>
        </w:tabs>
        <w:ind w:left="1701" w:hanging="850"/>
        <w:rPr>
          <w:sz w:val="24"/>
        </w:rPr>
      </w:pPr>
      <w:bookmarkStart w:name="_Toc103255093" w:id="432"/>
      <w:bookmarkStart w:name="_Toc143857174" w:id="433"/>
      <w:bookmarkStart w:name="_Toc143857703" w:id="434"/>
      <w:r w:rsidRPr="00C121D5">
        <w:rPr>
          <w:sz w:val="24"/>
        </w:rPr>
        <w:t xml:space="preserve">the residual risks of the </w:t>
      </w:r>
      <w:r w:rsidR="00073409">
        <w:rPr>
          <w:sz w:val="24"/>
        </w:rPr>
        <w:t>CIMS</w:t>
      </w:r>
      <w:r w:rsidR="00185F09">
        <w:rPr>
          <w:sz w:val="24"/>
        </w:rPr>
        <w:t xml:space="preserve">, as agreed by the Parties </w:t>
      </w:r>
      <w:r w:rsidR="00D8478C">
        <w:rPr>
          <w:sz w:val="24"/>
        </w:rPr>
        <w:t xml:space="preserve">and recorded by the Authority </w:t>
      </w:r>
      <w:r w:rsidR="00185F09">
        <w:rPr>
          <w:sz w:val="24"/>
        </w:rPr>
        <w:t>in the Residual Risk Statement,</w:t>
      </w:r>
      <w:r w:rsidRPr="00C121D5">
        <w:rPr>
          <w:sz w:val="24"/>
        </w:rPr>
        <w:t xml:space="preserve"> are no greater than those provided for in the Statement of </w:t>
      </w:r>
      <w:r w:rsidR="00FB0E03">
        <w:rPr>
          <w:sz w:val="24"/>
        </w:rPr>
        <w:t xml:space="preserve">Information </w:t>
      </w:r>
      <w:r w:rsidRPr="00C121D5">
        <w:rPr>
          <w:sz w:val="24"/>
        </w:rPr>
        <w:t>Risk Appetite and Security Requirements.</w:t>
      </w:r>
      <w:bookmarkEnd w:id="432"/>
      <w:bookmarkEnd w:id="433"/>
      <w:bookmarkEnd w:id="434"/>
    </w:p>
    <w:p w:rsidRPr="00C121D5" w:rsidR="00BA7E03" w:rsidP="005763E1" w:rsidRDefault="00BA7E03" w14:paraId="5D0372A2" w14:textId="4F77C88C">
      <w:pPr>
        <w:pStyle w:val="FFWLevel2"/>
        <w:numPr>
          <w:ilvl w:val="1"/>
          <w:numId w:val="64"/>
        </w:numPr>
        <w:tabs>
          <w:tab w:val="clear" w:pos="0"/>
          <w:tab w:val="clear" w:pos="720"/>
        </w:tabs>
        <w:ind w:left="851" w:hanging="851"/>
        <w:rPr>
          <w:sz w:val="24"/>
        </w:rPr>
      </w:pPr>
      <w:bookmarkStart w:name="_Toc103255094" w:id="435"/>
      <w:bookmarkStart w:name="_Toc143857175" w:id="436"/>
      <w:bookmarkStart w:name="_Toc143857704" w:id="437"/>
      <w:r w:rsidRPr="00C121D5">
        <w:rPr>
          <w:sz w:val="24"/>
        </w:rPr>
        <w:t>The Accreditation shall be performed by the Authority or by representatives appointed by the Authority.</w:t>
      </w:r>
      <w:bookmarkEnd w:id="435"/>
      <w:bookmarkEnd w:id="436"/>
      <w:bookmarkEnd w:id="437"/>
    </w:p>
    <w:p w:rsidRPr="00C121D5" w:rsidR="00BA7E03" w:rsidP="005763E1" w:rsidRDefault="00BA7E03" w14:paraId="6851866B" w14:textId="0C37E844">
      <w:pPr>
        <w:pStyle w:val="FFWLevel2"/>
        <w:numPr>
          <w:ilvl w:val="1"/>
          <w:numId w:val="64"/>
        </w:numPr>
        <w:tabs>
          <w:tab w:val="clear" w:pos="0"/>
          <w:tab w:val="clear" w:pos="720"/>
        </w:tabs>
        <w:ind w:left="851" w:hanging="851"/>
        <w:rPr>
          <w:sz w:val="24"/>
        </w:rPr>
      </w:pPr>
      <w:bookmarkStart w:name="_Toc103255095" w:id="438"/>
      <w:bookmarkStart w:name="_Toc143857176" w:id="439"/>
      <w:bookmarkStart w:name="_Toc143857705" w:id="440"/>
      <w:r w:rsidRPr="00C121D5">
        <w:rPr>
          <w:sz w:val="24"/>
        </w:rPr>
        <w:t>In addition to any obligations imposed by Schedule 6.1 (</w:t>
      </w:r>
      <w:r w:rsidRPr="00C4677E" w:rsidR="00B23616">
        <w:rPr>
          <w:i/>
          <w:sz w:val="24"/>
        </w:rPr>
        <w:t xml:space="preserve">Transition </w:t>
      </w:r>
      <w:r w:rsidRPr="00C4677E">
        <w:rPr>
          <w:i/>
          <w:sz w:val="24"/>
        </w:rPr>
        <w:t>Plan</w:t>
      </w:r>
      <w:r w:rsidRPr="00C121D5">
        <w:rPr>
          <w:sz w:val="24"/>
        </w:rPr>
        <w:t>) or Schedule 6.2 (</w:t>
      </w:r>
      <w:r w:rsidR="00BB5FBE">
        <w:rPr>
          <w:i/>
          <w:sz w:val="24"/>
        </w:rPr>
        <w:t xml:space="preserve">Transition </w:t>
      </w:r>
      <w:r w:rsidRPr="00C4677E">
        <w:rPr>
          <w:i/>
          <w:sz w:val="24"/>
        </w:rPr>
        <w:t>Testing</w:t>
      </w:r>
      <w:r w:rsidR="00BB5FBE">
        <w:rPr>
          <w:i/>
          <w:sz w:val="24"/>
        </w:rPr>
        <w:t xml:space="preserve"> Assurance Procedures and Project Testing Procedures</w:t>
      </w:r>
      <w:r w:rsidRPr="00C121D5">
        <w:rPr>
          <w:sz w:val="24"/>
        </w:rPr>
        <w:t xml:space="preserve">) the Supplier must ensure that its Detailed </w:t>
      </w:r>
      <w:r w:rsidR="00B23616">
        <w:rPr>
          <w:sz w:val="24"/>
        </w:rPr>
        <w:t>Transition</w:t>
      </w:r>
      <w:r w:rsidRPr="00C121D5" w:rsidR="00B23616">
        <w:rPr>
          <w:sz w:val="24"/>
        </w:rPr>
        <w:t xml:space="preserve"> </w:t>
      </w:r>
      <w:r w:rsidRPr="00C121D5">
        <w:rPr>
          <w:sz w:val="24"/>
        </w:rPr>
        <w:t>Plan sets out in sufficient detail how it will ensure compliance with the requirements of this Schedule 2.4 (</w:t>
      </w:r>
      <w:r w:rsidRPr="00C4677E">
        <w:rPr>
          <w:i/>
          <w:sz w:val="24"/>
        </w:rPr>
        <w:t>Security Management</w:t>
      </w:r>
      <w:r w:rsidRPr="00C121D5">
        <w:rPr>
          <w:sz w:val="24"/>
        </w:rPr>
        <w:t xml:space="preserve">), including any requirements imposed on </w:t>
      </w:r>
      <w:r w:rsidR="00C95ACD">
        <w:rPr>
          <w:sz w:val="24"/>
        </w:rPr>
        <w:t>Key</w:t>
      </w:r>
      <w:r w:rsidR="00E86FCB">
        <w:rPr>
          <w:sz w:val="24"/>
        </w:rPr>
        <w:t xml:space="preserve"> </w:t>
      </w:r>
      <w:r w:rsidRPr="00C121D5">
        <w:rPr>
          <w:sz w:val="24"/>
        </w:rPr>
        <w:t>Sub-contractors</w:t>
      </w:r>
      <w:r w:rsidR="00C9575A">
        <w:rPr>
          <w:sz w:val="24"/>
        </w:rPr>
        <w:t xml:space="preserve"> </w:t>
      </w:r>
      <w:r w:rsidR="000048CC">
        <w:rPr>
          <w:sz w:val="24"/>
        </w:rPr>
        <w:t>that</w:t>
      </w:r>
      <w:r w:rsidR="00C9575A">
        <w:rPr>
          <w:sz w:val="24"/>
        </w:rPr>
        <w:t xml:space="preserve"> Process Authority Data </w:t>
      </w:r>
      <w:r w:rsidR="00FF5C8F">
        <w:rPr>
          <w:sz w:val="24"/>
        </w:rPr>
        <w:t>by Annex 1 (</w:t>
      </w:r>
      <w:r w:rsidRPr="00BB5FBE" w:rsidR="00FF5C8F">
        <w:rPr>
          <w:i/>
          <w:sz w:val="24"/>
        </w:rPr>
        <w:t>Security Requirements</w:t>
      </w:r>
      <w:r w:rsidR="00FF5C8F">
        <w:rPr>
          <w:sz w:val="24"/>
        </w:rPr>
        <w:t>)</w:t>
      </w:r>
      <w:r w:rsidRPr="00C121D5">
        <w:rPr>
          <w:sz w:val="24"/>
        </w:rPr>
        <w:t>, from any relevant Operational Service Commencement Date.</w:t>
      </w:r>
      <w:bookmarkEnd w:id="438"/>
      <w:bookmarkEnd w:id="439"/>
      <w:bookmarkEnd w:id="440"/>
    </w:p>
    <w:p w:rsidRPr="00C121D5" w:rsidR="00BA7E03" w:rsidP="005763E1" w:rsidRDefault="00BA7E03" w14:paraId="1A9EA159" w14:textId="1096B8E2">
      <w:pPr>
        <w:pStyle w:val="FFWLevel2"/>
        <w:numPr>
          <w:ilvl w:val="1"/>
          <w:numId w:val="64"/>
        </w:numPr>
        <w:tabs>
          <w:tab w:val="clear" w:pos="0"/>
          <w:tab w:val="clear" w:pos="720"/>
        </w:tabs>
        <w:ind w:left="851" w:hanging="851"/>
        <w:rPr>
          <w:sz w:val="24"/>
        </w:rPr>
      </w:pPr>
      <w:bookmarkStart w:name="_Ref497296073" w:id="441"/>
      <w:bookmarkStart w:name="_Toc103255096" w:id="442"/>
      <w:bookmarkStart w:name="_Toc143857177" w:id="443"/>
      <w:bookmarkStart w:name="_Toc143857706" w:id="444"/>
      <w:r w:rsidRPr="00C121D5">
        <w:rPr>
          <w:sz w:val="24"/>
        </w:rPr>
        <w:t xml:space="preserve">By the date specified in the Detailed </w:t>
      </w:r>
      <w:r w:rsidR="00B23616">
        <w:rPr>
          <w:sz w:val="24"/>
        </w:rPr>
        <w:t>Transition</w:t>
      </w:r>
      <w:r w:rsidRPr="00C121D5" w:rsidR="00B23616">
        <w:rPr>
          <w:sz w:val="24"/>
        </w:rPr>
        <w:t xml:space="preserve"> </w:t>
      </w:r>
      <w:r w:rsidRPr="00C121D5">
        <w:rPr>
          <w:sz w:val="24"/>
        </w:rPr>
        <w:t>Plan, the Supplier shall prepare</w:t>
      </w:r>
      <w:r w:rsidR="006B0DBF">
        <w:rPr>
          <w:sz w:val="24"/>
        </w:rPr>
        <w:t xml:space="preserve"> (at its own cost and expense)</w:t>
      </w:r>
      <w:r w:rsidRPr="00C121D5">
        <w:rPr>
          <w:sz w:val="24"/>
        </w:rPr>
        <w:t xml:space="preserve"> and submit to the Authority </w:t>
      </w:r>
      <w:r w:rsidR="00061219">
        <w:rPr>
          <w:sz w:val="24"/>
        </w:rPr>
        <w:t xml:space="preserve"> </w:t>
      </w:r>
      <w:r w:rsidR="003A3F4A">
        <w:rPr>
          <w:sz w:val="24"/>
        </w:rPr>
        <w:t xml:space="preserve">a draft </w:t>
      </w:r>
      <w:r w:rsidR="004F0128">
        <w:rPr>
          <w:sz w:val="24"/>
        </w:rPr>
        <w:t>S</w:t>
      </w:r>
      <w:r w:rsidR="00061219">
        <w:rPr>
          <w:sz w:val="24"/>
        </w:rPr>
        <w:t xml:space="preserve">ecurity </w:t>
      </w:r>
      <w:r w:rsidR="004F0128">
        <w:rPr>
          <w:sz w:val="24"/>
        </w:rPr>
        <w:t>M</w:t>
      </w:r>
      <w:r w:rsidR="00061219">
        <w:rPr>
          <w:sz w:val="24"/>
        </w:rPr>
        <w:t xml:space="preserve">anagement </w:t>
      </w:r>
      <w:r w:rsidR="004F0128">
        <w:rPr>
          <w:sz w:val="24"/>
        </w:rPr>
        <w:t>P</w:t>
      </w:r>
      <w:r w:rsidR="00061219">
        <w:rPr>
          <w:sz w:val="24"/>
        </w:rPr>
        <w:t>lan</w:t>
      </w:r>
      <w:r w:rsidRPr="00C121D5">
        <w:rPr>
          <w:sz w:val="24"/>
        </w:rPr>
        <w:t xml:space="preserve"> for the </w:t>
      </w:r>
      <w:r w:rsidR="00073409">
        <w:rPr>
          <w:sz w:val="24"/>
        </w:rPr>
        <w:t>CIMS</w:t>
      </w:r>
      <w:r w:rsidRPr="00C121D5">
        <w:rPr>
          <w:sz w:val="24"/>
        </w:rPr>
        <w:t xml:space="preserve">, which shall be subject to </w:t>
      </w:r>
      <w:r w:rsidR="00533FF7">
        <w:rPr>
          <w:sz w:val="24"/>
        </w:rPr>
        <w:t>A</w:t>
      </w:r>
      <w:r w:rsidRPr="00C121D5">
        <w:rPr>
          <w:sz w:val="24"/>
        </w:rPr>
        <w:t>pproval by the Authority in ac</w:t>
      </w:r>
      <w:r w:rsidR="00734EC7">
        <w:rPr>
          <w:sz w:val="24"/>
        </w:rPr>
        <w:t>cordance with</w:t>
      </w:r>
      <w:r w:rsidRPr="00C121D5">
        <w:rPr>
          <w:sz w:val="24"/>
        </w:rPr>
        <w:t xml:space="preserve"> this Paragraph </w:t>
      </w:r>
      <w:r w:rsidR="00694464">
        <w:rPr>
          <w:sz w:val="24"/>
        </w:rPr>
        <w:fldChar w:fldCharType="begin"/>
      </w:r>
      <w:r w:rsidR="00694464">
        <w:rPr>
          <w:sz w:val="24"/>
        </w:rPr>
        <w:instrText xml:space="preserve"> REF _Ref497314920 \r \h </w:instrText>
      </w:r>
      <w:r w:rsidR="00694464">
        <w:rPr>
          <w:sz w:val="24"/>
        </w:rPr>
      </w:r>
      <w:r w:rsidR="00694464">
        <w:rPr>
          <w:sz w:val="24"/>
        </w:rPr>
        <w:fldChar w:fldCharType="separate"/>
      </w:r>
      <w:r w:rsidR="00CF6826">
        <w:rPr>
          <w:sz w:val="24"/>
        </w:rPr>
        <w:t>6</w:t>
      </w:r>
      <w:r w:rsidR="00694464">
        <w:rPr>
          <w:sz w:val="24"/>
        </w:rPr>
        <w:fldChar w:fldCharType="end"/>
      </w:r>
      <w:r w:rsidRPr="00C121D5">
        <w:rPr>
          <w:sz w:val="24"/>
        </w:rPr>
        <w:t xml:space="preserve"> (the </w:t>
      </w:r>
      <w:r w:rsidR="004435D9">
        <w:rPr>
          <w:sz w:val="24"/>
        </w:rPr>
        <w:t>“</w:t>
      </w:r>
      <w:r w:rsidRPr="00C121D5">
        <w:rPr>
          <w:b/>
          <w:sz w:val="24"/>
        </w:rPr>
        <w:t>Security Management Plan</w:t>
      </w:r>
      <w:r w:rsidR="004435D9">
        <w:rPr>
          <w:sz w:val="24"/>
        </w:rPr>
        <w:t>”</w:t>
      </w:r>
      <w:r w:rsidRPr="00C121D5">
        <w:rPr>
          <w:sz w:val="24"/>
        </w:rPr>
        <w:t>).</w:t>
      </w:r>
      <w:bookmarkEnd w:id="441"/>
      <w:bookmarkEnd w:id="442"/>
      <w:bookmarkEnd w:id="443"/>
      <w:bookmarkEnd w:id="444"/>
    </w:p>
    <w:p w:rsidRPr="00C121D5" w:rsidR="00BA7E03" w:rsidP="005763E1" w:rsidRDefault="00BA7E03" w14:paraId="52A08B14" w14:textId="2EB7B9EB">
      <w:pPr>
        <w:pStyle w:val="FFWLevel2"/>
        <w:keepNext/>
        <w:numPr>
          <w:ilvl w:val="1"/>
          <w:numId w:val="64"/>
        </w:numPr>
        <w:tabs>
          <w:tab w:val="clear" w:pos="0"/>
          <w:tab w:val="clear" w:pos="720"/>
        </w:tabs>
        <w:ind w:left="851" w:hanging="851"/>
        <w:rPr>
          <w:sz w:val="24"/>
        </w:rPr>
      </w:pPr>
      <w:bookmarkStart w:name="_Ref26353361" w:id="445"/>
      <w:bookmarkStart w:name="_Toc103255097" w:id="446"/>
      <w:bookmarkStart w:name="_Toc143857178" w:id="447"/>
      <w:bookmarkStart w:name="_Toc143857707" w:id="448"/>
      <w:r w:rsidRPr="00C121D5">
        <w:rPr>
          <w:sz w:val="24"/>
        </w:rPr>
        <w:lastRenderedPageBreak/>
        <w:t>The Security Management Plan shall be structured in accordance with th</w:t>
      </w:r>
      <w:r w:rsidR="00042F25">
        <w:rPr>
          <w:sz w:val="24"/>
        </w:rPr>
        <w:t>e template as set out in Annex 2</w:t>
      </w:r>
      <w:r w:rsidRPr="00C121D5">
        <w:rPr>
          <w:sz w:val="24"/>
        </w:rPr>
        <w:t xml:space="preserve"> </w:t>
      </w:r>
      <w:r w:rsidRPr="006E2F5F" w:rsidR="006E2F5F">
        <w:rPr>
          <w:sz w:val="24"/>
        </w:rPr>
        <w:t>(</w:t>
      </w:r>
      <w:r w:rsidRPr="00BB5FBE" w:rsidR="006E2F5F">
        <w:rPr>
          <w:i/>
          <w:sz w:val="24"/>
        </w:rPr>
        <w:t>Security Management Plan Template</w:t>
      </w:r>
      <w:r w:rsidRPr="006E2F5F" w:rsidR="006E2F5F">
        <w:rPr>
          <w:sz w:val="24"/>
        </w:rPr>
        <w:t>)</w:t>
      </w:r>
      <w:r w:rsidR="006E2F5F">
        <w:rPr>
          <w:sz w:val="24"/>
        </w:rPr>
        <w:t xml:space="preserve"> </w:t>
      </w:r>
      <w:r w:rsidRPr="00C121D5">
        <w:rPr>
          <w:sz w:val="24"/>
        </w:rPr>
        <w:t>and include:</w:t>
      </w:r>
      <w:bookmarkEnd w:id="445"/>
      <w:bookmarkEnd w:id="446"/>
      <w:bookmarkEnd w:id="447"/>
      <w:bookmarkEnd w:id="448"/>
    </w:p>
    <w:p w:rsidRPr="00C121D5" w:rsidR="00BA7E03" w:rsidP="005763E1" w:rsidRDefault="00BA7E03" w14:paraId="74045D7F" w14:textId="161AEDA2">
      <w:pPr>
        <w:pStyle w:val="FFWLevel3"/>
        <w:keepNext/>
        <w:numPr>
          <w:ilvl w:val="2"/>
          <w:numId w:val="64"/>
        </w:numPr>
        <w:tabs>
          <w:tab w:val="clear" w:pos="0"/>
          <w:tab w:val="clear" w:pos="720"/>
        </w:tabs>
        <w:ind w:left="1701" w:hanging="850"/>
        <w:rPr>
          <w:sz w:val="24"/>
        </w:rPr>
      </w:pPr>
      <w:bookmarkStart w:name="_Toc103255098" w:id="449"/>
      <w:bookmarkStart w:name="_Toc143857179" w:id="450"/>
      <w:bookmarkStart w:name="_Toc143857708" w:id="451"/>
      <w:r w:rsidRPr="00C121D5">
        <w:rPr>
          <w:sz w:val="24"/>
        </w:rPr>
        <w:t>the Accredita</w:t>
      </w:r>
      <w:r w:rsidR="008443BC">
        <w:rPr>
          <w:sz w:val="24"/>
        </w:rPr>
        <w:t>tion Plan, which shall include:</w:t>
      </w:r>
      <w:bookmarkEnd w:id="449"/>
      <w:bookmarkEnd w:id="450"/>
      <w:bookmarkEnd w:id="451"/>
    </w:p>
    <w:p w:rsidRPr="00C121D5" w:rsidR="00BA7E03" w:rsidP="005763E1" w:rsidRDefault="00BA7E03" w14:paraId="6683CC2B" w14:textId="7D2A4211">
      <w:pPr>
        <w:pStyle w:val="FFWLevel4"/>
        <w:numPr>
          <w:ilvl w:val="3"/>
          <w:numId w:val="64"/>
        </w:numPr>
        <w:tabs>
          <w:tab w:val="clear" w:pos="0"/>
          <w:tab w:val="clear" w:pos="720"/>
          <w:tab w:val="left" w:pos="2552"/>
        </w:tabs>
        <w:ind w:left="2552" w:hanging="851"/>
        <w:rPr>
          <w:sz w:val="24"/>
        </w:rPr>
      </w:pPr>
      <w:bookmarkStart w:name="_Toc103255099" w:id="452"/>
      <w:bookmarkStart w:name="_Toc143857180" w:id="453"/>
      <w:bookmarkStart w:name="_Toc143857709" w:id="454"/>
      <w:r w:rsidRPr="00C121D5">
        <w:rPr>
          <w:sz w:val="24"/>
        </w:rPr>
        <w:t>the dates on which each subsequent iteration of the Security Management Plan will be delivered to the Authority for review and staged approval</w:t>
      </w:r>
      <w:r w:rsidR="006E2F5F">
        <w:rPr>
          <w:sz w:val="24"/>
        </w:rPr>
        <w:t xml:space="preserve"> in accordance with the Document </w:t>
      </w:r>
      <w:r w:rsidR="00A8077C">
        <w:rPr>
          <w:sz w:val="24"/>
        </w:rPr>
        <w:t>Change Control</w:t>
      </w:r>
      <w:r w:rsidR="006E2F5F">
        <w:rPr>
          <w:sz w:val="24"/>
        </w:rPr>
        <w:t xml:space="preserve"> Procedure</w:t>
      </w:r>
      <w:r w:rsidRPr="00C121D5">
        <w:rPr>
          <w:sz w:val="24"/>
        </w:rPr>
        <w:t>; and</w:t>
      </w:r>
      <w:bookmarkEnd w:id="452"/>
      <w:bookmarkEnd w:id="453"/>
      <w:bookmarkEnd w:id="454"/>
    </w:p>
    <w:p w:rsidRPr="00C121D5" w:rsidR="00BA7E03" w:rsidP="005763E1" w:rsidRDefault="00BA7E03" w14:paraId="693C7159" w14:textId="2B1B0E21">
      <w:pPr>
        <w:pStyle w:val="FFWLevel4"/>
        <w:numPr>
          <w:ilvl w:val="3"/>
          <w:numId w:val="64"/>
        </w:numPr>
        <w:tabs>
          <w:tab w:val="clear" w:pos="0"/>
          <w:tab w:val="clear" w:pos="720"/>
          <w:tab w:val="left" w:pos="2552"/>
        </w:tabs>
        <w:ind w:left="2552" w:hanging="851"/>
        <w:rPr>
          <w:sz w:val="24"/>
        </w:rPr>
      </w:pPr>
      <w:bookmarkStart w:name="_Toc103255100" w:id="455"/>
      <w:bookmarkStart w:name="_Toc143857181" w:id="456"/>
      <w:bookmarkStart w:name="_Toc143857710" w:id="457"/>
      <w:r w:rsidRPr="00C121D5">
        <w:rPr>
          <w:sz w:val="24"/>
        </w:rPr>
        <w:t>the date by which the Supplier is required to have received a Risk Management Approval Statement from the Authority together with details of each of the tasks which must be completed by the Supplier, Milestones which must be Achieved and the Authority Responsibilities which must be completed in order for the Supplier to receive a Risk Management Approval Statement pursuant to Paragraph </w:t>
      </w:r>
      <w:r w:rsidR="00694464">
        <w:rPr>
          <w:sz w:val="24"/>
        </w:rPr>
        <w:fldChar w:fldCharType="begin"/>
      </w:r>
      <w:r w:rsidR="00694464">
        <w:rPr>
          <w:sz w:val="24"/>
        </w:rPr>
        <w:instrText xml:space="preserve"> REF _Ref84158857 \r \h </w:instrText>
      </w:r>
      <w:r w:rsidR="00694464">
        <w:rPr>
          <w:sz w:val="24"/>
        </w:rPr>
      </w:r>
      <w:r w:rsidR="00694464">
        <w:rPr>
          <w:sz w:val="24"/>
        </w:rPr>
        <w:fldChar w:fldCharType="separate"/>
      </w:r>
      <w:r w:rsidR="00CF6826">
        <w:rPr>
          <w:sz w:val="24"/>
        </w:rPr>
        <w:t>6.12</w:t>
      </w:r>
      <w:r w:rsidR="00694464">
        <w:rPr>
          <w:sz w:val="24"/>
        </w:rPr>
        <w:fldChar w:fldCharType="end"/>
      </w:r>
      <w:r w:rsidR="00F07A0D">
        <w:rPr>
          <w:sz w:val="24"/>
        </w:rPr>
        <w:t>;</w:t>
      </w:r>
      <w:bookmarkEnd w:id="455"/>
      <w:bookmarkEnd w:id="456"/>
      <w:bookmarkEnd w:id="457"/>
    </w:p>
    <w:p w:rsidRPr="00C121D5" w:rsidR="00BA7E03" w:rsidP="005763E1" w:rsidRDefault="00BA7E03" w14:paraId="4ED55A78" w14:textId="4B683021">
      <w:pPr>
        <w:pStyle w:val="FFWLevel3"/>
        <w:numPr>
          <w:ilvl w:val="2"/>
          <w:numId w:val="64"/>
        </w:numPr>
        <w:tabs>
          <w:tab w:val="clear" w:pos="0"/>
          <w:tab w:val="clear" w:pos="720"/>
        </w:tabs>
        <w:ind w:left="1701" w:hanging="850"/>
        <w:rPr>
          <w:sz w:val="24"/>
        </w:rPr>
      </w:pPr>
      <w:bookmarkStart w:name="_Toc103255101" w:id="458"/>
      <w:bookmarkStart w:name="_Toc143857182" w:id="459"/>
      <w:bookmarkStart w:name="_Toc143857711" w:id="460"/>
      <w:r w:rsidRPr="00C121D5">
        <w:rPr>
          <w:sz w:val="24"/>
        </w:rPr>
        <w:t xml:space="preserve">a </w:t>
      </w:r>
      <w:r w:rsidR="00DC7F5D">
        <w:rPr>
          <w:sz w:val="24"/>
        </w:rPr>
        <w:t>F</w:t>
      </w:r>
      <w:r w:rsidRPr="00C121D5">
        <w:rPr>
          <w:sz w:val="24"/>
        </w:rPr>
        <w:t xml:space="preserve">ormal </w:t>
      </w:r>
      <w:r w:rsidR="00DC7F5D">
        <w:rPr>
          <w:sz w:val="24"/>
        </w:rPr>
        <w:t>Information R</w:t>
      </w:r>
      <w:r w:rsidRPr="00C121D5">
        <w:rPr>
          <w:sz w:val="24"/>
        </w:rPr>
        <w:t xml:space="preserve">isk </w:t>
      </w:r>
      <w:r w:rsidR="00DC7F5D">
        <w:rPr>
          <w:sz w:val="24"/>
        </w:rPr>
        <w:t>A</w:t>
      </w:r>
      <w:r w:rsidRPr="00C121D5">
        <w:rPr>
          <w:sz w:val="24"/>
        </w:rPr>
        <w:t xml:space="preserve">ssessment of the </w:t>
      </w:r>
      <w:r w:rsidR="00073409">
        <w:rPr>
          <w:sz w:val="24"/>
        </w:rPr>
        <w:t>CIMS</w:t>
      </w:r>
      <w:r w:rsidRPr="00C121D5">
        <w:rPr>
          <w:sz w:val="24"/>
        </w:rPr>
        <w:t xml:space="preserve"> and a risk treatment plan for the </w:t>
      </w:r>
      <w:r w:rsidR="00073409">
        <w:rPr>
          <w:sz w:val="24"/>
        </w:rPr>
        <w:t>CIMS</w:t>
      </w:r>
      <w:r w:rsidRPr="00BF332D" w:rsidR="006B0DBF">
        <w:rPr>
          <w:sz w:val="24"/>
        </w:rPr>
        <w:t>.</w:t>
      </w:r>
      <w:r w:rsidRPr="00BF332D" w:rsidR="006B0DBF">
        <w:rPr>
          <w:rFonts w:cstheme="minorBidi"/>
          <w:szCs w:val="22"/>
          <w:lang w:eastAsia="en-US"/>
        </w:rPr>
        <w:t xml:space="preserve"> </w:t>
      </w:r>
      <w:r w:rsidRPr="00BF332D" w:rsidR="006B0DBF">
        <w:rPr>
          <w:sz w:val="24"/>
        </w:rPr>
        <w:t>The</w:t>
      </w:r>
      <w:r w:rsidRPr="006B0DBF" w:rsidR="006B0DBF">
        <w:rPr>
          <w:sz w:val="24"/>
        </w:rPr>
        <w:t xml:space="preserve"> Supplier shall provide the Authority with a copy of the Cyber-Security Consultant’s report promptly following completion of such assessment</w:t>
      </w:r>
      <w:r w:rsidR="008443BC">
        <w:rPr>
          <w:sz w:val="24"/>
        </w:rPr>
        <w:t>;</w:t>
      </w:r>
      <w:bookmarkEnd w:id="458"/>
      <w:bookmarkEnd w:id="459"/>
      <w:bookmarkEnd w:id="460"/>
    </w:p>
    <w:p w:rsidRPr="00C121D5" w:rsidR="00BA7E03" w:rsidP="005763E1" w:rsidRDefault="00BA7E03" w14:paraId="69FC8016" w14:textId="72F009FA">
      <w:pPr>
        <w:pStyle w:val="FFWLevel3"/>
        <w:numPr>
          <w:ilvl w:val="2"/>
          <w:numId w:val="64"/>
        </w:numPr>
        <w:tabs>
          <w:tab w:val="clear" w:pos="0"/>
          <w:tab w:val="clear" w:pos="720"/>
        </w:tabs>
        <w:ind w:left="1701" w:hanging="850"/>
        <w:rPr>
          <w:sz w:val="24"/>
        </w:rPr>
      </w:pPr>
      <w:bookmarkStart w:name="_Toc103255102" w:id="461"/>
      <w:bookmarkStart w:name="_Toc143857183" w:id="462"/>
      <w:bookmarkStart w:name="_Toc143857712" w:id="463"/>
      <w:r w:rsidRPr="00C121D5">
        <w:rPr>
          <w:sz w:val="24"/>
        </w:rPr>
        <w:t>a completed ISO 27001:</w:t>
      </w:r>
      <w:r w:rsidRPr="00533FF7" w:rsidR="00533FF7">
        <w:rPr>
          <w:sz w:val="24"/>
        </w:rPr>
        <w:t xml:space="preserve">2022 (or such latest published version of this standard) </w:t>
      </w:r>
      <w:r w:rsidRPr="00C121D5">
        <w:rPr>
          <w:sz w:val="24"/>
        </w:rPr>
        <w:t xml:space="preserve"> Statement of Applicability for the </w:t>
      </w:r>
      <w:r w:rsidR="00073409">
        <w:rPr>
          <w:sz w:val="24"/>
        </w:rPr>
        <w:t>CIMS</w:t>
      </w:r>
      <w:r w:rsidRPr="00C121D5">
        <w:rPr>
          <w:sz w:val="24"/>
        </w:rPr>
        <w:t>; the process for managing any security risks from Sub-contractors and third parties authorised by the Authority with access to the Services, processes associated with the delivery of the Services, the Authority Premises, the Sites, the Supplier System, the Authority System (to extent that it is under the control of the Supplier) and any IT, Information and data (including the Confidential Information of the Authority and the Authority Data) and any system that could directly or indirectly have an impact on that Information, data and/or the Services;</w:t>
      </w:r>
      <w:bookmarkEnd w:id="461"/>
      <w:bookmarkEnd w:id="462"/>
      <w:bookmarkEnd w:id="463"/>
    </w:p>
    <w:p w:rsidRPr="00C121D5" w:rsidR="00BA7E03" w:rsidP="005763E1" w:rsidRDefault="00BA7E03" w14:paraId="16CACBAC" w14:textId="1FFC0424">
      <w:pPr>
        <w:pStyle w:val="FFWLevel3"/>
        <w:numPr>
          <w:ilvl w:val="2"/>
          <w:numId w:val="64"/>
        </w:numPr>
        <w:tabs>
          <w:tab w:val="clear" w:pos="0"/>
          <w:tab w:val="clear" w:pos="720"/>
        </w:tabs>
        <w:ind w:left="1701" w:hanging="850"/>
        <w:rPr>
          <w:sz w:val="24"/>
        </w:rPr>
      </w:pPr>
      <w:bookmarkStart w:name="_Toc103255103" w:id="464"/>
      <w:bookmarkStart w:name="_Toc143857184" w:id="465"/>
      <w:bookmarkStart w:name="_Toc143857713" w:id="466"/>
      <w:r w:rsidRPr="00C121D5">
        <w:rPr>
          <w:sz w:val="24"/>
        </w:rPr>
        <w:t>unless such requirement is waived by the Authority, proposed controls that will be implemented in respect of all aspects of the Services and all processes associated with the delivery of the Services, including the Authority Premises, the Sites, the Supplier System, the Authority System (to the extent that it is under the control of the Supplier) and any IT, Information and data (including the Confidential Information of the Authority and the Authority Data) to the extent used by the Authority or the Supplier in connection with this Agreement or in connection with any system that could directly or indirectly have an impact on that Information, data and/or t</w:t>
      </w:r>
      <w:r w:rsidR="008443BC">
        <w:rPr>
          <w:sz w:val="24"/>
        </w:rPr>
        <w:t>he Services;</w:t>
      </w:r>
      <w:bookmarkEnd w:id="464"/>
      <w:bookmarkEnd w:id="465"/>
      <w:bookmarkEnd w:id="466"/>
    </w:p>
    <w:p w:rsidRPr="00C121D5" w:rsidR="00BA7E03" w:rsidP="005763E1" w:rsidRDefault="008443BC" w14:paraId="7CF44CBD" w14:textId="5D89362C">
      <w:pPr>
        <w:pStyle w:val="FFWLevel3"/>
        <w:numPr>
          <w:ilvl w:val="2"/>
          <w:numId w:val="64"/>
        </w:numPr>
        <w:tabs>
          <w:tab w:val="clear" w:pos="0"/>
          <w:tab w:val="clear" w:pos="720"/>
        </w:tabs>
        <w:ind w:left="1701" w:hanging="850"/>
        <w:rPr>
          <w:sz w:val="24"/>
        </w:rPr>
      </w:pPr>
      <w:bookmarkStart w:name="_Toc103255104" w:id="467"/>
      <w:bookmarkStart w:name="_Toc143857185" w:id="468"/>
      <w:bookmarkStart w:name="_Toc143857714" w:id="469"/>
      <w:r>
        <w:rPr>
          <w:sz w:val="24"/>
        </w:rPr>
        <w:t>the Required Changes Register;</w:t>
      </w:r>
      <w:bookmarkEnd w:id="467"/>
      <w:bookmarkEnd w:id="468"/>
      <w:bookmarkEnd w:id="469"/>
    </w:p>
    <w:p w:rsidRPr="00C121D5" w:rsidR="00BA7E03" w:rsidP="005763E1" w:rsidRDefault="00BA7E03" w14:paraId="4330E4E6" w14:textId="7134B17B">
      <w:pPr>
        <w:pStyle w:val="FFWLevel3"/>
        <w:numPr>
          <w:ilvl w:val="2"/>
          <w:numId w:val="64"/>
        </w:numPr>
        <w:tabs>
          <w:tab w:val="clear" w:pos="0"/>
          <w:tab w:val="clear" w:pos="720"/>
        </w:tabs>
        <w:ind w:left="1701" w:hanging="850"/>
        <w:rPr>
          <w:sz w:val="24"/>
        </w:rPr>
      </w:pPr>
      <w:bookmarkStart w:name="_Toc103255105" w:id="470"/>
      <w:bookmarkStart w:name="_Toc143857186" w:id="471"/>
      <w:bookmarkStart w:name="_Toc143857715" w:id="472"/>
      <w:r w:rsidRPr="00C121D5">
        <w:rPr>
          <w:sz w:val="24"/>
        </w:rPr>
        <w:t>evidence that</w:t>
      </w:r>
      <w:r w:rsidR="0036329E">
        <w:rPr>
          <w:sz w:val="24"/>
        </w:rPr>
        <w:t xml:space="preserve"> demonstrates to the Authority’s reasonable satisfaction</w:t>
      </w:r>
      <w:r w:rsidRPr="00C121D5">
        <w:rPr>
          <w:sz w:val="24"/>
        </w:rPr>
        <w:t xml:space="preserve"> the Supplier and each </w:t>
      </w:r>
      <w:r w:rsidR="00332A0C">
        <w:rPr>
          <w:sz w:val="24"/>
        </w:rPr>
        <w:t>Key</w:t>
      </w:r>
      <w:r w:rsidRPr="00C121D5" w:rsidR="00332A0C">
        <w:rPr>
          <w:sz w:val="24"/>
        </w:rPr>
        <w:t xml:space="preserve"> </w:t>
      </w:r>
      <w:r w:rsidRPr="00C121D5">
        <w:rPr>
          <w:sz w:val="24"/>
        </w:rPr>
        <w:t xml:space="preserve">Sub-contractor </w:t>
      </w:r>
      <w:r w:rsidR="000048CC">
        <w:rPr>
          <w:sz w:val="24"/>
        </w:rPr>
        <w:t xml:space="preserve">that Processes Authority Data </w:t>
      </w:r>
      <w:r w:rsidRPr="00C121D5">
        <w:rPr>
          <w:sz w:val="24"/>
        </w:rPr>
        <w:t>is compliant with the Certification Requirements</w:t>
      </w:r>
      <w:r w:rsidR="00332A0C">
        <w:rPr>
          <w:sz w:val="24"/>
        </w:rPr>
        <w:t xml:space="preserve"> and the applicable Security Requirements</w:t>
      </w:r>
      <w:r w:rsidRPr="00C121D5">
        <w:rPr>
          <w:sz w:val="24"/>
        </w:rPr>
        <w:t>;</w:t>
      </w:r>
      <w:r w:rsidR="00397C2F">
        <w:rPr>
          <w:sz w:val="24"/>
        </w:rPr>
        <w:t xml:space="preserve"> and</w:t>
      </w:r>
      <w:bookmarkEnd w:id="470"/>
      <w:bookmarkEnd w:id="471"/>
      <w:bookmarkEnd w:id="472"/>
    </w:p>
    <w:p w:rsidR="00BA7E03" w:rsidP="005763E1" w:rsidRDefault="00F07A0D" w14:paraId="45CA174F" w14:textId="08DE974D">
      <w:pPr>
        <w:pStyle w:val="FFWLevel3"/>
        <w:numPr>
          <w:ilvl w:val="2"/>
          <w:numId w:val="64"/>
        </w:numPr>
        <w:tabs>
          <w:tab w:val="clear" w:pos="0"/>
          <w:tab w:val="clear" w:pos="720"/>
        </w:tabs>
        <w:ind w:left="1701" w:hanging="850"/>
        <w:rPr>
          <w:sz w:val="24"/>
        </w:rPr>
      </w:pPr>
      <w:bookmarkStart w:name="_Toc103255106" w:id="473"/>
      <w:bookmarkStart w:name="_Toc143857187" w:id="474"/>
      <w:bookmarkStart w:name="_Toc143857716" w:id="475"/>
      <w:r>
        <w:rPr>
          <w:sz w:val="24"/>
        </w:rPr>
        <w:t>t</w:t>
      </w:r>
      <w:r w:rsidRPr="00C121D5" w:rsidR="00BA7E03">
        <w:rPr>
          <w:sz w:val="24"/>
        </w:rPr>
        <w:t xml:space="preserve">he diagram documenting the </w:t>
      </w:r>
      <w:r w:rsidR="00073409">
        <w:rPr>
          <w:sz w:val="24"/>
        </w:rPr>
        <w:t>CIMS</w:t>
      </w:r>
      <w:r w:rsidRPr="00C121D5" w:rsidR="00BA7E03">
        <w:rPr>
          <w:sz w:val="24"/>
        </w:rPr>
        <w:t>, the Wider Information Management System</w:t>
      </w:r>
      <w:r w:rsidR="00E276B6">
        <w:rPr>
          <w:sz w:val="24"/>
        </w:rPr>
        <w:t xml:space="preserve"> and the boundary between them </w:t>
      </w:r>
      <w:r w:rsidRPr="00E276B6" w:rsidR="00BA7E03">
        <w:rPr>
          <w:sz w:val="24"/>
        </w:rPr>
        <w:t>created under Paragraph </w:t>
      </w:r>
      <w:r w:rsidR="004F2AE6">
        <w:rPr>
          <w:sz w:val="24"/>
        </w:rPr>
        <w:fldChar w:fldCharType="begin"/>
      </w:r>
      <w:r w:rsidR="004F2AE6">
        <w:rPr>
          <w:sz w:val="24"/>
        </w:rPr>
        <w:instrText xml:space="preserve"> REF _Ref95465791 \r \h </w:instrText>
      </w:r>
      <w:r w:rsidR="004F2AE6">
        <w:rPr>
          <w:sz w:val="24"/>
        </w:rPr>
      </w:r>
      <w:r w:rsidR="004F2AE6">
        <w:rPr>
          <w:sz w:val="24"/>
        </w:rPr>
        <w:fldChar w:fldCharType="separate"/>
      </w:r>
      <w:r w:rsidR="00CF6826">
        <w:rPr>
          <w:sz w:val="24"/>
        </w:rPr>
        <w:t>4.2</w:t>
      </w:r>
      <w:r w:rsidR="004F2AE6">
        <w:rPr>
          <w:sz w:val="24"/>
        </w:rPr>
        <w:fldChar w:fldCharType="end"/>
      </w:r>
      <w:r w:rsidRPr="00C121D5" w:rsidR="00BA7E03">
        <w:rPr>
          <w:sz w:val="24"/>
        </w:rPr>
        <w:t>.</w:t>
      </w:r>
      <w:bookmarkEnd w:id="473"/>
      <w:bookmarkEnd w:id="474"/>
      <w:bookmarkEnd w:id="475"/>
    </w:p>
    <w:p w:rsidRPr="00EB6CF9" w:rsidR="00EB6CF9" w:rsidP="005763E1" w:rsidRDefault="00A32C01" w14:paraId="74ECFDAC" w14:textId="57CA2B2C">
      <w:pPr>
        <w:pStyle w:val="FFWLevel2"/>
        <w:keepNext/>
        <w:numPr>
          <w:ilvl w:val="1"/>
          <w:numId w:val="64"/>
        </w:numPr>
        <w:tabs>
          <w:tab w:val="clear" w:pos="0"/>
          <w:tab w:val="clear" w:pos="720"/>
        </w:tabs>
        <w:rPr>
          <w:sz w:val="24"/>
        </w:rPr>
      </w:pPr>
      <w:bookmarkStart w:name="_Ref92725988" w:id="476"/>
      <w:bookmarkStart w:name="_Toc103255107" w:id="477"/>
      <w:bookmarkStart w:name="_Toc143857188" w:id="478"/>
      <w:bookmarkStart w:name="_Toc143857717" w:id="479"/>
      <w:r>
        <w:rPr>
          <w:sz w:val="24"/>
        </w:rPr>
        <w:lastRenderedPageBreak/>
        <w:t>T</w:t>
      </w:r>
      <w:r w:rsidR="00E86FCB">
        <w:rPr>
          <w:sz w:val="24"/>
        </w:rPr>
        <w:t xml:space="preserve">he </w:t>
      </w:r>
      <w:r w:rsidR="00055E1C">
        <w:rPr>
          <w:sz w:val="24"/>
        </w:rPr>
        <w:t xml:space="preserve">Supplier </w:t>
      </w:r>
      <w:r>
        <w:rPr>
          <w:sz w:val="24"/>
        </w:rPr>
        <w:t>shall use all reasonable endeavours to ensure</w:t>
      </w:r>
      <w:r w:rsidRPr="00EB6CF9" w:rsidR="00EB6CF9">
        <w:rPr>
          <w:sz w:val="24"/>
        </w:rPr>
        <w:t xml:space="preserve"> the Security Management Plan remains </w:t>
      </w:r>
      <w:r w:rsidR="00E86FCB">
        <w:rPr>
          <w:sz w:val="24"/>
        </w:rPr>
        <w:t xml:space="preserve">complete, </w:t>
      </w:r>
      <w:r w:rsidRPr="00EB6CF9" w:rsidR="00EB6CF9">
        <w:rPr>
          <w:sz w:val="24"/>
        </w:rPr>
        <w:t>accur</w:t>
      </w:r>
      <w:r>
        <w:rPr>
          <w:sz w:val="24"/>
        </w:rPr>
        <w:t>ate and up to date at all times</w:t>
      </w:r>
      <w:r w:rsidR="006B0DBF">
        <w:rPr>
          <w:sz w:val="24"/>
        </w:rPr>
        <w:t xml:space="preserve"> </w:t>
      </w:r>
      <w:r w:rsidR="000A437B">
        <w:rPr>
          <w:sz w:val="24"/>
        </w:rPr>
        <w:t>at its</w:t>
      </w:r>
      <w:r w:rsidR="006B0DBF">
        <w:rPr>
          <w:sz w:val="24"/>
        </w:rPr>
        <w:t xml:space="preserve"> own cost and expense</w:t>
      </w:r>
      <w:r>
        <w:rPr>
          <w:sz w:val="24"/>
        </w:rPr>
        <w:t>. Accordingly</w:t>
      </w:r>
      <w:r w:rsidRPr="00EB6CF9" w:rsidR="00EB6CF9">
        <w:rPr>
          <w:sz w:val="24"/>
        </w:rPr>
        <w:t xml:space="preserve"> the Parties will manage the Security Management Plan as a Controlled Document in accordance with the Document Change Control Procedure as set out in Schedule 8.2 (</w:t>
      </w:r>
      <w:r w:rsidRPr="00C4677E" w:rsidR="00EB6CF9">
        <w:rPr>
          <w:i/>
          <w:sz w:val="24"/>
        </w:rPr>
        <w:t>Change Control Procedure</w:t>
      </w:r>
      <w:r w:rsidRPr="00EB6CF9" w:rsidR="00EB6CF9">
        <w:rPr>
          <w:sz w:val="24"/>
        </w:rPr>
        <w:t xml:space="preserve">) but </w:t>
      </w:r>
      <w:r w:rsidR="00EB6CF9">
        <w:rPr>
          <w:sz w:val="24"/>
        </w:rPr>
        <w:t>subject always</w:t>
      </w:r>
      <w:r w:rsidRPr="00EB6CF9" w:rsidR="00EB6CF9">
        <w:rPr>
          <w:sz w:val="24"/>
        </w:rPr>
        <w:t xml:space="preserve"> to the Parties</w:t>
      </w:r>
      <w:r w:rsidR="00EB6CF9">
        <w:rPr>
          <w:sz w:val="24"/>
        </w:rPr>
        <w:t>’</w:t>
      </w:r>
      <w:r w:rsidRPr="00EB6CF9" w:rsidR="00EB6CF9">
        <w:rPr>
          <w:sz w:val="24"/>
        </w:rPr>
        <w:t xml:space="preserve"> obligations to comply with their respective obligations pursuant to the Change Control Procedure in relation to any Contract Change or Operational Change</w:t>
      </w:r>
      <w:r w:rsidR="00E86FCB">
        <w:rPr>
          <w:sz w:val="24"/>
        </w:rPr>
        <w:t xml:space="preserve"> associated with any change to the Security Management Plan</w:t>
      </w:r>
      <w:r w:rsidR="00EB6CF9">
        <w:rPr>
          <w:sz w:val="24"/>
        </w:rPr>
        <w:t>.</w:t>
      </w:r>
      <w:bookmarkEnd w:id="476"/>
      <w:bookmarkEnd w:id="477"/>
      <w:bookmarkEnd w:id="478"/>
      <w:bookmarkEnd w:id="479"/>
    </w:p>
    <w:p w:rsidRPr="00C121D5" w:rsidR="00BA7E03" w:rsidP="005763E1" w:rsidRDefault="00BA7E03" w14:paraId="42CCB6BB" w14:textId="1D463FE0">
      <w:pPr>
        <w:pStyle w:val="FFWLevel2"/>
        <w:keepNext/>
        <w:numPr>
          <w:ilvl w:val="1"/>
          <w:numId w:val="64"/>
        </w:numPr>
        <w:tabs>
          <w:tab w:val="clear" w:pos="0"/>
          <w:tab w:val="clear" w:pos="720"/>
        </w:tabs>
        <w:ind w:left="851" w:hanging="851"/>
        <w:rPr>
          <w:sz w:val="24"/>
        </w:rPr>
      </w:pPr>
      <w:bookmarkStart w:name="_Ref26363891" w:id="480"/>
      <w:bookmarkStart w:name="_Toc103255108" w:id="481"/>
      <w:bookmarkStart w:name="_Toc143857189" w:id="482"/>
      <w:bookmarkStart w:name="_Toc143857718" w:id="483"/>
      <w:r w:rsidRPr="00C121D5">
        <w:rPr>
          <w:sz w:val="24"/>
        </w:rPr>
        <w:t xml:space="preserve">To facilitate Accreditation of the </w:t>
      </w:r>
      <w:r w:rsidR="00073409">
        <w:rPr>
          <w:sz w:val="24"/>
        </w:rPr>
        <w:t>CIMS</w:t>
      </w:r>
      <w:r w:rsidRPr="00C121D5">
        <w:rPr>
          <w:sz w:val="24"/>
        </w:rPr>
        <w:t>, the Supplier shall provide the Authority and its authorised representatives with:</w:t>
      </w:r>
      <w:bookmarkEnd w:id="480"/>
      <w:bookmarkEnd w:id="481"/>
      <w:bookmarkEnd w:id="482"/>
      <w:bookmarkEnd w:id="483"/>
    </w:p>
    <w:p w:rsidRPr="00C121D5" w:rsidR="00BA7E03" w:rsidP="005763E1" w:rsidRDefault="00BA7E03" w14:paraId="428AF887" w14:textId="3E571049">
      <w:pPr>
        <w:pStyle w:val="FFWLevel3"/>
        <w:numPr>
          <w:ilvl w:val="2"/>
          <w:numId w:val="64"/>
        </w:numPr>
        <w:tabs>
          <w:tab w:val="clear" w:pos="0"/>
          <w:tab w:val="clear" w:pos="720"/>
        </w:tabs>
        <w:ind w:left="1701" w:hanging="850"/>
        <w:rPr>
          <w:sz w:val="24"/>
        </w:rPr>
      </w:pPr>
      <w:bookmarkStart w:name="_Toc103255109" w:id="484"/>
      <w:bookmarkStart w:name="_Toc143857190" w:id="485"/>
      <w:bookmarkStart w:name="_Toc143857719" w:id="486"/>
      <w:r w:rsidRPr="00C121D5">
        <w:rPr>
          <w:sz w:val="24"/>
        </w:rPr>
        <w:t xml:space="preserve">access to the Sites, ICT information assets and ICT systems within the </w:t>
      </w:r>
      <w:r w:rsidR="00073409">
        <w:rPr>
          <w:sz w:val="24"/>
        </w:rPr>
        <w:t>CIMS</w:t>
      </w:r>
      <w:r w:rsidRPr="00C121D5">
        <w:rPr>
          <w:sz w:val="24"/>
        </w:rPr>
        <w:t xml:space="preserve"> on request or in accordance with the Accreditation Plan; and</w:t>
      </w:r>
      <w:bookmarkEnd w:id="484"/>
      <w:bookmarkEnd w:id="485"/>
      <w:bookmarkEnd w:id="486"/>
    </w:p>
    <w:p w:rsidRPr="00C121D5" w:rsidR="00BA7E03" w:rsidP="005763E1" w:rsidRDefault="00BA7E03" w14:paraId="686D2FA7" w14:textId="68C547D9">
      <w:pPr>
        <w:pStyle w:val="FFWLevel3"/>
        <w:numPr>
          <w:ilvl w:val="2"/>
          <w:numId w:val="64"/>
        </w:numPr>
        <w:tabs>
          <w:tab w:val="clear" w:pos="0"/>
          <w:tab w:val="clear" w:pos="720"/>
        </w:tabs>
        <w:ind w:left="1701" w:hanging="850"/>
        <w:rPr>
          <w:sz w:val="24"/>
        </w:rPr>
      </w:pPr>
      <w:bookmarkStart w:name="_Toc103255110" w:id="487"/>
      <w:bookmarkStart w:name="_Toc143857191" w:id="488"/>
      <w:bookmarkStart w:name="_Toc143857720" w:id="489"/>
      <w:r w:rsidRPr="00C121D5">
        <w:rPr>
          <w:sz w:val="24"/>
        </w:rPr>
        <w:t xml:space="preserve">such other information and/or documentation that the Authority or its authorised representatives may reasonably require, to enable the Authority to establish that the </w:t>
      </w:r>
      <w:r w:rsidR="00073409">
        <w:rPr>
          <w:sz w:val="24"/>
        </w:rPr>
        <w:t>CIMS</w:t>
      </w:r>
      <w:r w:rsidRPr="00C121D5">
        <w:rPr>
          <w:sz w:val="24"/>
        </w:rPr>
        <w:t xml:space="preserve"> is compliant with the Security Management Plan.</w:t>
      </w:r>
      <w:bookmarkEnd w:id="487"/>
      <w:bookmarkEnd w:id="488"/>
      <w:bookmarkEnd w:id="489"/>
    </w:p>
    <w:p w:rsidRPr="00C121D5" w:rsidR="00BA7E03" w:rsidP="005763E1" w:rsidRDefault="00BA7E03" w14:paraId="3FCA06FD" w14:textId="3A2AB2E1">
      <w:pPr>
        <w:pStyle w:val="FFWLevel2"/>
        <w:numPr>
          <w:ilvl w:val="1"/>
          <w:numId w:val="64"/>
        </w:numPr>
        <w:tabs>
          <w:tab w:val="clear" w:pos="0"/>
          <w:tab w:val="clear" w:pos="720"/>
        </w:tabs>
        <w:ind w:left="851" w:hanging="851"/>
        <w:rPr>
          <w:sz w:val="24"/>
        </w:rPr>
      </w:pPr>
      <w:bookmarkStart w:name="_Ref497401959" w:id="490"/>
      <w:bookmarkStart w:name="_Toc103255111" w:id="491"/>
      <w:bookmarkStart w:name="_Toc143857192" w:id="492"/>
      <w:bookmarkStart w:name="_Toc143857721" w:id="493"/>
      <w:r w:rsidRPr="00C121D5">
        <w:rPr>
          <w:sz w:val="24"/>
        </w:rPr>
        <w:t>The Authority shall, by the relevant date set out in the Accreditation Plan, review the Security Management Plan and issue to the Supplier either:</w:t>
      </w:r>
      <w:bookmarkEnd w:id="490"/>
      <w:bookmarkEnd w:id="491"/>
      <w:bookmarkEnd w:id="492"/>
      <w:bookmarkEnd w:id="493"/>
    </w:p>
    <w:p w:rsidRPr="00C121D5" w:rsidR="00BA7E03" w:rsidP="005763E1" w:rsidRDefault="00BA7E03" w14:paraId="447AF246" w14:textId="0FE99F2F">
      <w:pPr>
        <w:pStyle w:val="FFWLevel3"/>
        <w:numPr>
          <w:ilvl w:val="2"/>
          <w:numId w:val="64"/>
        </w:numPr>
        <w:tabs>
          <w:tab w:val="clear" w:pos="0"/>
          <w:tab w:val="clear" w:pos="720"/>
        </w:tabs>
        <w:ind w:left="1701" w:hanging="850"/>
        <w:rPr>
          <w:sz w:val="24"/>
        </w:rPr>
      </w:pPr>
      <w:bookmarkStart w:name="_Ref26366084" w:id="494"/>
      <w:bookmarkStart w:name="_Toc103255112" w:id="495"/>
      <w:bookmarkStart w:name="_Toc143857193" w:id="496"/>
      <w:bookmarkStart w:name="_Toc143857722" w:id="497"/>
      <w:r w:rsidRPr="00C121D5">
        <w:rPr>
          <w:sz w:val="24"/>
        </w:rPr>
        <w:t xml:space="preserve">a Risk Management </w:t>
      </w:r>
      <w:r w:rsidRPr="00DF5883">
        <w:rPr>
          <w:sz w:val="24"/>
        </w:rPr>
        <w:t>Approval</w:t>
      </w:r>
      <w:r w:rsidRPr="00C121D5">
        <w:rPr>
          <w:sz w:val="24"/>
        </w:rPr>
        <w:t xml:space="preserve"> Statement which will then form part of the Security Management Plan, confirming that the Authority is satisfied that the identified risks to the </w:t>
      </w:r>
      <w:r w:rsidR="00073409">
        <w:rPr>
          <w:sz w:val="24"/>
        </w:rPr>
        <w:t>CIMS</w:t>
      </w:r>
      <w:r w:rsidRPr="00C121D5">
        <w:rPr>
          <w:sz w:val="24"/>
        </w:rPr>
        <w:t xml:space="preserve"> have been adequately and appropriately addressed and that the residual risks</w:t>
      </w:r>
      <w:r w:rsidR="000E5237">
        <w:rPr>
          <w:sz w:val="24"/>
        </w:rPr>
        <w:t>,</w:t>
      </w:r>
      <w:r w:rsidRPr="000E5237" w:rsidR="000E5237">
        <w:rPr>
          <w:sz w:val="24"/>
          <w:lang w:eastAsia="en-US"/>
        </w:rPr>
        <w:t xml:space="preserve"> </w:t>
      </w:r>
      <w:r w:rsidR="00D8478C">
        <w:rPr>
          <w:sz w:val="24"/>
        </w:rPr>
        <w:t xml:space="preserve">as </w:t>
      </w:r>
      <w:r w:rsidR="00185F09">
        <w:rPr>
          <w:sz w:val="24"/>
        </w:rPr>
        <w:t xml:space="preserve">agreed by the Parties </w:t>
      </w:r>
      <w:r w:rsidR="00D8478C">
        <w:rPr>
          <w:sz w:val="24"/>
        </w:rPr>
        <w:t xml:space="preserve">and recorded by the Authority </w:t>
      </w:r>
      <w:r w:rsidRPr="000E5237" w:rsidR="000E5237">
        <w:rPr>
          <w:sz w:val="24"/>
        </w:rPr>
        <w:t>in the Residual Risk Statement,</w:t>
      </w:r>
      <w:r w:rsidRPr="00C121D5">
        <w:rPr>
          <w:sz w:val="24"/>
        </w:rPr>
        <w:t xml:space="preserve"> are understood and accepted by the Authority; or</w:t>
      </w:r>
      <w:bookmarkEnd w:id="494"/>
      <w:bookmarkEnd w:id="495"/>
      <w:bookmarkEnd w:id="496"/>
      <w:bookmarkEnd w:id="497"/>
    </w:p>
    <w:p w:rsidRPr="00C121D5" w:rsidR="00BA7E03" w:rsidP="005763E1" w:rsidRDefault="00BA7E03" w14:paraId="3BAD4384" w14:textId="3FE7B967">
      <w:pPr>
        <w:pStyle w:val="FFWLevel3"/>
        <w:numPr>
          <w:ilvl w:val="2"/>
          <w:numId w:val="64"/>
        </w:numPr>
        <w:tabs>
          <w:tab w:val="clear" w:pos="0"/>
          <w:tab w:val="clear" w:pos="720"/>
        </w:tabs>
        <w:ind w:left="1701" w:hanging="850"/>
        <w:rPr>
          <w:sz w:val="24"/>
        </w:rPr>
      </w:pPr>
      <w:bookmarkStart w:name="_Ref497299857" w:id="498"/>
      <w:bookmarkStart w:name="_Toc103255113" w:id="499"/>
      <w:bookmarkStart w:name="_Toc143857194" w:id="500"/>
      <w:bookmarkStart w:name="_Toc143857723" w:id="501"/>
      <w:r w:rsidRPr="00DF5883">
        <w:rPr>
          <w:sz w:val="24"/>
        </w:rPr>
        <w:t>a rejection notice</w:t>
      </w:r>
      <w:r w:rsidRPr="00C121D5">
        <w:rPr>
          <w:sz w:val="24"/>
        </w:rPr>
        <w:t xml:space="preserve"> stating that the Authority considers that the identified risks to the </w:t>
      </w:r>
      <w:r w:rsidR="00073409">
        <w:rPr>
          <w:sz w:val="24"/>
        </w:rPr>
        <w:t>CIMS</w:t>
      </w:r>
      <w:r w:rsidRPr="00C121D5">
        <w:rPr>
          <w:sz w:val="24"/>
        </w:rPr>
        <w:t xml:space="preserve"> have not been adequately or appropriately addressed, or the residual risks to the </w:t>
      </w:r>
      <w:r w:rsidR="00073409">
        <w:rPr>
          <w:sz w:val="24"/>
        </w:rPr>
        <w:t>CIMS</w:t>
      </w:r>
      <w:r w:rsidRPr="00C121D5">
        <w:rPr>
          <w:sz w:val="24"/>
        </w:rPr>
        <w:t xml:space="preserve"> have not been reduced to the level anticipated by the Statement of Information Risk Appetite, and the reasons why (</w:t>
      </w:r>
      <w:r w:rsidR="004435D9">
        <w:rPr>
          <w:b/>
          <w:sz w:val="24"/>
        </w:rPr>
        <w:t>“</w:t>
      </w:r>
      <w:r w:rsidRPr="00C121D5">
        <w:rPr>
          <w:b/>
          <w:sz w:val="24"/>
        </w:rPr>
        <w:t>Risk Management Rejection Notice</w:t>
      </w:r>
      <w:r w:rsidR="004435D9">
        <w:rPr>
          <w:b/>
          <w:sz w:val="24"/>
        </w:rPr>
        <w:t>”</w:t>
      </w:r>
      <w:r w:rsidRPr="00C121D5">
        <w:rPr>
          <w:sz w:val="24"/>
        </w:rPr>
        <w:t>).</w:t>
      </w:r>
      <w:bookmarkEnd w:id="498"/>
      <w:bookmarkEnd w:id="499"/>
      <w:bookmarkEnd w:id="500"/>
      <w:bookmarkEnd w:id="501"/>
    </w:p>
    <w:p w:rsidRPr="00C121D5" w:rsidR="00BA7E03" w:rsidP="005763E1" w:rsidRDefault="00BA7E03" w14:paraId="010401DD" w14:textId="7B84157F">
      <w:pPr>
        <w:pStyle w:val="FFWLevel2"/>
        <w:numPr>
          <w:ilvl w:val="1"/>
          <w:numId w:val="64"/>
        </w:numPr>
        <w:tabs>
          <w:tab w:val="clear" w:pos="0"/>
          <w:tab w:val="clear" w:pos="720"/>
        </w:tabs>
        <w:ind w:left="851" w:hanging="851"/>
        <w:rPr>
          <w:sz w:val="24"/>
        </w:rPr>
      </w:pPr>
      <w:bookmarkStart w:name="_Ref497404603" w:id="502"/>
      <w:bookmarkStart w:name="_Toc103255114" w:id="503"/>
      <w:bookmarkStart w:name="_Toc143857195" w:id="504"/>
      <w:bookmarkStart w:name="_Toc143857724" w:id="505"/>
      <w:r w:rsidRPr="00C121D5">
        <w:rPr>
          <w:sz w:val="24"/>
        </w:rPr>
        <w:t>If the Authority issues a Risk Management Rejection Notice, the Supplier shall, within</w:t>
      </w:r>
      <w:r w:rsidR="002007E1">
        <w:rPr>
          <w:sz w:val="24"/>
        </w:rPr>
        <w:t xml:space="preserve"> twenty</w:t>
      </w:r>
      <w:r w:rsidRPr="00C121D5">
        <w:rPr>
          <w:sz w:val="24"/>
        </w:rPr>
        <w:t xml:space="preserve"> </w:t>
      </w:r>
      <w:r w:rsidR="002007E1">
        <w:rPr>
          <w:sz w:val="24"/>
        </w:rPr>
        <w:t>(</w:t>
      </w:r>
      <w:r w:rsidRPr="00C121D5">
        <w:rPr>
          <w:sz w:val="24"/>
        </w:rPr>
        <w:t>20</w:t>
      </w:r>
      <w:r w:rsidR="002007E1">
        <w:rPr>
          <w:sz w:val="24"/>
        </w:rPr>
        <w:t>)</w:t>
      </w:r>
      <w:r w:rsidRPr="00C121D5">
        <w:rPr>
          <w:sz w:val="24"/>
        </w:rPr>
        <w:t xml:space="preserve"> Working Days of the date of the Risk Management Rejection Notice:</w:t>
      </w:r>
      <w:bookmarkEnd w:id="502"/>
      <w:bookmarkEnd w:id="503"/>
      <w:bookmarkEnd w:id="504"/>
      <w:bookmarkEnd w:id="505"/>
    </w:p>
    <w:p w:rsidRPr="00C121D5" w:rsidR="00BA7E03" w:rsidP="005763E1" w:rsidRDefault="00BA7E03" w14:paraId="11C825C6" w14:textId="61EBD774">
      <w:pPr>
        <w:pStyle w:val="FFWLevel3"/>
        <w:numPr>
          <w:ilvl w:val="2"/>
          <w:numId w:val="64"/>
        </w:numPr>
        <w:tabs>
          <w:tab w:val="clear" w:pos="0"/>
          <w:tab w:val="clear" w:pos="720"/>
        </w:tabs>
        <w:ind w:left="1701" w:hanging="850"/>
        <w:rPr>
          <w:sz w:val="24"/>
        </w:rPr>
      </w:pPr>
      <w:bookmarkStart w:name="_Toc103255115" w:id="506"/>
      <w:bookmarkStart w:name="_Toc143857196" w:id="507"/>
      <w:bookmarkStart w:name="_Toc143857725" w:id="508"/>
      <w:r w:rsidRPr="00C121D5">
        <w:rPr>
          <w:sz w:val="24"/>
        </w:rPr>
        <w:t>address all of the issues raised by the Authority in such notice;</w:t>
      </w:r>
      <w:bookmarkEnd w:id="506"/>
      <w:bookmarkEnd w:id="507"/>
      <w:bookmarkEnd w:id="508"/>
    </w:p>
    <w:p w:rsidRPr="00C121D5" w:rsidR="00BA7E03" w:rsidP="005763E1" w:rsidRDefault="00BA7E03" w14:paraId="465DD008" w14:textId="339D481E">
      <w:pPr>
        <w:pStyle w:val="FFWLevel3"/>
        <w:numPr>
          <w:ilvl w:val="2"/>
          <w:numId w:val="64"/>
        </w:numPr>
        <w:tabs>
          <w:tab w:val="clear" w:pos="0"/>
          <w:tab w:val="clear" w:pos="720"/>
        </w:tabs>
        <w:ind w:left="1701" w:hanging="850"/>
        <w:rPr>
          <w:sz w:val="24"/>
        </w:rPr>
      </w:pPr>
      <w:bookmarkStart w:name="_Toc103255116" w:id="509"/>
      <w:bookmarkStart w:name="_Toc143857197" w:id="510"/>
      <w:bookmarkStart w:name="_Toc143857726" w:id="511"/>
      <w:r w:rsidRPr="00C121D5">
        <w:rPr>
          <w:sz w:val="24"/>
        </w:rPr>
        <w:t>update the Security Manag</w:t>
      </w:r>
      <w:r w:rsidR="008443BC">
        <w:rPr>
          <w:sz w:val="24"/>
        </w:rPr>
        <w:t>ement Plan, as appropriate, and</w:t>
      </w:r>
      <w:bookmarkEnd w:id="509"/>
      <w:bookmarkEnd w:id="510"/>
      <w:bookmarkEnd w:id="511"/>
    </w:p>
    <w:p w:rsidRPr="00C121D5" w:rsidR="00BA7E03" w:rsidP="005763E1" w:rsidRDefault="00BA7E03" w14:paraId="1802A39B" w14:textId="46841B01">
      <w:pPr>
        <w:pStyle w:val="FFWLevel3"/>
        <w:numPr>
          <w:ilvl w:val="2"/>
          <w:numId w:val="64"/>
        </w:numPr>
        <w:tabs>
          <w:tab w:val="clear" w:pos="0"/>
          <w:tab w:val="clear" w:pos="720"/>
        </w:tabs>
        <w:ind w:left="1701" w:hanging="850"/>
        <w:rPr>
          <w:sz w:val="24"/>
        </w:rPr>
      </w:pPr>
      <w:bookmarkStart w:name="_Toc103255117" w:id="512"/>
      <w:bookmarkStart w:name="_Toc143857198" w:id="513"/>
      <w:bookmarkStart w:name="_Toc143857727" w:id="514"/>
      <w:r w:rsidRPr="00C121D5">
        <w:rPr>
          <w:sz w:val="24"/>
        </w:rPr>
        <w:t xml:space="preserve">notify the Authority that the </w:t>
      </w:r>
      <w:r w:rsidR="00073409">
        <w:rPr>
          <w:sz w:val="24"/>
        </w:rPr>
        <w:t>CIMS</w:t>
      </w:r>
      <w:r w:rsidRPr="00C121D5">
        <w:rPr>
          <w:sz w:val="24"/>
        </w:rPr>
        <w:t xml:space="preserve"> is ready </w:t>
      </w:r>
      <w:r w:rsidR="008443BC">
        <w:rPr>
          <w:sz w:val="24"/>
        </w:rPr>
        <w:t>for an Accreditation Decision.</w:t>
      </w:r>
      <w:bookmarkEnd w:id="512"/>
      <w:bookmarkEnd w:id="513"/>
      <w:bookmarkEnd w:id="514"/>
    </w:p>
    <w:p w:rsidRPr="00A5524A" w:rsidR="00BA7E03" w:rsidP="005763E1" w:rsidRDefault="00BA7E03" w14:paraId="384B2143" w14:textId="496FAE14">
      <w:pPr>
        <w:pStyle w:val="FFWLevel2"/>
        <w:numPr>
          <w:ilvl w:val="1"/>
          <w:numId w:val="64"/>
        </w:numPr>
        <w:tabs>
          <w:tab w:val="clear" w:pos="0"/>
          <w:tab w:val="clear" w:pos="720"/>
        </w:tabs>
        <w:ind w:left="851" w:hanging="851"/>
        <w:rPr>
          <w:sz w:val="24"/>
        </w:rPr>
      </w:pPr>
      <w:bookmarkStart w:name="_Ref26363981" w:id="515"/>
      <w:bookmarkStart w:name="_Ref84158918" w:id="516"/>
      <w:bookmarkStart w:name="_Toc103255118" w:id="517"/>
      <w:bookmarkStart w:name="_Toc143857199" w:id="518"/>
      <w:bookmarkStart w:name="_Toc143857728" w:id="519"/>
      <w:r w:rsidRPr="00A5524A">
        <w:rPr>
          <w:sz w:val="24"/>
        </w:rPr>
        <w:t xml:space="preserve">If the Authority issues two or more Risk Management Rejection Notices, </w:t>
      </w:r>
      <w:r w:rsidR="00397C2F">
        <w:rPr>
          <w:sz w:val="24"/>
        </w:rPr>
        <w:t>this</w:t>
      </w:r>
      <w:r w:rsidRPr="00A5524A">
        <w:rPr>
          <w:sz w:val="24"/>
        </w:rPr>
        <w:t xml:space="preserve"> shall constitute a material Default</w:t>
      </w:r>
      <w:r w:rsidRPr="00A5524A" w:rsidR="00FD5E87">
        <w:rPr>
          <w:sz w:val="24"/>
        </w:rPr>
        <w:t xml:space="preserve"> and the Authority may exercise its rights pursuant to Paragraph 14 (Material Defaults).</w:t>
      </w:r>
      <w:bookmarkEnd w:id="515"/>
      <w:bookmarkEnd w:id="516"/>
      <w:bookmarkEnd w:id="517"/>
      <w:bookmarkEnd w:id="518"/>
      <w:bookmarkEnd w:id="519"/>
    </w:p>
    <w:p w:rsidRPr="00C121D5" w:rsidR="00BA7E03" w:rsidP="005763E1" w:rsidRDefault="00BA7E03" w14:paraId="3547EAC5" w14:textId="74864BE5">
      <w:pPr>
        <w:pStyle w:val="FFWLevel2"/>
        <w:numPr>
          <w:ilvl w:val="1"/>
          <w:numId w:val="64"/>
        </w:numPr>
        <w:tabs>
          <w:tab w:val="clear" w:pos="0"/>
          <w:tab w:val="clear" w:pos="720"/>
        </w:tabs>
        <w:ind w:left="851" w:hanging="851"/>
        <w:rPr>
          <w:sz w:val="24"/>
        </w:rPr>
      </w:pPr>
      <w:bookmarkStart w:name="_Ref84158857" w:id="520"/>
      <w:bookmarkStart w:name="_Toc103255119" w:id="521"/>
      <w:bookmarkStart w:name="_Toc143857200" w:id="522"/>
      <w:bookmarkStart w:name="_Toc143857729" w:id="523"/>
      <w:r w:rsidRPr="00C121D5">
        <w:rPr>
          <w:sz w:val="24"/>
        </w:rPr>
        <w:t>Subject to Paragraph </w:t>
      </w:r>
      <w:r w:rsidR="00694464">
        <w:rPr>
          <w:sz w:val="24"/>
        </w:rPr>
        <w:fldChar w:fldCharType="begin"/>
      </w:r>
      <w:r w:rsidR="00694464">
        <w:rPr>
          <w:sz w:val="24"/>
        </w:rPr>
        <w:instrText xml:space="preserve"> REF _Ref84158918 \r \h </w:instrText>
      </w:r>
      <w:r w:rsidR="00694464">
        <w:rPr>
          <w:sz w:val="24"/>
        </w:rPr>
      </w:r>
      <w:r w:rsidR="00694464">
        <w:rPr>
          <w:sz w:val="24"/>
        </w:rPr>
        <w:fldChar w:fldCharType="separate"/>
      </w:r>
      <w:r w:rsidR="00CF6826">
        <w:rPr>
          <w:sz w:val="24"/>
        </w:rPr>
        <w:t>6.11</w:t>
      </w:r>
      <w:r w:rsidR="00694464">
        <w:rPr>
          <w:sz w:val="24"/>
        </w:rPr>
        <w:fldChar w:fldCharType="end"/>
      </w:r>
      <w:r w:rsidRPr="00C121D5">
        <w:rPr>
          <w:sz w:val="24"/>
        </w:rPr>
        <w:t xml:space="preserve">, the process set out in Paragraphs </w:t>
      </w:r>
      <w:r w:rsidR="00694464">
        <w:rPr>
          <w:sz w:val="24"/>
        </w:rPr>
        <w:fldChar w:fldCharType="begin"/>
      </w:r>
      <w:r w:rsidR="00694464">
        <w:rPr>
          <w:sz w:val="24"/>
        </w:rPr>
        <w:instrText xml:space="preserve"> REF _Ref497401959 \r \h </w:instrText>
      </w:r>
      <w:r w:rsidR="00694464">
        <w:rPr>
          <w:sz w:val="24"/>
        </w:rPr>
      </w:r>
      <w:r w:rsidR="00694464">
        <w:rPr>
          <w:sz w:val="24"/>
        </w:rPr>
        <w:fldChar w:fldCharType="separate"/>
      </w:r>
      <w:r w:rsidR="00CF6826">
        <w:rPr>
          <w:sz w:val="24"/>
        </w:rPr>
        <w:t>6.9</w:t>
      </w:r>
      <w:r w:rsidR="00694464">
        <w:rPr>
          <w:sz w:val="24"/>
        </w:rPr>
        <w:fldChar w:fldCharType="end"/>
      </w:r>
      <w:r w:rsidRPr="00C121D5">
        <w:rPr>
          <w:sz w:val="24"/>
        </w:rPr>
        <w:t xml:space="preserve"> to </w:t>
      </w:r>
      <w:r w:rsidR="00694464">
        <w:rPr>
          <w:sz w:val="24"/>
        </w:rPr>
        <w:fldChar w:fldCharType="begin"/>
      </w:r>
      <w:r w:rsidR="00694464">
        <w:rPr>
          <w:sz w:val="24"/>
        </w:rPr>
        <w:instrText xml:space="preserve"> REF _Ref84158918 \r \h </w:instrText>
      </w:r>
      <w:r w:rsidR="00694464">
        <w:rPr>
          <w:sz w:val="24"/>
        </w:rPr>
      </w:r>
      <w:r w:rsidR="00694464">
        <w:rPr>
          <w:sz w:val="24"/>
        </w:rPr>
        <w:fldChar w:fldCharType="separate"/>
      </w:r>
      <w:r w:rsidR="00CF6826">
        <w:rPr>
          <w:sz w:val="24"/>
        </w:rPr>
        <w:t>6.11</w:t>
      </w:r>
      <w:r w:rsidR="00694464">
        <w:rPr>
          <w:sz w:val="24"/>
        </w:rPr>
        <w:fldChar w:fldCharType="end"/>
      </w:r>
      <w:r w:rsidRPr="00C121D5">
        <w:rPr>
          <w:sz w:val="24"/>
        </w:rPr>
        <w:t xml:space="preserve"> shall be repeated until such time as the Authority issues a Risk Management Approval Statement to the Supplier</w:t>
      </w:r>
      <w:r w:rsidR="008443BC">
        <w:rPr>
          <w:sz w:val="24"/>
        </w:rPr>
        <w:t xml:space="preserve"> or terminates this Agreement.</w:t>
      </w:r>
      <w:bookmarkEnd w:id="520"/>
      <w:bookmarkEnd w:id="521"/>
      <w:bookmarkEnd w:id="522"/>
      <w:bookmarkEnd w:id="523"/>
    </w:p>
    <w:p w:rsidRPr="00C121D5" w:rsidR="00BA7E03" w:rsidP="005763E1" w:rsidRDefault="00BA7E03" w14:paraId="230662D5" w14:textId="3A260EB0">
      <w:pPr>
        <w:pStyle w:val="FFWLevel2"/>
        <w:numPr>
          <w:ilvl w:val="1"/>
          <w:numId w:val="64"/>
        </w:numPr>
        <w:tabs>
          <w:tab w:val="clear" w:pos="0"/>
          <w:tab w:val="clear" w:pos="720"/>
        </w:tabs>
        <w:ind w:left="851" w:hanging="851"/>
        <w:rPr>
          <w:sz w:val="24"/>
        </w:rPr>
      </w:pPr>
      <w:bookmarkStart w:name="_Toc103255120" w:id="524"/>
      <w:bookmarkStart w:name="_Toc143857201" w:id="525"/>
      <w:bookmarkStart w:name="_Toc143857730" w:id="526"/>
      <w:r w:rsidRPr="00C121D5">
        <w:rPr>
          <w:sz w:val="24"/>
        </w:rPr>
        <w:lastRenderedPageBreak/>
        <w:t xml:space="preserve">The Supplier shall not use the </w:t>
      </w:r>
      <w:r w:rsidR="00073409">
        <w:rPr>
          <w:sz w:val="24"/>
        </w:rPr>
        <w:t>CIMS</w:t>
      </w:r>
      <w:r w:rsidRPr="00C121D5">
        <w:rPr>
          <w:sz w:val="24"/>
        </w:rPr>
        <w:t xml:space="preserve"> to Process Authority Data </w:t>
      </w:r>
      <w:r w:rsidR="005624FD">
        <w:rPr>
          <w:sz w:val="24"/>
        </w:rPr>
        <w:t xml:space="preserve">for the first time </w:t>
      </w:r>
      <w:r w:rsidRPr="00C121D5">
        <w:rPr>
          <w:sz w:val="24"/>
        </w:rPr>
        <w:t>before receiving a Risk Management Approval Statement</w:t>
      </w:r>
      <w:r w:rsidR="005624FD">
        <w:rPr>
          <w:sz w:val="24"/>
        </w:rPr>
        <w:t xml:space="preserve"> from the Authority</w:t>
      </w:r>
      <w:r w:rsidRPr="00C121D5">
        <w:rPr>
          <w:sz w:val="24"/>
        </w:rPr>
        <w:t>.</w:t>
      </w:r>
      <w:bookmarkEnd w:id="524"/>
      <w:bookmarkEnd w:id="525"/>
      <w:bookmarkEnd w:id="526"/>
    </w:p>
    <w:p w:rsidR="00143D3E" w:rsidP="005763E1" w:rsidRDefault="00DB1C0A" w14:paraId="470A41FF" w14:textId="0237372C">
      <w:pPr>
        <w:pStyle w:val="FFWLevel2"/>
        <w:keepNext/>
        <w:numPr>
          <w:ilvl w:val="1"/>
          <w:numId w:val="64"/>
        </w:numPr>
        <w:tabs>
          <w:tab w:val="clear" w:pos="0"/>
          <w:tab w:val="clear" w:pos="720"/>
        </w:tabs>
        <w:ind w:left="851" w:hanging="851"/>
        <w:rPr>
          <w:sz w:val="24"/>
        </w:rPr>
      </w:pPr>
      <w:bookmarkStart w:name="_Toc103255121" w:id="527"/>
      <w:bookmarkStart w:name="_Toc143857202" w:id="528"/>
      <w:bookmarkStart w:name="_Toc143857731" w:id="529"/>
      <w:r w:rsidRPr="00DB1C0A">
        <w:rPr>
          <w:sz w:val="24"/>
        </w:rPr>
        <w:t xml:space="preserve">The Supplier shall </w:t>
      </w:r>
      <w:r w:rsidR="00143D3E">
        <w:rPr>
          <w:sz w:val="24"/>
        </w:rPr>
        <w:t>assist the Authority:</w:t>
      </w:r>
      <w:bookmarkEnd w:id="527"/>
      <w:bookmarkEnd w:id="528"/>
      <w:bookmarkEnd w:id="529"/>
    </w:p>
    <w:p w:rsidR="00143D3E" w:rsidP="005763E1" w:rsidRDefault="00143D3E" w14:paraId="6F92AB73" w14:textId="6E750EE3">
      <w:pPr>
        <w:pStyle w:val="FFWLevel2"/>
        <w:numPr>
          <w:ilvl w:val="2"/>
          <w:numId w:val="64"/>
        </w:numPr>
        <w:tabs>
          <w:tab w:val="clear" w:pos="0"/>
          <w:tab w:val="clear" w:pos="720"/>
          <w:tab w:val="num" w:pos="1985"/>
        </w:tabs>
        <w:ind w:left="1985" w:hanging="1134"/>
        <w:rPr>
          <w:sz w:val="24"/>
        </w:rPr>
      </w:pPr>
      <w:r>
        <w:rPr>
          <w:sz w:val="24"/>
        </w:rPr>
        <w:t xml:space="preserve"> </w:t>
      </w:r>
      <w:bookmarkStart w:name="_Toc103255122" w:id="530"/>
      <w:bookmarkStart w:name="_Toc143857203" w:id="531"/>
      <w:bookmarkStart w:name="_Toc143857732" w:id="532"/>
      <w:r>
        <w:rPr>
          <w:sz w:val="24"/>
        </w:rPr>
        <w:t>in reviewing and updating</w:t>
      </w:r>
      <w:r w:rsidRPr="00DB1C0A">
        <w:rPr>
          <w:sz w:val="24"/>
        </w:rPr>
        <w:t xml:space="preserve"> </w:t>
      </w:r>
      <w:r w:rsidR="006C63EE">
        <w:rPr>
          <w:sz w:val="24"/>
        </w:rPr>
        <w:t>the</w:t>
      </w:r>
      <w:r w:rsidRPr="00DB1C0A" w:rsidR="00DB1C0A">
        <w:rPr>
          <w:sz w:val="24"/>
        </w:rPr>
        <w:t xml:space="preserve"> Residual Risk Statement </w:t>
      </w:r>
      <w:r w:rsidR="00311636">
        <w:rPr>
          <w:sz w:val="24"/>
        </w:rPr>
        <w:t xml:space="preserve">and </w:t>
      </w:r>
      <w:r w:rsidR="006C63EE">
        <w:rPr>
          <w:sz w:val="24"/>
        </w:rPr>
        <w:t xml:space="preserve">the </w:t>
      </w:r>
      <w:r w:rsidRPr="00311636" w:rsidR="00311636">
        <w:rPr>
          <w:sz w:val="24"/>
        </w:rPr>
        <w:t>Security Incident Reporting Record</w:t>
      </w:r>
      <w:r>
        <w:rPr>
          <w:sz w:val="24"/>
        </w:rPr>
        <w:t>; and</w:t>
      </w:r>
      <w:bookmarkEnd w:id="530"/>
      <w:bookmarkEnd w:id="531"/>
      <w:bookmarkEnd w:id="532"/>
    </w:p>
    <w:p w:rsidRPr="00DB1C0A" w:rsidR="00DB1C0A" w:rsidP="005763E1" w:rsidRDefault="00143D3E" w14:paraId="68C8567B" w14:textId="6B4A2987">
      <w:pPr>
        <w:pStyle w:val="FFWLevel2"/>
        <w:numPr>
          <w:ilvl w:val="2"/>
          <w:numId w:val="64"/>
        </w:numPr>
        <w:tabs>
          <w:tab w:val="clear" w:pos="0"/>
          <w:tab w:val="clear" w:pos="720"/>
          <w:tab w:val="num" w:pos="1985"/>
        </w:tabs>
        <w:ind w:left="1985" w:hanging="1134"/>
        <w:rPr>
          <w:sz w:val="24"/>
        </w:rPr>
      </w:pPr>
      <w:bookmarkStart w:name="_Toc103255123" w:id="533"/>
      <w:bookmarkStart w:name="_Toc143857204" w:id="534"/>
      <w:bookmarkStart w:name="_Toc143857733" w:id="535"/>
      <w:r>
        <w:rPr>
          <w:sz w:val="24"/>
        </w:rPr>
        <w:t>in presenting the</w:t>
      </w:r>
      <w:r w:rsidRPr="00143D3E">
        <w:rPr>
          <w:rFonts w:cstheme="minorBidi"/>
          <w:sz w:val="24"/>
          <w:szCs w:val="22"/>
          <w:lang w:eastAsia="en-US"/>
        </w:rPr>
        <w:t xml:space="preserve"> </w:t>
      </w:r>
      <w:r w:rsidRPr="00143D3E">
        <w:rPr>
          <w:sz w:val="24"/>
        </w:rPr>
        <w:t>Residual Risk Statement and the Security Incident Reporting Record</w:t>
      </w:r>
      <w:r w:rsidRPr="00311636" w:rsidR="00311636">
        <w:rPr>
          <w:sz w:val="24"/>
        </w:rPr>
        <w:t xml:space="preserve"> </w:t>
      </w:r>
      <w:r w:rsidRPr="00DB1C0A" w:rsidR="00DB1C0A">
        <w:rPr>
          <w:sz w:val="24"/>
        </w:rPr>
        <w:t xml:space="preserve">for review at each </w:t>
      </w:r>
      <w:r w:rsidRPr="00E276B6" w:rsidR="00DB1C0A">
        <w:rPr>
          <w:sz w:val="24"/>
        </w:rPr>
        <w:t xml:space="preserve">Security Working </w:t>
      </w:r>
      <w:r w:rsidR="00042F25">
        <w:rPr>
          <w:sz w:val="24"/>
        </w:rPr>
        <w:t xml:space="preserve">Group </w:t>
      </w:r>
      <w:r w:rsidR="00311636">
        <w:rPr>
          <w:sz w:val="24"/>
        </w:rPr>
        <w:t>on a monthly basis.</w:t>
      </w:r>
      <w:bookmarkEnd w:id="533"/>
      <w:bookmarkEnd w:id="534"/>
      <w:bookmarkEnd w:id="535"/>
    </w:p>
    <w:p w:rsidRPr="00C121D5" w:rsidR="00BA7E03" w:rsidP="005763E1" w:rsidRDefault="00BA7E03" w14:paraId="68AAA8B0" w14:textId="4E08723D">
      <w:pPr>
        <w:pStyle w:val="FFWLevel2"/>
        <w:numPr>
          <w:ilvl w:val="1"/>
          <w:numId w:val="64"/>
        </w:numPr>
        <w:tabs>
          <w:tab w:val="clear" w:pos="0"/>
          <w:tab w:val="clear" w:pos="720"/>
        </w:tabs>
        <w:ind w:left="851" w:hanging="851"/>
        <w:rPr>
          <w:sz w:val="24"/>
        </w:rPr>
      </w:pPr>
      <w:bookmarkStart w:name="_Ref94979768" w:id="536"/>
      <w:bookmarkStart w:name="_Toc103255124" w:id="537"/>
      <w:bookmarkStart w:name="_Toc143857205" w:id="538"/>
      <w:bookmarkStart w:name="_Toc143857734" w:id="539"/>
      <w:r w:rsidRPr="00C121D5">
        <w:rPr>
          <w:sz w:val="24"/>
        </w:rPr>
        <w:t xml:space="preserve">The Supplier shall keep the </w:t>
      </w:r>
      <w:r w:rsidR="00073409">
        <w:rPr>
          <w:sz w:val="24"/>
        </w:rPr>
        <w:t>CIMS</w:t>
      </w:r>
      <w:r w:rsidRPr="00C121D5">
        <w:rPr>
          <w:sz w:val="24"/>
        </w:rPr>
        <w:t xml:space="preserve"> and Security Management Plan under review and shall update the Security Management Plan </w:t>
      </w:r>
      <w:r w:rsidR="00DB1C0A">
        <w:rPr>
          <w:sz w:val="24"/>
        </w:rPr>
        <w:t xml:space="preserve">at least </w:t>
      </w:r>
      <w:r w:rsidRPr="00C121D5">
        <w:rPr>
          <w:sz w:val="24"/>
        </w:rPr>
        <w:t>annually</w:t>
      </w:r>
      <w:r w:rsidR="00DB1C0A">
        <w:rPr>
          <w:sz w:val="24"/>
        </w:rPr>
        <w:t xml:space="preserve"> or more frequently where required</w:t>
      </w:r>
      <w:r w:rsidRPr="00C121D5">
        <w:rPr>
          <w:sz w:val="24"/>
        </w:rPr>
        <w:t xml:space="preserve"> i</w:t>
      </w:r>
      <w:r w:rsidR="00DB1C0A">
        <w:rPr>
          <w:sz w:val="24"/>
        </w:rPr>
        <w:t>n accordance with this Schedule</w:t>
      </w:r>
      <w:r w:rsidRPr="00C121D5">
        <w:rPr>
          <w:sz w:val="24"/>
        </w:rPr>
        <w:t xml:space="preserve"> and the Authority shall review the Accreditation Decision </w:t>
      </w:r>
      <w:r w:rsidR="00DB1C0A">
        <w:rPr>
          <w:sz w:val="24"/>
        </w:rPr>
        <w:t xml:space="preserve">at least </w:t>
      </w:r>
      <w:r w:rsidRPr="00C121D5">
        <w:rPr>
          <w:sz w:val="24"/>
        </w:rPr>
        <w:t xml:space="preserve">annually </w:t>
      </w:r>
      <w:r w:rsidR="00DB1C0A">
        <w:rPr>
          <w:sz w:val="24"/>
        </w:rPr>
        <w:t>or more frequently</w:t>
      </w:r>
      <w:r w:rsidRPr="00C121D5">
        <w:rPr>
          <w:sz w:val="24"/>
        </w:rPr>
        <w:t xml:space="preserve"> following the occurrence of any of the events set out in Paragraph </w:t>
      </w:r>
      <w:r w:rsidR="00DA537F">
        <w:rPr>
          <w:sz w:val="24"/>
        </w:rPr>
        <w:fldChar w:fldCharType="begin"/>
      </w:r>
      <w:r w:rsidR="00DA537F">
        <w:rPr>
          <w:sz w:val="24"/>
        </w:rPr>
        <w:instrText xml:space="preserve"> REF _Ref94979855 \r \h </w:instrText>
      </w:r>
      <w:r w:rsidR="00DA537F">
        <w:rPr>
          <w:sz w:val="24"/>
        </w:rPr>
      </w:r>
      <w:r w:rsidR="00DA537F">
        <w:rPr>
          <w:sz w:val="24"/>
        </w:rPr>
        <w:fldChar w:fldCharType="separate"/>
      </w:r>
      <w:r w:rsidR="00CF6826">
        <w:rPr>
          <w:sz w:val="24"/>
        </w:rPr>
        <w:t>6.17</w:t>
      </w:r>
      <w:r w:rsidR="00DA537F">
        <w:rPr>
          <w:sz w:val="24"/>
        </w:rPr>
        <w:fldChar w:fldCharType="end"/>
      </w:r>
      <w:r w:rsidRPr="00C121D5">
        <w:rPr>
          <w:sz w:val="24"/>
        </w:rPr>
        <w:t>.</w:t>
      </w:r>
      <w:bookmarkEnd w:id="536"/>
      <w:bookmarkEnd w:id="537"/>
      <w:bookmarkEnd w:id="538"/>
      <w:bookmarkEnd w:id="539"/>
    </w:p>
    <w:p w:rsidR="00E276B6" w:rsidP="005763E1" w:rsidRDefault="00DA537F" w14:paraId="76165960" w14:textId="1CD08745">
      <w:pPr>
        <w:pStyle w:val="FFWLevel2"/>
        <w:keepNext/>
        <w:numPr>
          <w:ilvl w:val="1"/>
          <w:numId w:val="64"/>
        </w:numPr>
        <w:tabs>
          <w:tab w:val="clear" w:pos="0"/>
          <w:tab w:val="clear" w:pos="720"/>
        </w:tabs>
        <w:ind w:left="851" w:hanging="851"/>
        <w:rPr>
          <w:sz w:val="24"/>
        </w:rPr>
      </w:pPr>
      <w:bookmarkStart w:name="_Ref94979954" w:id="540"/>
      <w:bookmarkStart w:name="_Toc103255125" w:id="541"/>
      <w:bookmarkStart w:name="_Toc143857206" w:id="542"/>
      <w:bookmarkStart w:name="_Toc143857735" w:id="543"/>
      <w:bookmarkStart w:name="_Ref499134617" w:id="544"/>
      <w:r>
        <w:rPr>
          <w:sz w:val="24"/>
        </w:rPr>
        <w:t>For the avoidance of any doubt</w:t>
      </w:r>
      <w:r w:rsidR="003D0CB5">
        <w:rPr>
          <w:sz w:val="24"/>
        </w:rPr>
        <w:t>,</w:t>
      </w:r>
      <w:r>
        <w:rPr>
          <w:sz w:val="24"/>
        </w:rPr>
        <w:t xml:space="preserve"> the provisions of Paragraphs</w:t>
      </w:r>
      <w:r w:rsidR="003D0CB5">
        <w:rPr>
          <w:sz w:val="24"/>
        </w:rPr>
        <w:t xml:space="preserve"> </w:t>
      </w:r>
      <w:r w:rsidR="003D0CB5">
        <w:rPr>
          <w:sz w:val="24"/>
        </w:rPr>
        <w:fldChar w:fldCharType="begin"/>
      </w:r>
      <w:r w:rsidR="003D0CB5">
        <w:rPr>
          <w:sz w:val="24"/>
        </w:rPr>
        <w:instrText xml:space="preserve"> REF _Ref94979855 \r \h </w:instrText>
      </w:r>
      <w:r w:rsidR="003D0CB5">
        <w:rPr>
          <w:sz w:val="24"/>
        </w:rPr>
      </w:r>
      <w:r w:rsidR="003D0CB5">
        <w:rPr>
          <w:sz w:val="24"/>
        </w:rPr>
        <w:fldChar w:fldCharType="separate"/>
      </w:r>
      <w:r w:rsidR="00CF6826">
        <w:rPr>
          <w:sz w:val="24"/>
        </w:rPr>
        <w:t>6.17</w:t>
      </w:r>
      <w:r w:rsidR="003D0CB5">
        <w:rPr>
          <w:sz w:val="24"/>
        </w:rPr>
        <w:fldChar w:fldCharType="end"/>
      </w:r>
      <w:r w:rsidR="003D0CB5">
        <w:rPr>
          <w:sz w:val="24"/>
        </w:rPr>
        <w:t xml:space="preserve"> to </w:t>
      </w:r>
      <w:r w:rsidR="004F42FB">
        <w:rPr>
          <w:sz w:val="24"/>
        </w:rPr>
        <w:fldChar w:fldCharType="begin"/>
      </w:r>
      <w:r w:rsidR="004F42FB">
        <w:rPr>
          <w:sz w:val="24"/>
        </w:rPr>
        <w:instrText xml:space="preserve"> REF _Ref94980804 \r \h </w:instrText>
      </w:r>
      <w:r w:rsidR="004F42FB">
        <w:rPr>
          <w:sz w:val="24"/>
        </w:rPr>
      </w:r>
      <w:r w:rsidR="004F42FB">
        <w:rPr>
          <w:sz w:val="24"/>
        </w:rPr>
        <w:fldChar w:fldCharType="separate"/>
      </w:r>
      <w:r w:rsidR="00CF6826">
        <w:rPr>
          <w:sz w:val="24"/>
        </w:rPr>
        <w:t>6.19</w:t>
      </w:r>
      <w:r w:rsidR="004F42FB">
        <w:rPr>
          <w:sz w:val="24"/>
        </w:rPr>
        <w:fldChar w:fldCharType="end"/>
      </w:r>
      <w:r>
        <w:rPr>
          <w:sz w:val="24"/>
        </w:rPr>
        <w:t xml:space="preserve"> </w:t>
      </w:r>
      <w:r w:rsidR="003D0CB5">
        <w:rPr>
          <w:sz w:val="24"/>
        </w:rPr>
        <w:t>are w</w:t>
      </w:r>
      <w:r w:rsidR="00971072">
        <w:rPr>
          <w:sz w:val="24"/>
        </w:rPr>
        <w:t>ithout prejudice to</w:t>
      </w:r>
      <w:r w:rsidR="00E276B6">
        <w:rPr>
          <w:sz w:val="24"/>
        </w:rPr>
        <w:t>:</w:t>
      </w:r>
      <w:bookmarkEnd w:id="540"/>
      <w:bookmarkEnd w:id="541"/>
      <w:bookmarkEnd w:id="542"/>
      <w:bookmarkEnd w:id="543"/>
    </w:p>
    <w:p w:rsidR="00CA34AE" w:rsidP="005763E1" w:rsidRDefault="00971072" w14:paraId="526FB83A" w14:textId="77777777">
      <w:pPr>
        <w:pStyle w:val="FFWLevel2"/>
        <w:numPr>
          <w:ilvl w:val="2"/>
          <w:numId w:val="64"/>
        </w:numPr>
        <w:tabs>
          <w:tab w:val="clear" w:pos="0"/>
          <w:tab w:val="clear" w:pos="720"/>
        </w:tabs>
        <w:ind w:left="1701" w:hanging="850"/>
        <w:rPr>
          <w:sz w:val="24"/>
        </w:rPr>
      </w:pPr>
      <w:bookmarkStart w:name="_Toc103255126" w:id="545"/>
      <w:bookmarkStart w:name="_Toc143857207" w:id="546"/>
      <w:bookmarkStart w:name="_Toc143857736" w:id="547"/>
      <w:r>
        <w:rPr>
          <w:sz w:val="24"/>
        </w:rPr>
        <w:t>the Parties obligations to comply with their respective obligations pursuant to the Change Control Procedure in relation to any Contract Change or Operational Change</w:t>
      </w:r>
      <w:r w:rsidR="00CA34AE">
        <w:rPr>
          <w:sz w:val="24"/>
        </w:rPr>
        <w:t>. For the avoidance of any doubt where</w:t>
      </w:r>
      <w:r w:rsidR="00A74E71">
        <w:rPr>
          <w:sz w:val="24"/>
        </w:rPr>
        <w:t xml:space="preserve"> the Supplier proposes to</w:t>
      </w:r>
      <w:r w:rsidR="00CA34AE">
        <w:rPr>
          <w:sz w:val="24"/>
        </w:rPr>
        <w:t>:</w:t>
      </w:r>
      <w:bookmarkEnd w:id="545"/>
      <w:bookmarkEnd w:id="546"/>
      <w:bookmarkEnd w:id="547"/>
    </w:p>
    <w:p w:rsidR="00E276B6" w:rsidP="005763E1" w:rsidRDefault="00CA34AE" w14:paraId="22FB68C1" w14:textId="77777777">
      <w:pPr>
        <w:pStyle w:val="FFWLevel2"/>
        <w:numPr>
          <w:ilvl w:val="3"/>
          <w:numId w:val="64"/>
        </w:numPr>
        <w:tabs>
          <w:tab w:val="clear" w:pos="0"/>
          <w:tab w:val="clear" w:pos="720"/>
        </w:tabs>
        <w:ind w:left="2552" w:hanging="851"/>
        <w:rPr>
          <w:sz w:val="24"/>
        </w:rPr>
      </w:pPr>
      <w:bookmarkStart w:name="_Toc103255127" w:id="548"/>
      <w:bookmarkStart w:name="_Toc143857208" w:id="549"/>
      <w:bookmarkStart w:name="_Toc143857737" w:id="550"/>
      <w:r w:rsidRPr="00CA34AE">
        <w:rPr>
          <w:sz w:val="24"/>
        </w:rPr>
        <w:t>Process Special Category Personal Data under this Agreement</w:t>
      </w:r>
      <w:r w:rsidRPr="00CA34AE">
        <w:rPr>
          <w:rFonts w:cstheme="minorBidi"/>
          <w:sz w:val="24"/>
          <w:szCs w:val="22"/>
          <w:lang w:eastAsia="en-US"/>
        </w:rPr>
        <w:t xml:space="preserve"> </w:t>
      </w:r>
      <w:r>
        <w:rPr>
          <w:rFonts w:cstheme="minorBidi"/>
          <w:sz w:val="24"/>
          <w:szCs w:val="22"/>
          <w:lang w:eastAsia="en-US"/>
        </w:rPr>
        <w:t>(</w:t>
      </w:r>
      <w:r w:rsidR="00A74E71">
        <w:rPr>
          <w:rFonts w:cstheme="minorBidi"/>
          <w:sz w:val="24"/>
          <w:szCs w:val="22"/>
          <w:lang w:eastAsia="en-US"/>
        </w:rPr>
        <w:t xml:space="preserve">where the Supplier has not </w:t>
      </w:r>
      <w:r w:rsidRPr="00CA34AE">
        <w:rPr>
          <w:sz w:val="24"/>
        </w:rPr>
        <w:t>previously Processed Special Category Personal Data</w:t>
      </w:r>
      <w:r w:rsidR="00A74E71">
        <w:rPr>
          <w:sz w:val="24"/>
        </w:rPr>
        <w:t xml:space="preserve"> as part of the Processing of Authority Data under this Agreement)</w:t>
      </w:r>
      <w:r w:rsidR="00E276B6">
        <w:rPr>
          <w:sz w:val="24"/>
        </w:rPr>
        <w:t>; or</w:t>
      </w:r>
      <w:bookmarkEnd w:id="548"/>
      <w:bookmarkEnd w:id="549"/>
      <w:bookmarkEnd w:id="550"/>
    </w:p>
    <w:p w:rsidR="00CA34AE" w:rsidP="005763E1" w:rsidRDefault="00A74E71" w14:paraId="21EE8C3B" w14:textId="77777777">
      <w:pPr>
        <w:pStyle w:val="FFWLevel2"/>
        <w:numPr>
          <w:ilvl w:val="3"/>
          <w:numId w:val="64"/>
        </w:numPr>
        <w:tabs>
          <w:tab w:val="clear" w:pos="0"/>
          <w:tab w:val="clear" w:pos="720"/>
        </w:tabs>
        <w:ind w:left="2552" w:hanging="851"/>
        <w:rPr>
          <w:sz w:val="24"/>
        </w:rPr>
      </w:pPr>
      <w:bookmarkStart w:name="_Toc103255128" w:id="551"/>
      <w:bookmarkStart w:name="_Toc143857209" w:id="552"/>
      <w:bookmarkStart w:name="_Toc143857738" w:id="553"/>
      <w:r w:rsidRPr="00A74E71">
        <w:rPr>
          <w:sz w:val="24"/>
        </w:rPr>
        <w:t>change any of the Sites from which any part of the Services are provided</w:t>
      </w:r>
      <w:r>
        <w:rPr>
          <w:sz w:val="24"/>
        </w:rPr>
        <w:t>,</w:t>
      </w:r>
      <w:bookmarkEnd w:id="551"/>
      <w:bookmarkEnd w:id="552"/>
      <w:bookmarkEnd w:id="553"/>
    </w:p>
    <w:p w:rsidR="00A74E71" w:rsidP="00A74E71" w:rsidRDefault="00A74E71" w14:paraId="57867E49" w14:textId="77777777">
      <w:pPr>
        <w:pStyle w:val="FFWLevel2"/>
        <w:numPr>
          <w:ilvl w:val="0"/>
          <w:numId w:val="0"/>
        </w:numPr>
        <w:tabs>
          <w:tab w:val="clear" w:pos="0"/>
          <w:tab w:val="clear" w:pos="720"/>
        </w:tabs>
        <w:ind w:left="1701"/>
        <w:rPr>
          <w:sz w:val="24"/>
        </w:rPr>
      </w:pPr>
      <w:bookmarkStart w:name="_Toc103255129" w:id="554"/>
      <w:bookmarkStart w:name="_Toc143857210" w:id="555"/>
      <w:bookmarkStart w:name="_Toc143857739" w:id="556"/>
      <w:r>
        <w:rPr>
          <w:sz w:val="24"/>
        </w:rPr>
        <w:t xml:space="preserve">then in either case </w:t>
      </w:r>
      <w:r w:rsidRPr="00A74E71">
        <w:rPr>
          <w:sz w:val="24"/>
        </w:rPr>
        <w:t>s</w:t>
      </w:r>
      <w:r>
        <w:rPr>
          <w:sz w:val="24"/>
        </w:rPr>
        <w:t xml:space="preserve">uch a </w:t>
      </w:r>
      <w:r w:rsidRPr="00A74E71">
        <w:rPr>
          <w:sz w:val="24"/>
        </w:rPr>
        <w:t>proposed change</w:t>
      </w:r>
      <w:r>
        <w:rPr>
          <w:sz w:val="24"/>
        </w:rPr>
        <w:t xml:space="preserve"> will be deemed to be a</w:t>
      </w:r>
      <w:r w:rsidRPr="00A74E71">
        <w:rPr>
          <w:sz w:val="24"/>
        </w:rPr>
        <w:t xml:space="preserve"> Contract Change and </w:t>
      </w:r>
      <w:r>
        <w:rPr>
          <w:sz w:val="24"/>
        </w:rPr>
        <w:t>as such is</w:t>
      </w:r>
      <w:r w:rsidRPr="00A74E71">
        <w:rPr>
          <w:sz w:val="24"/>
        </w:rPr>
        <w:t xml:space="preserve"> subject to prior agreement of the Authority through the Change Control Procedure</w:t>
      </w:r>
      <w:r>
        <w:rPr>
          <w:sz w:val="24"/>
        </w:rPr>
        <w:t>; and/or</w:t>
      </w:r>
      <w:bookmarkEnd w:id="554"/>
      <w:bookmarkEnd w:id="555"/>
      <w:bookmarkEnd w:id="556"/>
    </w:p>
    <w:p w:rsidR="00E276B6" w:rsidP="005763E1" w:rsidRDefault="00E276B6" w14:paraId="5DA7A1F7" w14:textId="77777777">
      <w:pPr>
        <w:pStyle w:val="FFWLevel2"/>
        <w:numPr>
          <w:ilvl w:val="2"/>
          <w:numId w:val="64"/>
        </w:numPr>
        <w:tabs>
          <w:tab w:val="clear" w:pos="0"/>
          <w:tab w:val="clear" w:pos="720"/>
        </w:tabs>
        <w:ind w:left="1701" w:hanging="850"/>
        <w:rPr>
          <w:sz w:val="24"/>
        </w:rPr>
      </w:pPr>
      <w:bookmarkStart w:name="_Ref92710090" w:id="557"/>
      <w:bookmarkStart w:name="_Toc103255130" w:id="558"/>
      <w:bookmarkStart w:name="_Toc143857211" w:id="559"/>
      <w:bookmarkStart w:name="_Toc143857740" w:id="560"/>
      <w:r>
        <w:rPr>
          <w:sz w:val="24"/>
        </w:rPr>
        <w:t xml:space="preserve">the Supplier’s obligation to notify the </w:t>
      </w:r>
      <w:r w:rsidR="00016BD4">
        <w:rPr>
          <w:sz w:val="24"/>
        </w:rPr>
        <w:t>Authority</w:t>
      </w:r>
      <w:r>
        <w:rPr>
          <w:sz w:val="24"/>
        </w:rPr>
        <w:t xml:space="preserve"> </w:t>
      </w:r>
      <w:r w:rsidR="00061219">
        <w:rPr>
          <w:sz w:val="24"/>
        </w:rPr>
        <w:t xml:space="preserve">in writing </w:t>
      </w:r>
      <w:r w:rsidR="0064702C">
        <w:rPr>
          <w:sz w:val="24"/>
        </w:rPr>
        <w:t xml:space="preserve">at least </w:t>
      </w:r>
      <w:r w:rsidR="00332A0C">
        <w:rPr>
          <w:sz w:val="24"/>
        </w:rPr>
        <w:t xml:space="preserve">3 </w:t>
      </w:r>
      <w:r w:rsidR="000048CC">
        <w:rPr>
          <w:sz w:val="24"/>
        </w:rPr>
        <w:t xml:space="preserve">(three) </w:t>
      </w:r>
      <w:r w:rsidR="00332A0C">
        <w:rPr>
          <w:sz w:val="24"/>
        </w:rPr>
        <w:t>months</w:t>
      </w:r>
      <w:r w:rsidR="0064702C">
        <w:rPr>
          <w:sz w:val="24"/>
        </w:rPr>
        <w:t xml:space="preserve"> in advance of any proposed Operational Change to any item of security infrastructure</w:t>
      </w:r>
      <w:r w:rsidR="00EB319A">
        <w:rPr>
          <w:sz w:val="24"/>
        </w:rPr>
        <w:t xml:space="preserve"> (including hardware, software and/or services) forming part of the </w:t>
      </w:r>
      <w:r w:rsidR="00073409">
        <w:rPr>
          <w:sz w:val="24"/>
        </w:rPr>
        <w:t>CIMS</w:t>
      </w:r>
      <w:r w:rsidR="00993A5D">
        <w:rPr>
          <w:sz w:val="24"/>
        </w:rPr>
        <w:t xml:space="preserve"> </w:t>
      </w:r>
      <w:r w:rsidRPr="00993A5D" w:rsidR="00993A5D">
        <w:rPr>
          <w:sz w:val="24"/>
        </w:rPr>
        <w:t xml:space="preserve">unless an Operational Change is required </w:t>
      </w:r>
      <w:r w:rsidR="00EB319A">
        <w:rPr>
          <w:sz w:val="24"/>
        </w:rPr>
        <w:t xml:space="preserve">to the </w:t>
      </w:r>
      <w:r w:rsidR="00073409">
        <w:rPr>
          <w:sz w:val="24"/>
        </w:rPr>
        <w:t>CIMS</w:t>
      </w:r>
      <w:r w:rsidR="00EB319A">
        <w:rPr>
          <w:sz w:val="24"/>
        </w:rPr>
        <w:t xml:space="preserve"> </w:t>
      </w:r>
      <w:r w:rsidRPr="00993A5D" w:rsidR="00993A5D">
        <w:rPr>
          <w:sz w:val="24"/>
        </w:rPr>
        <w:t xml:space="preserve">in order to avoid </w:t>
      </w:r>
      <w:r w:rsidR="00993A5D">
        <w:rPr>
          <w:sz w:val="24"/>
        </w:rPr>
        <w:t>and/</w:t>
      </w:r>
      <w:r w:rsidRPr="00993A5D" w:rsidR="00993A5D">
        <w:rPr>
          <w:sz w:val="24"/>
        </w:rPr>
        <w:t>or mitigate the impact of a</w:t>
      </w:r>
      <w:r w:rsidR="00993A5D">
        <w:rPr>
          <w:sz w:val="24"/>
        </w:rPr>
        <w:t>n unforeseen</w:t>
      </w:r>
      <w:r w:rsidR="00EF4095">
        <w:rPr>
          <w:sz w:val="24"/>
        </w:rPr>
        <w:t xml:space="preserve"> potential or actual</w:t>
      </w:r>
      <w:r w:rsidRPr="00993A5D" w:rsidR="00993A5D">
        <w:rPr>
          <w:sz w:val="24"/>
        </w:rPr>
        <w:t xml:space="preserve"> Breach of Security</w:t>
      </w:r>
      <w:r w:rsidR="00993A5D">
        <w:rPr>
          <w:sz w:val="24"/>
        </w:rPr>
        <w:t xml:space="preserve"> in which case the Supplier shall provide the Authority with as much prior notice as reasonabl</w:t>
      </w:r>
      <w:r w:rsidR="00EF4095">
        <w:rPr>
          <w:sz w:val="24"/>
        </w:rPr>
        <w:t>y</w:t>
      </w:r>
      <w:r w:rsidR="00993A5D">
        <w:rPr>
          <w:sz w:val="24"/>
        </w:rPr>
        <w:t xml:space="preserve"> practicable</w:t>
      </w:r>
      <w:r w:rsidR="00EF4095">
        <w:rPr>
          <w:sz w:val="24"/>
        </w:rPr>
        <w:t xml:space="preserve"> in the circumstances</w:t>
      </w:r>
      <w:r w:rsidR="003D0CB5">
        <w:rPr>
          <w:sz w:val="24"/>
        </w:rPr>
        <w:t>.</w:t>
      </w:r>
      <w:bookmarkEnd w:id="557"/>
      <w:bookmarkEnd w:id="558"/>
      <w:bookmarkEnd w:id="559"/>
      <w:bookmarkEnd w:id="560"/>
    </w:p>
    <w:p w:rsidR="00BA7E03" w:rsidP="005763E1" w:rsidRDefault="00DA537F" w14:paraId="02FD6CB5" w14:textId="17AE571B">
      <w:pPr>
        <w:pStyle w:val="FFWLevel2"/>
        <w:keepNext/>
        <w:numPr>
          <w:ilvl w:val="1"/>
          <w:numId w:val="64"/>
        </w:numPr>
        <w:tabs>
          <w:tab w:val="clear" w:pos="0"/>
          <w:tab w:val="clear" w:pos="720"/>
        </w:tabs>
        <w:ind w:left="851" w:hanging="851"/>
        <w:rPr>
          <w:sz w:val="24"/>
        </w:rPr>
      </w:pPr>
      <w:bookmarkStart w:name="_Ref94979855" w:id="561"/>
      <w:bookmarkStart w:name="_Toc103255131" w:id="562"/>
      <w:bookmarkStart w:name="_Toc143857212" w:id="563"/>
      <w:bookmarkStart w:name="_Toc143857741" w:id="564"/>
      <w:r>
        <w:rPr>
          <w:sz w:val="24"/>
        </w:rPr>
        <w:lastRenderedPageBreak/>
        <w:t>Subject always to</w:t>
      </w:r>
      <w:r w:rsidR="00CE1941">
        <w:rPr>
          <w:sz w:val="24"/>
        </w:rPr>
        <w:t xml:space="preserve"> Paragraph </w:t>
      </w:r>
      <w:r>
        <w:rPr>
          <w:sz w:val="24"/>
        </w:rPr>
        <w:fldChar w:fldCharType="begin"/>
      </w:r>
      <w:r>
        <w:rPr>
          <w:sz w:val="24"/>
        </w:rPr>
        <w:instrText xml:space="preserve"> REF _Ref94979954 \r \h </w:instrText>
      </w:r>
      <w:r>
        <w:rPr>
          <w:sz w:val="24"/>
        </w:rPr>
      </w:r>
      <w:r>
        <w:rPr>
          <w:sz w:val="24"/>
        </w:rPr>
        <w:fldChar w:fldCharType="separate"/>
      </w:r>
      <w:r w:rsidR="00CF6826">
        <w:rPr>
          <w:sz w:val="24"/>
        </w:rPr>
        <w:t>6.16</w:t>
      </w:r>
      <w:r>
        <w:rPr>
          <w:sz w:val="24"/>
        </w:rPr>
        <w:fldChar w:fldCharType="end"/>
      </w:r>
      <w:r>
        <w:rPr>
          <w:sz w:val="24"/>
        </w:rPr>
        <w:t>, t</w:t>
      </w:r>
      <w:r w:rsidRPr="00C121D5" w:rsidR="00BA7E03">
        <w:rPr>
          <w:sz w:val="24"/>
        </w:rPr>
        <w:t xml:space="preserve">he Supplier shall notify the Authority </w:t>
      </w:r>
      <w:r w:rsidRPr="00061219" w:rsidR="00BA7E03">
        <w:rPr>
          <w:sz w:val="24"/>
        </w:rPr>
        <w:t>within</w:t>
      </w:r>
      <w:r w:rsidRPr="00061219" w:rsidR="00E276B6">
        <w:rPr>
          <w:color w:val="000000" w:themeColor="text1"/>
          <w:sz w:val="24"/>
        </w:rPr>
        <w:t xml:space="preserve"> </w:t>
      </w:r>
      <w:r w:rsidR="002007E1">
        <w:rPr>
          <w:color w:val="000000" w:themeColor="text1"/>
          <w:sz w:val="24"/>
        </w:rPr>
        <w:t>two</w:t>
      </w:r>
      <w:r w:rsidR="00CE1941">
        <w:rPr>
          <w:color w:val="000000" w:themeColor="text1"/>
          <w:sz w:val="24"/>
        </w:rPr>
        <w:t xml:space="preserve"> (</w:t>
      </w:r>
      <w:r w:rsidR="002007E1">
        <w:rPr>
          <w:color w:val="000000" w:themeColor="text1"/>
          <w:sz w:val="24"/>
        </w:rPr>
        <w:t>2</w:t>
      </w:r>
      <w:r w:rsidR="00CE1941">
        <w:rPr>
          <w:color w:val="000000" w:themeColor="text1"/>
          <w:sz w:val="24"/>
        </w:rPr>
        <w:t>)</w:t>
      </w:r>
      <w:r w:rsidRPr="00061219" w:rsidR="00BA7E03">
        <w:rPr>
          <w:sz w:val="24"/>
        </w:rPr>
        <w:t xml:space="preserve"> Working</w:t>
      </w:r>
      <w:r w:rsidRPr="00C121D5" w:rsidR="00BA7E03">
        <w:rPr>
          <w:sz w:val="24"/>
        </w:rPr>
        <w:t xml:space="preserve"> Days after becoming aware of:</w:t>
      </w:r>
      <w:bookmarkEnd w:id="544"/>
      <w:bookmarkEnd w:id="561"/>
      <w:bookmarkEnd w:id="562"/>
      <w:bookmarkEnd w:id="563"/>
      <w:bookmarkEnd w:id="564"/>
    </w:p>
    <w:p w:rsidR="00533FF7" w:rsidP="00533FF7" w:rsidRDefault="00533FF7" w14:paraId="743CD914" w14:textId="78A62FAF">
      <w:pPr>
        <w:pStyle w:val="FFWLevel2"/>
        <w:keepNext/>
        <w:numPr>
          <w:ilvl w:val="2"/>
          <w:numId w:val="64"/>
        </w:numPr>
        <w:tabs>
          <w:tab w:val="clear" w:pos="0"/>
          <w:tab w:val="clear" w:pos="720"/>
        </w:tabs>
        <w:rPr>
          <w:sz w:val="24"/>
        </w:rPr>
      </w:pPr>
      <w:bookmarkStart w:name="_Ref94731464" w:id="565"/>
      <w:bookmarkStart w:name="_Toc103255132" w:id="566"/>
      <w:bookmarkStart w:name="_Toc143857213" w:id="567"/>
      <w:bookmarkStart w:name="_Toc143857742" w:id="568"/>
      <w:r w:rsidRPr="00C121D5">
        <w:rPr>
          <w:sz w:val="24"/>
        </w:rPr>
        <w:t xml:space="preserve">a new </w:t>
      </w:r>
      <w:r>
        <w:rPr>
          <w:sz w:val="24"/>
        </w:rPr>
        <w:t xml:space="preserve">security related </w:t>
      </w:r>
      <w:r w:rsidRPr="00C121D5">
        <w:rPr>
          <w:sz w:val="24"/>
        </w:rPr>
        <w:t xml:space="preserve">risk or vulnerability is identified </w:t>
      </w:r>
      <w:r>
        <w:rPr>
          <w:sz w:val="24"/>
        </w:rPr>
        <w:t>in</w:t>
      </w:r>
      <w:r w:rsidRPr="00C121D5">
        <w:rPr>
          <w:sz w:val="24"/>
        </w:rPr>
        <w:t xml:space="preserve"> the components or architecture of the </w:t>
      </w:r>
      <w:r>
        <w:rPr>
          <w:sz w:val="24"/>
        </w:rPr>
        <w:t>CIMS</w:t>
      </w:r>
      <w:r w:rsidRPr="00C121D5">
        <w:rPr>
          <w:sz w:val="24"/>
        </w:rPr>
        <w:t>;</w:t>
      </w:r>
      <w:bookmarkEnd w:id="565"/>
      <w:bookmarkEnd w:id="566"/>
      <w:bookmarkEnd w:id="567"/>
      <w:bookmarkEnd w:id="568"/>
    </w:p>
    <w:p w:rsidR="00533FF7" w:rsidP="00533FF7" w:rsidRDefault="00533FF7" w14:paraId="0494DB77" w14:textId="06A3E48C">
      <w:pPr>
        <w:pStyle w:val="FFWLevel2"/>
        <w:keepNext/>
        <w:numPr>
          <w:ilvl w:val="2"/>
          <w:numId w:val="64"/>
        </w:numPr>
        <w:tabs>
          <w:tab w:val="clear" w:pos="0"/>
          <w:tab w:val="clear" w:pos="720"/>
        </w:tabs>
        <w:rPr>
          <w:sz w:val="24"/>
        </w:rPr>
      </w:pPr>
      <w:bookmarkStart w:name="_Toc143857214" w:id="569"/>
      <w:bookmarkStart w:name="_Toc143857743" w:id="570"/>
      <w:r w:rsidRPr="00533FF7">
        <w:rPr>
          <w:sz w:val="24"/>
        </w:rPr>
        <w:t>a change in the security threat profile;</w:t>
      </w:r>
      <w:bookmarkEnd w:id="569"/>
      <w:bookmarkEnd w:id="570"/>
    </w:p>
    <w:p w:rsidR="00533FF7" w:rsidP="00533FF7" w:rsidRDefault="00533FF7" w14:paraId="1F9BB7DB" w14:textId="54A57E84">
      <w:pPr>
        <w:pStyle w:val="FFWLevel2"/>
        <w:keepNext/>
        <w:numPr>
          <w:ilvl w:val="2"/>
          <w:numId w:val="64"/>
        </w:numPr>
        <w:tabs>
          <w:tab w:val="clear" w:pos="0"/>
          <w:tab w:val="clear" w:pos="720"/>
        </w:tabs>
        <w:rPr>
          <w:sz w:val="24"/>
        </w:rPr>
      </w:pPr>
      <w:bookmarkStart w:name="_Toc143857215" w:id="571"/>
      <w:bookmarkStart w:name="_Toc143857744" w:id="572"/>
      <w:r w:rsidRPr="00533FF7">
        <w:rPr>
          <w:sz w:val="24"/>
        </w:rPr>
        <w:t>a Sub-contractor failure to comply with the CIMS code of connection;</w:t>
      </w:r>
      <w:bookmarkEnd w:id="571"/>
      <w:bookmarkEnd w:id="572"/>
    </w:p>
    <w:p w:rsidR="00533FF7" w:rsidP="00DA42F6" w:rsidRDefault="00533FF7" w14:paraId="4DD11326" w14:textId="6964A0B9">
      <w:pPr>
        <w:pStyle w:val="FFWLevel2"/>
        <w:keepNext/>
        <w:numPr>
          <w:ilvl w:val="2"/>
          <w:numId w:val="64"/>
        </w:numPr>
        <w:tabs>
          <w:tab w:val="clear" w:pos="0"/>
          <w:tab w:val="clear" w:pos="720"/>
        </w:tabs>
        <w:rPr>
          <w:sz w:val="24"/>
        </w:rPr>
      </w:pPr>
      <w:bookmarkStart w:name="_Toc143857216" w:id="573"/>
      <w:bookmarkStart w:name="_Toc143857745" w:id="574"/>
      <w:r w:rsidRPr="00533FF7">
        <w:rPr>
          <w:sz w:val="24"/>
        </w:rPr>
        <w:t>a significant change to any risk component relating to security of the CIMS;</w:t>
      </w:r>
      <w:bookmarkEnd w:id="573"/>
      <w:bookmarkEnd w:id="574"/>
    </w:p>
    <w:p w:rsidR="00533FF7" w:rsidP="00DA42F6" w:rsidRDefault="00533FF7" w14:paraId="2E8DACA4" w14:textId="4A99D2F3">
      <w:pPr>
        <w:pStyle w:val="FFWLevel2"/>
        <w:keepNext/>
        <w:numPr>
          <w:ilvl w:val="2"/>
          <w:numId w:val="64"/>
        </w:numPr>
        <w:tabs>
          <w:tab w:val="clear" w:pos="0"/>
          <w:tab w:val="clear" w:pos="720"/>
        </w:tabs>
        <w:rPr>
          <w:sz w:val="24"/>
        </w:rPr>
      </w:pPr>
      <w:bookmarkStart w:name="_Toc143857217" w:id="575"/>
      <w:bookmarkStart w:name="_Toc143857746" w:id="576"/>
      <w:r w:rsidRPr="00533FF7">
        <w:rPr>
          <w:sz w:val="24"/>
        </w:rPr>
        <w:t>a significant change in the quantity of Personal Data held within the CIMS; and/or</w:t>
      </w:r>
      <w:bookmarkEnd w:id="575"/>
      <w:bookmarkEnd w:id="576"/>
    </w:p>
    <w:p w:rsidRPr="00533FF7" w:rsidR="00BA7E03" w:rsidP="00DA42F6" w:rsidRDefault="00533FF7" w14:paraId="705BF886" w14:textId="0D4FFA80">
      <w:pPr>
        <w:pStyle w:val="FFWLevel2"/>
        <w:keepNext/>
        <w:numPr>
          <w:ilvl w:val="2"/>
          <w:numId w:val="64"/>
        </w:numPr>
        <w:tabs>
          <w:tab w:val="clear" w:pos="0"/>
          <w:tab w:val="clear" w:pos="720"/>
        </w:tabs>
        <w:rPr>
          <w:sz w:val="24"/>
        </w:rPr>
      </w:pPr>
      <w:bookmarkStart w:name="_Ref128129474" w:id="577"/>
      <w:bookmarkStart w:name="_Toc143857218" w:id="578"/>
      <w:bookmarkStart w:name="_Toc143857747" w:id="579"/>
      <w:r w:rsidRPr="00533FF7">
        <w:rPr>
          <w:sz w:val="24"/>
        </w:rPr>
        <w:t>an ISO27001 audit report produced in connection with the Certification Requirements indicates significant concerns.</w:t>
      </w:r>
      <w:bookmarkEnd w:id="577"/>
      <w:bookmarkEnd w:id="578"/>
      <w:bookmarkEnd w:id="579"/>
    </w:p>
    <w:p w:rsidR="00BA7E03" w:rsidP="005763E1" w:rsidRDefault="00CE1941" w14:paraId="5A5F670E" w14:textId="41ED0168">
      <w:pPr>
        <w:pStyle w:val="FFWLevel2"/>
        <w:keepNext/>
        <w:numPr>
          <w:ilvl w:val="1"/>
          <w:numId w:val="64"/>
        </w:numPr>
        <w:tabs>
          <w:tab w:val="clear" w:pos="0"/>
          <w:tab w:val="clear" w:pos="720"/>
        </w:tabs>
        <w:ind w:left="851" w:hanging="851"/>
        <w:rPr>
          <w:sz w:val="24"/>
        </w:rPr>
      </w:pPr>
      <w:bookmarkStart w:name="_Toc103255138" w:id="580"/>
      <w:bookmarkStart w:name="_Toc143857219" w:id="581"/>
      <w:bookmarkStart w:name="_Toc143857748" w:id="582"/>
      <w:r w:rsidRPr="00CE1941">
        <w:rPr>
          <w:sz w:val="24"/>
        </w:rPr>
        <w:t xml:space="preserve">Within </w:t>
      </w:r>
      <w:r w:rsidR="002007E1">
        <w:rPr>
          <w:color w:val="000000" w:themeColor="text1"/>
          <w:sz w:val="24"/>
        </w:rPr>
        <w:t>ten</w:t>
      </w:r>
      <w:r w:rsidRPr="00CE1941">
        <w:rPr>
          <w:sz w:val="24"/>
        </w:rPr>
        <w:t xml:space="preserve"> (</w:t>
      </w:r>
      <w:r w:rsidR="002007E1">
        <w:rPr>
          <w:sz w:val="24"/>
        </w:rPr>
        <w:t>10</w:t>
      </w:r>
      <w:r w:rsidRPr="00CE1941">
        <w:rPr>
          <w:sz w:val="24"/>
        </w:rPr>
        <w:t>) Working Days</w:t>
      </w:r>
      <w:r w:rsidR="003D0CB5">
        <w:rPr>
          <w:sz w:val="24"/>
        </w:rPr>
        <w:t>,</w:t>
      </w:r>
      <w:r w:rsidRPr="00CE1941">
        <w:rPr>
          <w:sz w:val="24"/>
        </w:rPr>
        <w:t xml:space="preserve"> after the initial notification</w:t>
      </w:r>
      <w:r>
        <w:rPr>
          <w:sz w:val="24"/>
        </w:rPr>
        <w:t xml:space="preserve"> pursuant to Paragraph</w:t>
      </w:r>
      <w:r w:rsidR="003D0CB5">
        <w:rPr>
          <w:sz w:val="24"/>
        </w:rPr>
        <w:t xml:space="preserve"> </w:t>
      </w:r>
      <w:r w:rsidR="003D0CB5">
        <w:rPr>
          <w:sz w:val="24"/>
        </w:rPr>
        <w:fldChar w:fldCharType="begin"/>
      </w:r>
      <w:r w:rsidR="003D0CB5">
        <w:rPr>
          <w:sz w:val="24"/>
        </w:rPr>
        <w:instrText xml:space="preserve"> REF _Ref94979855 \r \h </w:instrText>
      </w:r>
      <w:r w:rsidR="003D0CB5">
        <w:rPr>
          <w:sz w:val="24"/>
        </w:rPr>
      </w:r>
      <w:r w:rsidR="003D0CB5">
        <w:rPr>
          <w:sz w:val="24"/>
        </w:rPr>
        <w:fldChar w:fldCharType="separate"/>
      </w:r>
      <w:r w:rsidR="00CF6826">
        <w:rPr>
          <w:sz w:val="24"/>
        </w:rPr>
        <w:t>6.17</w:t>
      </w:r>
      <w:r w:rsidR="003D0CB5">
        <w:rPr>
          <w:sz w:val="24"/>
        </w:rPr>
        <w:fldChar w:fldCharType="end"/>
      </w:r>
      <w:r w:rsidR="003D0CB5">
        <w:rPr>
          <w:sz w:val="24"/>
        </w:rPr>
        <w:t>,</w:t>
      </w:r>
      <w:r>
        <w:rPr>
          <w:sz w:val="24"/>
        </w:rPr>
        <w:t xml:space="preserve"> </w:t>
      </w:r>
      <w:r w:rsidRPr="00CE1941">
        <w:rPr>
          <w:sz w:val="24"/>
        </w:rPr>
        <w:t xml:space="preserve"> or such other timescale as may be agreed with the Authority, </w:t>
      </w:r>
      <w:r w:rsidRPr="00CE1941" w:rsidR="00A3148D">
        <w:rPr>
          <w:sz w:val="24"/>
        </w:rPr>
        <w:t>the Supplier shall</w:t>
      </w:r>
      <w:r w:rsidRPr="00CE1941" w:rsidR="00EF4095">
        <w:rPr>
          <w:sz w:val="24"/>
        </w:rPr>
        <w:t xml:space="preserve"> </w:t>
      </w:r>
      <w:r w:rsidRPr="00CE1941" w:rsidR="00BA7E03">
        <w:rPr>
          <w:sz w:val="24"/>
        </w:rPr>
        <w:t xml:space="preserve">update the Required Changes Register and </w:t>
      </w:r>
      <w:r w:rsidRPr="00CE1941">
        <w:rPr>
          <w:sz w:val="24"/>
        </w:rPr>
        <w:t xml:space="preserve">submit </w:t>
      </w:r>
      <w:r w:rsidRPr="00CE1941" w:rsidR="00BA7E03">
        <w:rPr>
          <w:sz w:val="24"/>
        </w:rPr>
        <w:t xml:space="preserve">the updated Required Changes Register to the Authority for review and approval </w:t>
      </w:r>
      <w:r w:rsidR="00372835">
        <w:rPr>
          <w:sz w:val="24"/>
        </w:rPr>
        <w:t xml:space="preserve">as a Controlled Document </w:t>
      </w:r>
      <w:r w:rsidRPr="00CE1941" w:rsidR="00C77910">
        <w:rPr>
          <w:sz w:val="24"/>
        </w:rPr>
        <w:t>(in accordance with the Document Change Control Procedure)</w:t>
      </w:r>
      <w:r>
        <w:rPr>
          <w:sz w:val="24"/>
        </w:rPr>
        <w:t>.</w:t>
      </w:r>
      <w:bookmarkEnd w:id="580"/>
      <w:bookmarkEnd w:id="581"/>
      <w:bookmarkEnd w:id="582"/>
    </w:p>
    <w:p w:rsidRPr="00CE1941" w:rsidR="00CE1941" w:rsidP="005763E1" w:rsidRDefault="00CE1941" w14:paraId="19016D19" w14:textId="0566F40C">
      <w:pPr>
        <w:pStyle w:val="FFWLevel2"/>
        <w:keepNext/>
        <w:numPr>
          <w:ilvl w:val="1"/>
          <w:numId w:val="64"/>
        </w:numPr>
        <w:tabs>
          <w:tab w:val="clear" w:pos="0"/>
          <w:tab w:val="clear" w:pos="720"/>
        </w:tabs>
        <w:ind w:left="851" w:hanging="851"/>
        <w:rPr>
          <w:sz w:val="24"/>
        </w:rPr>
      </w:pPr>
      <w:bookmarkStart w:name="_Ref94980804" w:id="583"/>
      <w:bookmarkStart w:name="_Toc103255139" w:id="584"/>
      <w:bookmarkStart w:name="_Toc143857220" w:id="585"/>
      <w:bookmarkStart w:name="_Toc143857749" w:id="586"/>
      <w:r w:rsidRPr="00CE1941">
        <w:rPr>
          <w:sz w:val="24"/>
        </w:rPr>
        <w:t>Where the Supplier is required to implement a change</w:t>
      </w:r>
      <w:r w:rsidRPr="00172292" w:rsidR="00172292">
        <w:rPr>
          <w:rFonts w:cstheme="minorBidi"/>
          <w:sz w:val="24"/>
          <w:szCs w:val="22"/>
          <w:lang w:eastAsia="en-US"/>
        </w:rPr>
        <w:t xml:space="preserve"> </w:t>
      </w:r>
      <w:r w:rsidR="00172292">
        <w:rPr>
          <w:rFonts w:cstheme="minorBidi"/>
          <w:sz w:val="24"/>
          <w:szCs w:val="22"/>
          <w:lang w:eastAsia="en-US"/>
        </w:rPr>
        <w:t xml:space="preserve">where necessary </w:t>
      </w:r>
      <w:r w:rsidRPr="00172292" w:rsidR="00172292">
        <w:rPr>
          <w:sz w:val="24"/>
        </w:rPr>
        <w:t>in order to address a security related risk or vulnerability</w:t>
      </w:r>
      <w:r w:rsidR="00172292">
        <w:rPr>
          <w:sz w:val="24"/>
        </w:rPr>
        <w:t xml:space="preserve"> in the Information Management System</w:t>
      </w:r>
      <w:r w:rsidRPr="00CE1941">
        <w:rPr>
          <w:sz w:val="24"/>
        </w:rPr>
        <w:t>, including any change to the Information Management System</w:t>
      </w:r>
      <w:r w:rsidR="00DA537F">
        <w:rPr>
          <w:sz w:val="24"/>
        </w:rPr>
        <w:t xml:space="preserve"> and/or the Security Management Plan</w:t>
      </w:r>
      <w:r w:rsidRPr="00CE1941">
        <w:rPr>
          <w:sz w:val="24"/>
        </w:rPr>
        <w:t>, the Supplier shall effect such change at its own cost and expense.</w:t>
      </w:r>
      <w:bookmarkEnd w:id="583"/>
      <w:bookmarkEnd w:id="584"/>
      <w:bookmarkEnd w:id="585"/>
      <w:bookmarkEnd w:id="586"/>
      <w:r w:rsidRPr="00CE1941">
        <w:rPr>
          <w:sz w:val="24"/>
        </w:rPr>
        <w:t xml:space="preserve"> </w:t>
      </w:r>
    </w:p>
    <w:p w:rsidRPr="00C121D5" w:rsidR="00BA7E03" w:rsidP="005763E1" w:rsidRDefault="00BA7E03" w14:paraId="66C3069C" w14:textId="6B65A171">
      <w:pPr>
        <w:pStyle w:val="FFWLevel2"/>
        <w:keepNext/>
        <w:numPr>
          <w:ilvl w:val="1"/>
          <w:numId w:val="64"/>
        </w:numPr>
        <w:tabs>
          <w:tab w:val="clear" w:pos="0"/>
          <w:tab w:val="clear" w:pos="720"/>
        </w:tabs>
        <w:ind w:left="851" w:hanging="851"/>
        <w:rPr>
          <w:sz w:val="24"/>
        </w:rPr>
      </w:pPr>
      <w:bookmarkStart w:name="_Toc103255140" w:id="587"/>
      <w:bookmarkStart w:name="_Toc143857221" w:id="588"/>
      <w:bookmarkStart w:name="_Toc143857750" w:id="589"/>
      <w:r w:rsidRPr="00C121D5">
        <w:rPr>
          <w:sz w:val="24"/>
        </w:rPr>
        <w:t xml:space="preserve">If the Supplier fails to implement a change </w:t>
      </w:r>
      <w:r w:rsidR="00C95071">
        <w:rPr>
          <w:sz w:val="24"/>
        </w:rPr>
        <w:t xml:space="preserve">required to </w:t>
      </w:r>
      <w:r w:rsidR="00B44C50">
        <w:rPr>
          <w:sz w:val="24"/>
        </w:rPr>
        <w:t xml:space="preserve">be made to </w:t>
      </w:r>
      <w:r w:rsidR="00C95071">
        <w:rPr>
          <w:sz w:val="24"/>
        </w:rPr>
        <w:t xml:space="preserve">the </w:t>
      </w:r>
      <w:r w:rsidR="007321A0">
        <w:rPr>
          <w:sz w:val="24"/>
        </w:rPr>
        <w:t>Information Management System</w:t>
      </w:r>
      <w:r w:rsidR="00C95071">
        <w:rPr>
          <w:sz w:val="24"/>
        </w:rPr>
        <w:t xml:space="preserve"> </w:t>
      </w:r>
      <w:r w:rsidR="00B44C50">
        <w:rPr>
          <w:sz w:val="24"/>
        </w:rPr>
        <w:t xml:space="preserve">in order to address a </w:t>
      </w:r>
      <w:r w:rsidRPr="00B44C50" w:rsidR="00B44C50">
        <w:rPr>
          <w:sz w:val="24"/>
        </w:rPr>
        <w:t xml:space="preserve">security related risk or vulnerability by the date agreed with the Authority </w:t>
      </w:r>
      <w:r w:rsidR="00C95071">
        <w:rPr>
          <w:sz w:val="24"/>
        </w:rPr>
        <w:t xml:space="preserve">as </w:t>
      </w:r>
      <w:r w:rsidRPr="00C121D5">
        <w:rPr>
          <w:sz w:val="24"/>
        </w:rPr>
        <w:t xml:space="preserve">set out in the Required Changes Register, such failure shall constitute a material </w:t>
      </w:r>
      <w:r w:rsidR="007812D5">
        <w:rPr>
          <w:sz w:val="24"/>
        </w:rPr>
        <w:t>Default and the Supplier shall:</w:t>
      </w:r>
      <w:bookmarkEnd w:id="587"/>
      <w:bookmarkEnd w:id="588"/>
      <w:bookmarkEnd w:id="589"/>
    </w:p>
    <w:p w:rsidRPr="00C121D5" w:rsidR="00BA7E03" w:rsidP="005763E1" w:rsidRDefault="00BA7E03" w14:paraId="62E18728" w14:textId="5BE4F66E">
      <w:pPr>
        <w:pStyle w:val="FFWLevel3"/>
        <w:numPr>
          <w:ilvl w:val="2"/>
          <w:numId w:val="64"/>
        </w:numPr>
        <w:tabs>
          <w:tab w:val="clear" w:pos="0"/>
          <w:tab w:val="clear" w:pos="720"/>
        </w:tabs>
        <w:ind w:left="1701" w:hanging="850"/>
        <w:rPr>
          <w:sz w:val="24"/>
        </w:rPr>
      </w:pPr>
      <w:bookmarkStart w:name="_Toc103255141" w:id="590"/>
      <w:bookmarkStart w:name="_Toc143857222" w:id="591"/>
      <w:bookmarkStart w:name="_Toc143857751" w:id="592"/>
      <w:r w:rsidRPr="00C121D5">
        <w:rPr>
          <w:sz w:val="24"/>
        </w:rPr>
        <w:t xml:space="preserve">immediately cease using the </w:t>
      </w:r>
      <w:r w:rsidR="00073409">
        <w:rPr>
          <w:sz w:val="24"/>
        </w:rPr>
        <w:t xml:space="preserve">CIMS </w:t>
      </w:r>
      <w:r w:rsidRPr="00C121D5">
        <w:rPr>
          <w:sz w:val="24"/>
        </w:rPr>
        <w:t>to Process Authority Data until the Default is remedied, unless directed otherwise by the Authority in writing and then it may only continue to Process Authority Data in accordance with the Authority's written directions; and</w:t>
      </w:r>
      <w:bookmarkEnd w:id="590"/>
      <w:bookmarkEnd w:id="591"/>
      <w:bookmarkEnd w:id="592"/>
    </w:p>
    <w:p w:rsidR="00764CCB" w:rsidP="005763E1" w:rsidRDefault="00BA7E03" w14:paraId="010AE65F" w14:textId="3ECBE1FC">
      <w:pPr>
        <w:pStyle w:val="FFWLevel3"/>
        <w:numPr>
          <w:ilvl w:val="2"/>
          <w:numId w:val="64"/>
        </w:numPr>
        <w:tabs>
          <w:tab w:val="clear" w:pos="0"/>
          <w:tab w:val="clear" w:pos="720"/>
        </w:tabs>
        <w:ind w:left="1701" w:hanging="850"/>
        <w:rPr>
          <w:sz w:val="24"/>
        </w:rPr>
      </w:pPr>
      <w:bookmarkStart w:name="_Ref84169180" w:id="593"/>
      <w:bookmarkStart w:name="_Toc103255142" w:id="594"/>
      <w:bookmarkStart w:name="_Toc143857223" w:id="595"/>
      <w:bookmarkStart w:name="_Toc143857752" w:id="596"/>
      <w:r w:rsidRPr="00C121D5">
        <w:rPr>
          <w:sz w:val="24"/>
        </w:rPr>
        <w:t xml:space="preserve">where such </w:t>
      </w:r>
      <w:r w:rsidR="00FC281B">
        <w:rPr>
          <w:sz w:val="24"/>
        </w:rPr>
        <w:t xml:space="preserve">material </w:t>
      </w:r>
      <w:r w:rsidRPr="00C121D5">
        <w:rPr>
          <w:sz w:val="24"/>
        </w:rPr>
        <w:t xml:space="preserve">Default is capable of remedy, remedy such </w:t>
      </w:r>
      <w:r w:rsidR="00FC281B">
        <w:rPr>
          <w:sz w:val="24"/>
        </w:rPr>
        <w:t xml:space="preserve">material </w:t>
      </w:r>
      <w:r w:rsidRPr="00C121D5">
        <w:rPr>
          <w:sz w:val="24"/>
        </w:rPr>
        <w:t>Default within the timescales set by the Authority</w:t>
      </w:r>
      <w:r w:rsidR="00912705">
        <w:rPr>
          <w:sz w:val="24"/>
        </w:rPr>
        <w:t xml:space="preserve"> (which timescales shall reflect the Authority’s reasonable opinion of the </w:t>
      </w:r>
      <w:r w:rsidR="00FD5E87">
        <w:rPr>
          <w:sz w:val="24"/>
        </w:rPr>
        <w:t xml:space="preserve">security related </w:t>
      </w:r>
      <w:r w:rsidR="00912705">
        <w:rPr>
          <w:sz w:val="24"/>
        </w:rPr>
        <w:t>risk</w:t>
      </w:r>
      <w:r w:rsidR="00FD5E87">
        <w:rPr>
          <w:sz w:val="24"/>
        </w:rPr>
        <w:t>s</w:t>
      </w:r>
      <w:r w:rsidR="00912705">
        <w:rPr>
          <w:sz w:val="24"/>
        </w:rPr>
        <w:t xml:space="preserve"> the material Default presents to the</w:t>
      </w:r>
      <w:r w:rsidR="00FD5E87">
        <w:rPr>
          <w:sz w:val="24"/>
        </w:rPr>
        <w:t xml:space="preserve"> Services</w:t>
      </w:r>
      <w:r w:rsidRPr="00283301" w:rsidR="00283301">
        <w:rPr>
          <w:rFonts w:cstheme="minorBidi"/>
          <w:sz w:val="24"/>
          <w:szCs w:val="22"/>
          <w:lang w:eastAsia="en-US"/>
        </w:rPr>
        <w:t xml:space="preserve"> </w:t>
      </w:r>
      <w:r w:rsidRPr="00283301" w:rsidR="00283301">
        <w:rPr>
          <w:sz w:val="24"/>
        </w:rPr>
        <w:t>and</w:t>
      </w:r>
      <w:r w:rsidR="00283301">
        <w:rPr>
          <w:sz w:val="24"/>
        </w:rPr>
        <w:t>/or</w:t>
      </w:r>
      <w:r w:rsidRPr="00283301" w:rsidR="00283301">
        <w:rPr>
          <w:sz w:val="24"/>
        </w:rPr>
        <w:t xml:space="preserve"> the </w:t>
      </w:r>
      <w:r w:rsidR="00073409">
        <w:rPr>
          <w:sz w:val="24"/>
        </w:rPr>
        <w:t>CIMS</w:t>
      </w:r>
      <w:r w:rsidR="00FD5E87">
        <w:rPr>
          <w:sz w:val="24"/>
        </w:rPr>
        <w:t>)</w:t>
      </w:r>
      <w:r w:rsidRPr="00C121D5">
        <w:rPr>
          <w:sz w:val="24"/>
        </w:rPr>
        <w:t xml:space="preserve"> and, should the Supplier fail to remedy the </w:t>
      </w:r>
      <w:r w:rsidR="00FC281B">
        <w:rPr>
          <w:sz w:val="24"/>
        </w:rPr>
        <w:t xml:space="preserve">material </w:t>
      </w:r>
      <w:r w:rsidRPr="00C121D5">
        <w:rPr>
          <w:sz w:val="24"/>
        </w:rPr>
        <w:t>Default within such timescales, the Authority may</w:t>
      </w:r>
      <w:r w:rsidR="00764CCB">
        <w:rPr>
          <w:sz w:val="24"/>
        </w:rPr>
        <w:t xml:space="preserve"> </w:t>
      </w:r>
      <w:bookmarkEnd w:id="593"/>
      <w:r w:rsidR="00FC281B">
        <w:rPr>
          <w:sz w:val="24"/>
        </w:rPr>
        <w:t xml:space="preserve">exercise its rights pursuant to Paragraph </w:t>
      </w:r>
      <w:r w:rsidR="00FC281B">
        <w:rPr>
          <w:sz w:val="24"/>
        </w:rPr>
        <w:fldChar w:fldCharType="begin"/>
      </w:r>
      <w:r w:rsidR="00FC281B">
        <w:rPr>
          <w:sz w:val="24"/>
        </w:rPr>
        <w:instrText xml:space="preserve"> REF _Ref84169945 \r \h </w:instrText>
      </w:r>
      <w:r w:rsidR="00FC281B">
        <w:rPr>
          <w:sz w:val="24"/>
        </w:rPr>
      </w:r>
      <w:r w:rsidR="00FC281B">
        <w:rPr>
          <w:sz w:val="24"/>
        </w:rPr>
        <w:fldChar w:fldCharType="separate"/>
      </w:r>
      <w:r w:rsidR="00CF6826">
        <w:rPr>
          <w:sz w:val="24"/>
        </w:rPr>
        <w:t>14</w:t>
      </w:r>
      <w:r w:rsidR="00FC281B">
        <w:rPr>
          <w:sz w:val="24"/>
        </w:rPr>
        <w:fldChar w:fldCharType="end"/>
      </w:r>
      <w:r w:rsidR="00FC281B">
        <w:rPr>
          <w:sz w:val="24"/>
        </w:rPr>
        <w:t xml:space="preserve"> </w:t>
      </w:r>
      <w:r w:rsidR="00912705">
        <w:rPr>
          <w:sz w:val="24"/>
        </w:rPr>
        <w:t>(Material Defaults)</w:t>
      </w:r>
      <w:r w:rsidR="00FD5E87">
        <w:rPr>
          <w:sz w:val="24"/>
        </w:rPr>
        <w:t>.</w:t>
      </w:r>
      <w:bookmarkEnd w:id="594"/>
      <w:bookmarkEnd w:id="595"/>
      <w:bookmarkEnd w:id="596"/>
    </w:p>
    <w:p w:rsidRPr="00C121D5" w:rsidR="00BA7E03" w:rsidP="005763E1" w:rsidRDefault="00BA7E03" w14:paraId="1A348003" w14:textId="19001E26">
      <w:pPr>
        <w:pStyle w:val="FFWLevel2"/>
        <w:numPr>
          <w:ilvl w:val="1"/>
          <w:numId w:val="64"/>
        </w:numPr>
        <w:tabs>
          <w:tab w:val="clear" w:pos="0"/>
          <w:tab w:val="clear" w:pos="720"/>
        </w:tabs>
        <w:ind w:left="851" w:hanging="851"/>
        <w:rPr>
          <w:sz w:val="24"/>
        </w:rPr>
      </w:pPr>
      <w:bookmarkStart w:name="_Toc103255143" w:id="597"/>
      <w:bookmarkStart w:name="_Toc143857224" w:id="598"/>
      <w:bookmarkStart w:name="_Toc143857753" w:id="599"/>
      <w:r w:rsidRPr="00C121D5">
        <w:rPr>
          <w:sz w:val="24"/>
        </w:rPr>
        <w:t xml:space="preserve">The Supplier shall review each Change Request against the Security Management Plan to establish whether the documentation would need to be amended should such Change Request be agreed and, where a Change Request would require an amendment to the Security Management Plan, the Supplier shall set out any proposed amendments to the documentation in the Impact Assessment associated with such Change Request for consideration </w:t>
      </w:r>
      <w:r w:rsidR="007565E4">
        <w:rPr>
          <w:sz w:val="24"/>
        </w:rPr>
        <w:t>and approval by the Authority.</w:t>
      </w:r>
      <w:bookmarkEnd w:id="597"/>
      <w:bookmarkEnd w:id="598"/>
      <w:bookmarkEnd w:id="599"/>
    </w:p>
    <w:p w:rsidR="00BA7E03" w:rsidP="005763E1" w:rsidRDefault="00BA7E03" w14:paraId="6B1FC117" w14:textId="7921D0AB">
      <w:pPr>
        <w:pStyle w:val="FFWLevel2"/>
        <w:numPr>
          <w:ilvl w:val="1"/>
          <w:numId w:val="64"/>
        </w:numPr>
        <w:tabs>
          <w:tab w:val="clear" w:pos="0"/>
          <w:tab w:val="clear" w:pos="720"/>
        </w:tabs>
        <w:ind w:left="851" w:hanging="851"/>
        <w:rPr>
          <w:sz w:val="24"/>
        </w:rPr>
      </w:pPr>
      <w:bookmarkStart w:name="_Toc103255144" w:id="600"/>
      <w:bookmarkStart w:name="_Toc143857225" w:id="601"/>
      <w:bookmarkStart w:name="_Toc143857754" w:id="602"/>
      <w:r w:rsidRPr="00C121D5">
        <w:rPr>
          <w:sz w:val="24"/>
        </w:rPr>
        <w:lastRenderedPageBreak/>
        <w:t>The Supplier shall be solely responsible for the costs associated with developing and updating the Security Management Plan and carrying out any remedial action required by the Authority as part of the Accreditation process.</w:t>
      </w:r>
      <w:bookmarkEnd w:id="600"/>
      <w:bookmarkEnd w:id="601"/>
      <w:bookmarkEnd w:id="602"/>
    </w:p>
    <w:p w:rsidRPr="00533FF7" w:rsidR="00533FF7" w:rsidP="00533FF7" w:rsidRDefault="00533FF7" w14:paraId="0C593939" w14:textId="62FFA7C4">
      <w:pPr>
        <w:pStyle w:val="FFWLevel2"/>
        <w:numPr>
          <w:ilvl w:val="1"/>
          <w:numId w:val="64"/>
        </w:numPr>
        <w:tabs>
          <w:tab w:val="clear" w:pos="0"/>
          <w:tab w:val="clear" w:pos="720"/>
        </w:tabs>
        <w:rPr>
          <w:sz w:val="24"/>
        </w:rPr>
      </w:pPr>
      <w:bookmarkStart w:name="_Toc143857226" w:id="603"/>
      <w:bookmarkStart w:name="_Toc143857755" w:id="604"/>
      <w:r>
        <w:rPr>
          <w:sz w:val="24"/>
        </w:rPr>
        <w:t>The Supplier shall ensure the Services and the CIMS comply at all times with the latest Approved version of the Security Management Plan.</w:t>
      </w:r>
      <w:bookmarkEnd w:id="603"/>
      <w:bookmarkEnd w:id="604"/>
    </w:p>
    <w:p w:rsidRPr="00C121D5" w:rsidR="00BA7E03" w:rsidP="005763E1" w:rsidRDefault="00BA7E03" w14:paraId="3C3F7811" w14:textId="72C46ACB">
      <w:pPr>
        <w:pStyle w:val="FFWLevel1"/>
        <w:numPr>
          <w:ilvl w:val="0"/>
          <w:numId w:val="64"/>
        </w:numPr>
        <w:tabs>
          <w:tab w:val="clear" w:pos="0"/>
          <w:tab w:val="clear" w:pos="720"/>
        </w:tabs>
        <w:ind w:left="851" w:hanging="851"/>
        <w:rPr>
          <w:sz w:val="24"/>
        </w:rPr>
      </w:pPr>
      <w:bookmarkStart w:name="_Ref497234633" w:id="605"/>
      <w:bookmarkStart w:name="_Toc103255145" w:id="606"/>
      <w:bookmarkStart w:name="_Toc143857227" w:id="607"/>
      <w:bookmarkStart w:name="_Toc143857756" w:id="608"/>
      <w:r w:rsidRPr="00C121D5">
        <w:rPr>
          <w:sz w:val="24"/>
        </w:rPr>
        <w:t>Certification Requirements</w:t>
      </w:r>
      <w:bookmarkEnd w:id="605"/>
      <w:bookmarkEnd w:id="606"/>
      <w:bookmarkEnd w:id="607"/>
      <w:bookmarkEnd w:id="608"/>
    </w:p>
    <w:p w:rsidRPr="00C121D5" w:rsidR="00BA7E03" w:rsidP="005763E1" w:rsidRDefault="00BA7E03" w14:paraId="69EE0B33" w14:textId="23DE3266">
      <w:pPr>
        <w:pStyle w:val="FFWLevel2"/>
        <w:keepNext/>
        <w:numPr>
          <w:ilvl w:val="1"/>
          <w:numId w:val="64"/>
        </w:numPr>
        <w:tabs>
          <w:tab w:val="clear" w:pos="0"/>
          <w:tab w:val="clear" w:pos="720"/>
        </w:tabs>
        <w:ind w:left="851" w:hanging="851"/>
        <w:rPr>
          <w:sz w:val="24"/>
        </w:rPr>
      </w:pPr>
      <w:bookmarkStart w:name="_Ref20770041" w:id="609"/>
      <w:bookmarkStart w:name="_Toc103255146" w:id="610"/>
      <w:bookmarkStart w:name="_Toc143857228" w:id="611"/>
      <w:bookmarkStart w:name="_Toc143857757" w:id="612"/>
      <w:r w:rsidRPr="00C121D5">
        <w:rPr>
          <w:sz w:val="24"/>
        </w:rPr>
        <w:t>The Supplier</w:t>
      </w:r>
      <w:r w:rsidR="00274069">
        <w:rPr>
          <w:sz w:val="24"/>
        </w:rPr>
        <w:t xml:space="preserve"> </w:t>
      </w:r>
      <w:r w:rsidR="00EA22A5">
        <w:rPr>
          <w:sz w:val="24"/>
        </w:rPr>
        <w:t xml:space="preserve">shall, and shall procure </w:t>
      </w:r>
      <w:r w:rsidR="00A74E71">
        <w:rPr>
          <w:sz w:val="24"/>
        </w:rPr>
        <w:t>that</w:t>
      </w:r>
      <w:r w:rsidR="00274069">
        <w:rPr>
          <w:sz w:val="24"/>
        </w:rPr>
        <w:t xml:space="preserve"> any Key Sub-contractor</w:t>
      </w:r>
      <w:r w:rsidR="000048CC">
        <w:rPr>
          <w:sz w:val="24"/>
        </w:rPr>
        <w:t xml:space="preserve"> who Processes Authority Data</w:t>
      </w:r>
      <w:r w:rsidRPr="00C121D5">
        <w:rPr>
          <w:sz w:val="24"/>
        </w:rPr>
        <w:t xml:space="preserve"> shall ensure, at all times during the Term, that it is certified as compliant with:</w:t>
      </w:r>
      <w:bookmarkEnd w:id="609"/>
      <w:bookmarkEnd w:id="610"/>
      <w:bookmarkEnd w:id="611"/>
      <w:bookmarkEnd w:id="612"/>
    </w:p>
    <w:p w:rsidRPr="00C121D5" w:rsidR="00BA7E03" w:rsidP="005763E1" w:rsidRDefault="00BA7E03" w14:paraId="6C309A5C" w14:textId="74D7A15B">
      <w:pPr>
        <w:pStyle w:val="FFWLevel3"/>
        <w:numPr>
          <w:ilvl w:val="2"/>
          <w:numId w:val="64"/>
        </w:numPr>
        <w:tabs>
          <w:tab w:val="clear" w:pos="0"/>
          <w:tab w:val="clear" w:pos="720"/>
        </w:tabs>
        <w:ind w:left="1701" w:hanging="850"/>
        <w:rPr>
          <w:sz w:val="24"/>
        </w:rPr>
      </w:pPr>
      <w:bookmarkStart w:name="_Toc103255147" w:id="613"/>
      <w:bookmarkStart w:name="_Toc143857229" w:id="614"/>
      <w:bookmarkStart w:name="_Toc143857758" w:id="615"/>
      <w:r w:rsidRPr="00C121D5">
        <w:rPr>
          <w:sz w:val="24"/>
        </w:rPr>
        <w:t>ISO/IEC 27001:</w:t>
      </w:r>
      <w:r w:rsidRPr="00533FF7" w:rsidR="00533FF7">
        <w:rPr>
          <w:sz w:val="24"/>
        </w:rPr>
        <w:t xml:space="preserve">2022 (or such latest published version of this standard) </w:t>
      </w:r>
      <w:r w:rsidRPr="00C121D5">
        <w:rPr>
          <w:sz w:val="24"/>
        </w:rPr>
        <w:t xml:space="preserve"> by a United Kingdom Accreditation Service (UKAS)-approved certification body or are included within the scope of an existing certification of complian</w:t>
      </w:r>
      <w:r w:rsidR="008443BC">
        <w:rPr>
          <w:sz w:val="24"/>
        </w:rPr>
        <w:t>ce with ISO/IEC 27001:</w:t>
      </w:r>
      <w:r w:rsidRPr="00533FF7" w:rsidR="00533FF7">
        <w:rPr>
          <w:sz w:val="24"/>
        </w:rPr>
        <w:t>2022 (or such latest published version of this standard)</w:t>
      </w:r>
      <w:r w:rsidR="008443BC">
        <w:rPr>
          <w:sz w:val="24"/>
        </w:rPr>
        <w:t>; and</w:t>
      </w:r>
      <w:bookmarkEnd w:id="613"/>
      <w:bookmarkEnd w:id="614"/>
      <w:bookmarkEnd w:id="615"/>
    </w:p>
    <w:p w:rsidRPr="00C121D5" w:rsidR="00BA7E03" w:rsidP="005763E1" w:rsidRDefault="00BA7E03" w14:paraId="1F9EBEC6" w14:textId="32014D2F">
      <w:pPr>
        <w:pStyle w:val="FFWLevel3"/>
        <w:numPr>
          <w:ilvl w:val="2"/>
          <w:numId w:val="64"/>
        </w:numPr>
        <w:tabs>
          <w:tab w:val="clear" w:pos="0"/>
          <w:tab w:val="clear" w:pos="720"/>
        </w:tabs>
        <w:ind w:left="1701" w:hanging="850"/>
        <w:rPr>
          <w:sz w:val="24"/>
        </w:rPr>
      </w:pPr>
      <w:bookmarkStart w:name="_Toc103255148" w:id="616"/>
      <w:bookmarkStart w:name="_Toc143857230" w:id="617"/>
      <w:bookmarkStart w:name="_Toc143857759" w:id="618"/>
      <w:r w:rsidRPr="00C121D5">
        <w:rPr>
          <w:sz w:val="24"/>
        </w:rPr>
        <w:t>Cyber Essentials Plus</w:t>
      </w:r>
      <w:r w:rsidR="009924EC">
        <w:rPr>
          <w:sz w:val="24"/>
        </w:rPr>
        <w:t xml:space="preserve"> </w:t>
      </w:r>
      <w:r w:rsidRPr="007E407B" w:rsidR="009924EC">
        <w:rPr>
          <w:sz w:val="24"/>
        </w:rPr>
        <w:t>(save where the Authority has</w:t>
      </w:r>
      <w:r w:rsidR="009924EC">
        <w:rPr>
          <w:sz w:val="24"/>
        </w:rPr>
        <w:t>, on an exception basis,</w:t>
      </w:r>
      <w:r w:rsidRPr="007E407B" w:rsidR="009924EC">
        <w:rPr>
          <w:sz w:val="24"/>
        </w:rPr>
        <w:t xml:space="preserve"> agreed in writing that a particular Key Sub-contractor</w:t>
      </w:r>
      <w:r w:rsidR="009924EC">
        <w:rPr>
          <w:sz w:val="24"/>
        </w:rPr>
        <w:t xml:space="preserve"> is not required to be certified as compliant with Cyber Essentials Plus)</w:t>
      </w:r>
      <w:r w:rsidRPr="00C121D5">
        <w:rPr>
          <w:sz w:val="24"/>
        </w:rPr>
        <w:t>,</w:t>
      </w:r>
      <w:bookmarkEnd w:id="616"/>
      <w:bookmarkEnd w:id="617"/>
      <w:bookmarkEnd w:id="618"/>
    </w:p>
    <w:p w:rsidRPr="00C121D5" w:rsidR="00BA7E03" w:rsidP="009F48E4" w:rsidRDefault="00BA7E03" w14:paraId="28097571" w14:textId="74319D24">
      <w:pPr>
        <w:pStyle w:val="FFWLevel3"/>
        <w:numPr>
          <w:ilvl w:val="0"/>
          <w:numId w:val="0"/>
        </w:numPr>
        <w:tabs>
          <w:tab w:val="clear" w:pos="0"/>
          <w:tab w:val="clear" w:pos="720"/>
        </w:tabs>
        <w:ind w:left="851"/>
        <w:rPr>
          <w:sz w:val="24"/>
        </w:rPr>
      </w:pPr>
      <w:bookmarkStart w:name="_Toc103255149" w:id="619"/>
      <w:bookmarkStart w:name="_Toc143857231" w:id="620"/>
      <w:bookmarkStart w:name="_Toc143857760" w:id="621"/>
      <w:r w:rsidRPr="00C121D5">
        <w:rPr>
          <w:sz w:val="24"/>
        </w:rPr>
        <w:t>and shall provide the Authority with a copy of each such certificate of compliance before the Supplier shall be permitted to use the Information Management System to rec</w:t>
      </w:r>
      <w:r w:rsidR="008443BC">
        <w:rPr>
          <w:sz w:val="24"/>
        </w:rPr>
        <w:t>eive or Process Authority Data.</w:t>
      </w:r>
      <w:bookmarkEnd w:id="619"/>
      <w:bookmarkEnd w:id="620"/>
      <w:bookmarkEnd w:id="621"/>
    </w:p>
    <w:p w:rsidR="003E1986" w:rsidP="005763E1" w:rsidRDefault="00BA7E03" w14:paraId="0DEB3CC8" w14:textId="60BA4522">
      <w:pPr>
        <w:pStyle w:val="FFWLevel2"/>
        <w:keepNext/>
        <w:numPr>
          <w:ilvl w:val="1"/>
          <w:numId w:val="64"/>
        </w:numPr>
        <w:tabs>
          <w:tab w:val="clear" w:pos="0"/>
          <w:tab w:val="clear" w:pos="720"/>
          <w:tab w:val="num" w:pos="1701"/>
        </w:tabs>
        <w:ind w:left="851" w:hanging="851"/>
        <w:rPr>
          <w:sz w:val="24"/>
        </w:rPr>
      </w:pPr>
      <w:bookmarkStart w:name="_Ref20770046" w:id="622"/>
      <w:bookmarkStart w:name="_Ref21608338" w:id="623"/>
      <w:bookmarkStart w:name="_Toc103255150" w:id="624"/>
      <w:bookmarkStart w:name="_Toc143857232" w:id="625"/>
      <w:bookmarkStart w:name="_Toc143857761" w:id="626"/>
      <w:r w:rsidRPr="00A74E71">
        <w:rPr>
          <w:sz w:val="24"/>
        </w:rPr>
        <w:t>The Supplier shall</w:t>
      </w:r>
      <w:r w:rsidR="00B44C50">
        <w:rPr>
          <w:sz w:val="24"/>
        </w:rPr>
        <w:t>,</w:t>
      </w:r>
      <w:r w:rsidRPr="00A74E71">
        <w:rPr>
          <w:sz w:val="24"/>
        </w:rPr>
        <w:t xml:space="preserve"> </w:t>
      </w:r>
      <w:r w:rsidR="00E85A11">
        <w:rPr>
          <w:sz w:val="24"/>
        </w:rPr>
        <w:t xml:space="preserve">and shall </w:t>
      </w:r>
      <w:r w:rsidRPr="00A74E71">
        <w:rPr>
          <w:sz w:val="24"/>
        </w:rPr>
        <w:t>ensure each Sub-contractor who is responsible for the secure destruction of Authority Data:</w:t>
      </w:r>
      <w:bookmarkEnd w:id="622"/>
      <w:bookmarkEnd w:id="623"/>
      <w:bookmarkEnd w:id="624"/>
      <w:bookmarkEnd w:id="625"/>
      <w:bookmarkEnd w:id="626"/>
    </w:p>
    <w:p w:rsidR="00BA7E03" w:rsidP="005763E1" w:rsidRDefault="00A74E71" w14:paraId="14877823" w14:textId="6266F371">
      <w:pPr>
        <w:pStyle w:val="FFWLevel3"/>
        <w:numPr>
          <w:ilvl w:val="2"/>
          <w:numId w:val="64"/>
        </w:numPr>
        <w:tabs>
          <w:tab w:val="clear" w:pos="0"/>
          <w:tab w:val="clear" w:pos="720"/>
        </w:tabs>
        <w:ind w:left="1701" w:hanging="850"/>
        <w:rPr>
          <w:sz w:val="24"/>
        </w:rPr>
      </w:pPr>
      <w:r w:rsidRPr="00A74E71">
        <w:rPr>
          <w:sz w:val="24"/>
        </w:rPr>
        <w:t xml:space="preserve"> </w:t>
      </w:r>
      <w:bookmarkStart w:name="_Toc103255151" w:id="627"/>
      <w:bookmarkStart w:name="_Toc143857233" w:id="628"/>
      <w:bookmarkStart w:name="_Toc143857762" w:id="629"/>
      <w:r w:rsidRPr="00A74E71" w:rsidR="00BA7E03">
        <w:rPr>
          <w:sz w:val="24"/>
        </w:rPr>
        <w:t>securely destroys Authority Data only on Sites which are included within the scope of an existing certification of compliance with ISO/IEC 27001:</w:t>
      </w:r>
      <w:r w:rsidRPr="00533FF7" w:rsidR="00533FF7">
        <w:rPr>
          <w:sz w:val="24"/>
        </w:rPr>
        <w:t>2022 (or such latest published version of this standard)</w:t>
      </w:r>
      <w:r w:rsidRPr="00A74E71" w:rsidR="00BA7E03">
        <w:rPr>
          <w:sz w:val="24"/>
        </w:rPr>
        <w:t>;</w:t>
      </w:r>
      <w:bookmarkEnd w:id="627"/>
      <w:bookmarkEnd w:id="628"/>
      <w:bookmarkEnd w:id="629"/>
    </w:p>
    <w:p w:rsidR="003E1986" w:rsidP="005763E1" w:rsidRDefault="003E1986" w14:paraId="2C188206" w14:textId="22434E5C">
      <w:pPr>
        <w:pStyle w:val="FFWLevel3"/>
        <w:numPr>
          <w:ilvl w:val="2"/>
          <w:numId w:val="64"/>
        </w:numPr>
        <w:tabs>
          <w:tab w:val="clear" w:pos="0"/>
          <w:tab w:val="clear" w:pos="720"/>
        </w:tabs>
        <w:ind w:left="1701" w:hanging="850"/>
        <w:rPr>
          <w:sz w:val="24"/>
        </w:rPr>
      </w:pPr>
      <w:bookmarkStart w:name="_Toc103255152" w:id="630"/>
      <w:bookmarkStart w:name="_Toc143857234" w:id="631"/>
      <w:bookmarkStart w:name="_Toc143857763" w:id="632"/>
      <w:r w:rsidRPr="003E1986">
        <w:rPr>
          <w:sz w:val="24"/>
        </w:rPr>
        <w:t>s</w:t>
      </w:r>
      <w:r w:rsidR="00B44C50">
        <w:rPr>
          <w:sz w:val="24"/>
        </w:rPr>
        <w:t>atisfies</w:t>
      </w:r>
      <w:r w:rsidRPr="003E1986">
        <w:rPr>
          <w:sz w:val="24"/>
        </w:rPr>
        <w:t xml:space="preserve"> the Authority that their data destruction/deletion practices comply with UK GDPR requirements</w:t>
      </w:r>
      <w:r w:rsidR="00D454A2">
        <w:rPr>
          <w:sz w:val="24"/>
        </w:rPr>
        <w:t>, relevant Authority’s data retention policies</w:t>
      </w:r>
      <w:r w:rsidRPr="003E1986">
        <w:rPr>
          <w:sz w:val="24"/>
        </w:rPr>
        <w:t xml:space="preserve"> </w:t>
      </w:r>
      <w:r w:rsidR="00D454A2">
        <w:rPr>
          <w:sz w:val="24"/>
        </w:rPr>
        <w:t xml:space="preserve">and instructions </w:t>
      </w:r>
      <w:r w:rsidRPr="003E1986">
        <w:rPr>
          <w:sz w:val="24"/>
        </w:rPr>
        <w:t>and follows all relevant NCSC guidance; and</w:t>
      </w:r>
      <w:bookmarkEnd w:id="630"/>
      <w:bookmarkEnd w:id="631"/>
      <w:bookmarkEnd w:id="632"/>
    </w:p>
    <w:p w:rsidRPr="00A74E71" w:rsidR="003E1986" w:rsidP="005763E1" w:rsidRDefault="003E1986" w14:paraId="4340F992" w14:textId="32FCD1E0">
      <w:pPr>
        <w:pStyle w:val="FFWLevel3"/>
        <w:numPr>
          <w:ilvl w:val="2"/>
          <w:numId w:val="64"/>
        </w:numPr>
        <w:tabs>
          <w:tab w:val="clear" w:pos="0"/>
          <w:tab w:val="clear" w:pos="720"/>
        </w:tabs>
        <w:ind w:left="1701" w:hanging="850"/>
        <w:rPr>
          <w:sz w:val="24"/>
        </w:rPr>
      </w:pPr>
      <w:bookmarkStart w:name="_Toc103255153" w:id="633"/>
      <w:bookmarkStart w:name="_Toc143857235" w:id="634"/>
      <w:bookmarkStart w:name="_Toc143857764" w:id="635"/>
      <w:r w:rsidRPr="003E1986">
        <w:rPr>
          <w:sz w:val="24"/>
        </w:rPr>
        <w:t>maintain</w:t>
      </w:r>
      <w:r w:rsidR="00B44C50">
        <w:rPr>
          <w:sz w:val="24"/>
        </w:rPr>
        <w:t>s</w:t>
      </w:r>
      <w:r w:rsidRPr="003E1986">
        <w:rPr>
          <w:sz w:val="24"/>
        </w:rPr>
        <w:t xml:space="preserve"> an asset register of all Authority supplied information, data and equipment to ensure Authority assets are returned and/or deleted</w:t>
      </w:r>
      <w:r>
        <w:rPr>
          <w:sz w:val="24"/>
        </w:rPr>
        <w:t>.</w:t>
      </w:r>
      <w:bookmarkEnd w:id="633"/>
      <w:bookmarkEnd w:id="634"/>
      <w:bookmarkEnd w:id="635"/>
    </w:p>
    <w:p w:rsidRPr="00C121D5" w:rsidR="00BA7E03" w:rsidP="005763E1" w:rsidRDefault="00BA7E03" w14:paraId="2EB32444" w14:textId="450EF25F">
      <w:pPr>
        <w:pStyle w:val="FFWLevel2"/>
        <w:keepNext/>
        <w:numPr>
          <w:ilvl w:val="1"/>
          <w:numId w:val="64"/>
        </w:numPr>
        <w:tabs>
          <w:tab w:val="clear" w:pos="0"/>
          <w:tab w:val="clear" w:pos="720"/>
          <w:tab w:val="num" w:pos="1701"/>
        </w:tabs>
        <w:ind w:left="851" w:hanging="851"/>
        <w:rPr>
          <w:sz w:val="24"/>
        </w:rPr>
      </w:pPr>
      <w:bookmarkStart w:name="_Toc103255154" w:id="636"/>
      <w:bookmarkStart w:name="_Toc143857236" w:id="637"/>
      <w:bookmarkStart w:name="_Toc143857765" w:id="638"/>
      <w:r w:rsidRPr="00C121D5">
        <w:rPr>
          <w:sz w:val="24"/>
        </w:rPr>
        <w:t xml:space="preserve">The Supplier shall provide the Authority with evidence of its and its Sub-contractor's compliance with the requirements set out in Paragraph </w:t>
      </w:r>
      <w:r w:rsidR="00A00357">
        <w:rPr>
          <w:sz w:val="24"/>
        </w:rPr>
        <w:fldChar w:fldCharType="begin"/>
      </w:r>
      <w:r w:rsidR="00A00357">
        <w:rPr>
          <w:sz w:val="24"/>
        </w:rPr>
        <w:instrText xml:space="preserve"> REF _Ref21608338 \r \h </w:instrText>
      </w:r>
      <w:r w:rsidR="00A00357">
        <w:rPr>
          <w:sz w:val="24"/>
        </w:rPr>
      </w:r>
      <w:r w:rsidR="00A00357">
        <w:rPr>
          <w:sz w:val="24"/>
        </w:rPr>
        <w:fldChar w:fldCharType="separate"/>
      </w:r>
      <w:r w:rsidR="00CF6826">
        <w:rPr>
          <w:sz w:val="24"/>
        </w:rPr>
        <w:t>7.2</w:t>
      </w:r>
      <w:r w:rsidR="00A00357">
        <w:rPr>
          <w:sz w:val="24"/>
        </w:rPr>
        <w:fldChar w:fldCharType="end"/>
      </w:r>
      <w:r w:rsidR="00A00357">
        <w:rPr>
          <w:sz w:val="24"/>
        </w:rPr>
        <w:t xml:space="preserve"> </w:t>
      </w:r>
      <w:r w:rsidRPr="00C121D5">
        <w:rPr>
          <w:sz w:val="24"/>
        </w:rPr>
        <w:t>before the Supplier or the relevant Sub-contractor (as applicable) shall be permitted to carry out the secure destruction of the Authority Data.</w:t>
      </w:r>
      <w:bookmarkEnd w:id="636"/>
      <w:bookmarkEnd w:id="637"/>
      <w:bookmarkEnd w:id="638"/>
    </w:p>
    <w:p w:rsidRPr="00C121D5" w:rsidR="00BA7E03" w:rsidP="005763E1" w:rsidRDefault="00BA7E03" w14:paraId="29831075" w14:textId="2AE3C1B7">
      <w:pPr>
        <w:pStyle w:val="FFWLevel2"/>
        <w:keepNext/>
        <w:numPr>
          <w:ilvl w:val="1"/>
          <w:numId w:val="64"/>
        </w:numPr>
        <w:tabs>
          <w:tab w:val="clear" w:pos="0"/>
          <w:tab w:val="clear" w:pos="720"/>
        </w:tabs>
        <w:ind w:left="851" w:hanging="851"/>
        <w:rPr>
          <w:sz w:val="24"/>
        </w:rPr>
      </w:pPr>
      <w:bookmarkStart w:name="_Ref27657484" w:id="639"/>
      <w:bookmarkStart w:name="_Toc103255155" w:id="640"/>
      <w:bookmarkStart w:name="_Toc143857237" w:id="641"/>
      <w:bookmarkStart w:name="_Toc143857766" w:id="642"/>
      <w:r w:rsidRPr="00C121D5">
        <w:rPr>
          <w:sz w:val="24"/>
        </w:rPr>
        <w:t xml:space="preserve">The Supplier shall notify the Authority as soon as reasonably practicable and, in any event within </w:t>
      </w:r>
      <w:r w:rsidR="00060573">
        <w:rPr>
          <w:sz w:val="24"/>
        </w:rPr>
        <w:t>two (</w:t>
      </w:r>
      <w:r w:rsidRPr="00C121D5">
        <w:rPr>
          <w:sz w:val="24"/>
        </w:rPr>
        <w:t>2</w:t>
      </w:r>
      <w:r w:rsidR="00060573">
        <w:rPr>
          <w:sz w:val="24"/>
        </w:rPr>
        <w:t>)</w:t>
      </w:r>
      <w:r w:rsidRPr="00C121D5">
        <w:rPr>
          <w:sz w:val="24"/>
        </w:rPr>
        <w:t xml:space="preserve"> Working Days</w:t>
      </w:r>
      <w:r w:rsidR="00283301">
        <w:rPr>
          <w:sz w:val="24"/>
        </w:rPr>
        <w:t xml:space="preserve"> of becoming aware</w:t>
      </w:r>
      <w:r w:rsidRPr="00C121D5">
        <w:rPr>
          <w:sz w:val="24"/>
        </w:rPr>
        <w:t xml:space="preserve">, if the Supplier or any Sub-contractor </w:t>
      </w:r>
      <w:r w:rsidRPr="00C121D5">
        <w:rPr>
          <w:sz w:val="24"/>
        </w:rPr>
        <w:lastRenderedPageBreak/>
        <w:t>ceases to be compliant with the Certification Requirements and shall or shall procure that the relevant Sub-contractor shall:</w:t>
      </w:r>
      <w:bookmarkEnd w:id="639"/>
      <w:bookmarkEnd w:id="640"/>
      <w:bookmarkEnd w:id="641"/>
      <w:bookmarkEnd w:id="642"/>
    </w:p>
    <w:p w:rsidRPr="00C121D5" w:rsidR="00BA7E03" w:rsidP="005763E1" w:rsidRDefault="000A437B" w14:paraId="241B247C" w14:textId="35635657">
      <w:pPr>
        <w:pStyle w:val="FFWLevel3"/>
        <w:numPr>
          <w:ilvl w:val="2"/>
          <w:numId w:val="64"/>
        </w:numPr>
        <w:tabs>
          <w:tab w:val="clear" w:pos="0"/>
          <w:tab w:val="clear" w:pos="720"/>
        </w:tabs>
        <w:ind w:left="1701" w:hanging="850"/>
        <w:rPr>
          <w:sz w:val="24"/>
        </w:rPr>
      </w:pPr>
      <w:bookmarkStart w:name="_Toc103255156" w:id="643"/>
      <w:bookmarkStart w:name="_Toc143857238" w:id="644"/>
      <w:bookmarkStart w:name="_Toc143857767" w:id="645"/>
      <w:r>
        <w:rPr>
          <w:sz w:val="24"/>
        </w:rPr>
        <w:t>immediately cease</w:t>
      </w:r>
      <w:r w:rsidRPr="00C121D5" w:rsidR="00BA7E03">
        <w:rPr>
          <w:sz w:val="24"/>
        </w:rPr>
        <w:t xml:space="preserve"> receiving or Processing Authority Data</w:t>
      </w:r>
      <w:r w:rsidR="004733D2">
        <w:rPr>
          <w:sz w:val="24"/>
        </w:rPr>
        <w:t xml:space="preserve"> unless and until the Authority instructs the Supplier in writing to re-commence Processing Authority Data</w:t>
      </w:r>
      <w:r w:rsidRPr="00C121D5" w:rsidR="00BA7E03">
        <w:rPr>
          <w:sz w:val="24"/>
        </w:rPr>
        <w:t>;</w:t>
      </w:r>
      <w:bookmarkEnd w:id="643"/>
      <w:bookmarkEnd w:id="644"/>
      <w:bookmarkEnd w:id="645"/>
    </w:p>
    <w:p w:rsidR="004733D2" w:rsidP="005763E1" w:rsidRDefault="00BA7E03" w14:paraId="40536391" w14:textId="116B4CD2">
      <w:pPr>
        <w:pStyle w:val="FFWLevel3"/>
        <w:numPr>
          <w:ilvl w:val="2"/>
          <w:numId w:val="64"/>
        </w:numPr>
        <w:tabs>
          <w:tab w:val="clear" w:pos="0"/>
          <w:tab w:val="clear" w:pos="720"/>
        </w:tabs>
        <w:ind w:left="1701" w:hanging="850"/>
        <w:rPr>
          <w:sz w:val="24"/>
        </w:rPr>
      </w:pPr>
      <w:bookmarkStart w:name="_Toc103255157" w:id="646"/>
      <w:bookmarkStart w:name="_Toc143857239" w:id="647"/>
      <w:bookmarkStart w:name="_Toc143857768" w:id="648"/>
      <w:r w:rsidRPr="00C121D5">
        <w:rPr>
          <w:sz w:val="24"/>
        </w:rPr>
        <w:t xml:space="preserve">procure that the relevant Sub-contractor promptly returns, destroys and/or erases the Authority Data in accordance with </w:t>
      </w:r>
      <w:r w:rsidR="007812D5">
        <w:rPr>
          <w:sz w:val="24"/>
        </w:rPr>
        <w:t>Security Requirements</w:t>
      </w:r>
      <w:r w:rsidR="004733D2">
        <w:rPr>
          <w:sz w:val="24"/>
        </w:rPr>
        <w:t>; and</w:t>
      </w:r>
      <w:bookmarkEnd w:id="646"/>
      <w:bookmarkEnd w:id="647"/>
      <w:bookmarkEnd w:id="648"/>
    </w:p>
    <w:p w:rsidRPr="004733D2" w:rsidR="004733D2" w:rsidP="005763E1" w:rsidRDefault="004733D2" w14:paraId="5A1F8632" w14:textId="3200ECF5">
      <w:pPr>
        <w:pStyle w:val="FFWLevel3"/>
        <w:numPr>
          <w:ilvl w:val="2"/>
          <w:numId w:val="64"/>
        </w:numPr>
        <w:tabs>
          <w:tab w:val="clear" w:pos="0"/>
          <w:tab w:val="clear" w:pos="720"/>
        </w:tabs>
        <w:ind w:left="1701" w:hanging="850"/>
        <w:rPr>
          <w:sz w:val="24"/>
        </w:rPr>
      </w:pPr>
      <w:bookmarkStart w:name="_Toc103255158" w:id="649"/>
      <w:bookmarkStart w:name="_Toc143857240" w:id="650"/>
      <w:bookmarkStart w:name="_Toc143857769" w:id="651"/>
      <w:r w:rsidRPr="004733D2">
        <w:rPr>
          <w:sz w:val="24"/>
        </w:rPr>
        <w:t xml:space="preserve">remedy such </w:t>
      </w:r>
      <w:r>
        <w:rPr>
          <w:sz w:val="24"/>
        </w:rPr>
        <w:t>failure to be compliant with the Certification Requirements</w:t>
      </w:r>
      <w:r w:rsidRPr="004733D2">
        <w:rPr>
          <w:sz w:val="24"/>
        </w:rPr>
        <w:t xml:space="preserve"> within the timescales set by the Authority (which timescales shall reflect the Authority’s reasonable opinion of the security related risks </w:t>
      </w:r>
      <w:r>
        <w:rPr>
          <w:sz w:val="24"/>
        </w:rPr>
        <w:t>such compliance failure</w:t>
      </w:r>
      <w:r w:rsidRPr="004733D2">
        <w:rPr>
          <w:sz w:val="24"/>
        </w:rPr>
        <w:t xml:space="preserve"> presents to the Services</w:t>
      </w:r>
      <w:r>
        <w:rPr>
          <w:sz w:val="24"/>
        </w:rPr>
        <w:t xml:space="preserve"> and</w:t>
      </w:r>
      <w:r w:rsidR="00283301">
        <w:rPr>
          <w:sz w:val="24"/>
        </w:rPr>
        <w:t>/or</w:t>
      </w:r>
      <w:r>
        <w:rPr>
          <w:sz w:val="24"/>
        </w:rPr>
        <w:t xml:space="preserve"> the </w:t>
      </w:r>
      <w:r w:rsidR="00073409">
        <w:rPr>
          <w:sz w:val="24"/>
        </w:rPr>
        <w:t>CIMS</w:t>
      </w:r>
      <w:r w:rsidRPr="004733D2">
        <w:rPr>
          <w:sz w:val="24"/>
        </w:rPr>
        <w:t>) and</w:t>
      </w:r>
      <w:r w:rsidRPr="00283301" w:rsidR="00283301">
        <w:rPr>
          <w:rFonts w:cstheme="minorBidi"/>
          <w:sz w:val="24"/>
          <w:szCs w:val="22"/>
          <w:lang w:eastAsia="en-US"/>
        </w:rPr>
        <w:t xml:space="preserve"> </w:t>
      </w:r>
      <w:r w:rsidRPr="00283301" w:rsidR="00283301">
        <w:rPr>
          <w:sz w:val="24"/>
        </w:rPr>
        <w:t>such failure to comply with the Certification Requirements shall constitute a material Default and</w:t>
      </w:r>
      <w:r w:rsidRPr="004733D2">
        <w:rPr>
          <w:sz w:val="24"/>
        </w:rPr>
        <w:t xml:space="preserve"> should the Supplier fail to remedy the material Default within such timescales</w:t>
      </w:r>
      <w:r w:rsidR="00283301">
        <w:rPr>
          <w:sz w:val="24"/>
        </w:rPr>
        <w:t xml:space="preserve"> required by the Authority</w:t>
      </w:r>
      <w:r w:rsidRPr="004733D2">
        <w:rPr>
          <w:sz w:val="24"/>
        </w:rPr>
        <w:t>, the Authority may exercise its rights pursuant to Paragraph 14 (Material Defaults).</w:t>
      </w:r>
      <w:bookmarkEnd w:id="649"/>
      <w:bookmarkEnd w:id="650"/>
      <w:bookmarkEnd w:id="651"/>
    </w:p>
    <w:p w:rsidR="00BA7E03" w:rsidP="005763E1" w:rsidRDefault="00BA7E03" w14:paraId="066C01D0" w14:textId="47B65801">
      <w:pPr>
        <w:pStyle w:val="FFWLevel2"/>
        <w:numPr>
          <w:ilvl w:val="1"/>
          <w:numId w:val="64"/>
        </w:numPr>
        <w:tabs>
          <w:tab w:val="clear" w:pos="0"/>
          <w:tab w:val="clear" w:pos="720"/>
        </w:tabs>
        <w:ind w:left="851" w:hanging="851"/>
        <w:rPr>
          <w:sz w:val="24"/>
        </w:rPr>
      </w:pPr>
      <w:bookmarkStart w:name="_Toc103255159" w:id="652"/>
      <w:bookmarkStart w:name="_Toc143857241" w:id="653"/>
      <w:bookmarkStart w:name="_Toc143857770" w:id="654"/>
      <w:r w:rsidRPr="00C121D5">
        <w:rPr>
          <w:sz w:val="24"/>
        </w:rPr>
        <w:t>The Authority may agree to exempt in whole or part the Supplier or any Sub-contractor from the Certification Requirements. Any exemption must be in writing to be effective. The Supplier must include the exemption in the Security Management Plan.</w:t>
      </w:r>
      <w:bookmarkEnd w:id="652"/>
      <w:bookmarkEnd w:id="653"/>
      <w:bookmarkEnd w:id="654"/>
    </w:p>
    <w:p w:rsidRPr="00C121D5" w:rsidR="00BA7E03" w:rsidP="005763E1" w:rsidRDefault="00BA7E03" w14:paraId="788E2D46" w14:textId="6F9F4E14">
      <w:pPr>
        <w:pStyle w:val="FFWLevel1"/>
        <w:numPr>
          <w:ilvl w:val="0"/>
          <w:numId w:val="64"/>
        </w:numPr>
        <w:tabs>
          <w:tab w:val="clear" w:pos="0"/>
          <w:tab w:val="clear" w:pos="720"/>
        </w:tabs>
        <w:ind w:left="851" w:hanging="851"/>
        <w:rPr>
          <w:sz w:val="24"/>
        </w:rPr>
      </w:pPr>
      <w:bookmarkStart w:name="_Ref497315511" w:id="655"/>
      <w:bookmarkStart w:name="_Toc103255160" w:id="656"/>
      <w:bookmarkStart w:name="_Toc143857242" w:id="657"/>
      <w:bookmarkStart w:name="_Toc143857771" w:id="658"/>
      <w:r w:rsidRPr="00C121D5">
        <w:rPr>
          <w:sz w:val="24"/>
        </w:rPr>
        <w:t>Security Testing</w:t>
      </w:r>
      <w:bookmarkEnd w:id="655"/>
      <w:bookmarkEnd w:id="656"/>
      <w:bookmarkEnd w:id="657"/>
      <w:bookmarkEnd w:id="658"/>
    </w:p>
    <w:p w:rsidRPr="0021763F" w:rsidR="0021763F" w:rsidP="0021763F" w:rsidRDefault="0021763F" w14:paraId="016BD6C9" w14:textId="77777777">
      <w:pPr>
        <w:pStyle w:val="FFWLevel2"/>
        <w:keepNext/>
        <w:numPr>
          <w:ilvl w:val="0"/>
          <w:numId w:val="0"/>
        </w:numPr>
        <w:tabs>
          <w:tab w:val="clear" w:pos="0"/>
          <w:tab w:val="clear" w:pos="720"/>
        </w:tabs>
        <w:ind w:left="794"/>
        <w:rPr>
          <w:b/>
          <w:sz w:val="24"/>
        </w:rPr>
      </w:pPr>
      <w:bookmarkStart w:name="_Toc103255161" w:id="659"/>
      <w:bookmarkStart w:name="_Toc143857243" w:id="660"/>
      <w:bookmarkStart w:name="_Toc143857772" w:id="661"/>
      <w:bookmarkStart w:name="_Ref497296401" w:id="662"/>
      <w:r w:rsidRPr="0021763F">
        <w:rPr>
          <w:b/>
          <w:sz w:val="24"/>
        </w:rPr>
        <w:t>Authority Security Tests</w:t>
      </w:r>
      <w:bookmarkEnd w:id="659"/>
      <w:bookmarkEnd w:id="660"/>
      <w:bookmarkEnd w:id="661"/>
    </w:p>
    <w:p w:rsidR="0021763F" w:rsidP="005763E1" w:rsidRDefault="0021763F" w14:paraId="211B9658" w14:textId="77777777">
      <w:pPr>
        <w:pStyle w:val="FFWLevel2"/>
        <w:keepNext/>
        <w:numPr>
          <w:ilvl w:val="1"/>
          <w:numId w:val="64"/>
        </w:numPr>
        <w:tabs>
          <w:tab w:val="clear" w:pos="0"/>
          <w:tab w:val="clear" w:pos="720"/>
        </w:tabs>
        <w:rPr>
          <w:sz w:val="24"/>
        </w:rPr>
      </w:pPr>
      <w:bookmarkStart w:name="_Ref84158268" w:id="663"/>
      <w:bookmarkStart w:name="_Toc103255162" w:id="664"/>
      <w:bookmarkStart w:name="_Toc143857244" w:id="665"/>
      <w:bookmarkStart w:name="_Toc143857773" w:id="666"/>
      <w:r w:rsidRPr="0021763F">
        <w:rPr>
          <w:sz w:val="24"/>
        </w:rPr>
        <w:t>The Authority and/or its authorised representatives shall be entitled, at any time and without giving notice to the Supplier, to carry out such tests (including penetration tests) as it may deem necessary in relation to the Service, the Information Management System and/or the Supplier's compliance with the Security Management Plan (“</w:t>
      </w:r>
      <w:r w:rsidRPr="00946ECD">
        <w:rPr>
          <w:b/>
          <w:sz w:val="24"/>
        </w:rPr>
        <w:t>Authority Security Tests</w:t>
      </w:r>
      <w:r w:rsidRPr="0021763F">
        <w:rPr>
          <w:sz w:val="24"/>
        </w:rPr>
        <w:t>”).  The Authority shall take reasonable steps to notify the Supplier prior to carrying out such Authority Security Tests to the extent that it is reasonably practicable for it to do so taking into account the nature of the Authority Security Tests.</w:t>
      </w:r>
      <w:bookmarkEnd w:id="663"/>
      <w:bookmarkEnd w:id="664"/>
      <w:bookmarkEnd w:id="665"/>
      <w:bookmarkEnd w:id="666"/>
    </w:p>
    <w:p w:rsidRPr="00C134D9" w:rsidR="00C134D9" w:rsidP="005763E1" w:rsidRDefault="00C134D9" w14:paraId="3A635FB9" w14:textId="77777777">
      <w:pPr>
        <w:pStyle w:val="FFWLevel2"/>
        <w:keepNext/>
        <w:numPr>
          <w:ilvl w:val="1"/>
          <w:numId w:val="64"/>
        </w:numPr>
        <w:tabs>
          <w:tab w:val="clear" w:pos="0"/>
          <w:tab w:val="clear" w:pos="720"/>
        </w:tabs>
        <w:rPr>
          <w:sz w:val="24"/>
        </w:rPr>
      </w:pPr>
      <w:bookmarkStart w:name="_Toc103255163" w:id="667"/>
      <w:bookmarkStart w:name="_Toc143857245" w:id="668"/>
      <w:bookmarkStart w:name="_Toc143857774" w:id="669"/>
      <w:r w:rsidRPr="00C134D9">
        <w:rPr>
          <w:sz w:val="24"/>
        </w:rPr>
        <w:t>The Authority shall notify the Supplier of the results of such Authority Security Tests after completion of each Authority Security Test.</w:t>
      </w:r>
      <w:bookmarkEnd w:id="667"/>
      <w:bookmarkEnd w:id="668"/>
      <w:bookmarkEnd w:id="669"/>
    </w:p>
    <w:p w:rsidRPr="00C134D9" w:rsidR="00C134D9" w:rsidP="005763E1" w:rsidRDefault="00C134D9" w14:paraId="115C1291" w14:textId="77777777">
      <w:pPr>
        <w:pStyle w:val="FFWLevel2"/>
        <w:keepNext/>
        <w:numPr>
          <w:ilvl w:val="1"/>
          <w:numId w:val="64"/>
        </w:numPr>
        <w:tabs>
          <w:tab w:val="clear" w:pos="0"/>
          <w:tab w:val="clear" w:pos="720"/>
        </w:tabs>
        <w:rPr>
          <w:sz w:val="24"/>
        </w:rPr>
      </w:pPr>
      <w:bookmarkStart w:name="_Toc103255164" w:id="670"/>
      <w:bookmarkStart w:name="_Toc143857246" w:id="671"/>
      <w:bookmarkStart w:name="_Toc143857775" w:id="672"/>
      <w:r w:rsidRPr="00C134D9">
        <w:rPr>
          <w:sz w:val="24"/>
        </w:rPr>
        <w:t>The Authority Security Tests shall be designed and implemented so as to minimise their impact on the delivery of the Services. If an Authority Security Tests causes Supplier Non-Performance, the Authority Security Tests shall be treated as an Authority Cause, except where the root cause of the Supplier Non-Performance was a security related weakness or vulnerability exposed by the Authority Security Tests.</w:t>
      </w:r>
      <w:bookmarkEnd w:id="670"/>
      <w:bookmarkEnd w:id="671"/>
      <w:bookmarkEnd w:id="672"/>
    </w:p>
    <w:p w:rsidRPr="0021763F" w:rsidR="0021763F" w:rsidP="0021763F" w:rsidRDefault="0021763F" w14:paraId="1440F216" w14:textId="77777777">
      <w:pPr>
        <w:pStyle w:val="FFWLevel2"/>
        <w:keepNext/>
        <w:numPr>
          <w:ilvl w:val="0"/>
          <w:numId w:val="0"/>
        </w:numPr>
        <w:tabs>
          <w:tab w:val="clear" w:pos="0"/>
          <w:tab w:val="clear" w:pos="720"/>
        </w:tabs>
        <w:ind w:left="851"/>
        <w:rPr>
          <w:b/>
          <w:sz w:val="24"/>
        </w:rPr>
      </w:pPr>
      <w:bookmarkStart w:name="_Toc103255165" w:id="673"/>
      <w:bookmarkStart w:name="_Toc143857247" w:id="674"/>
      <w:bookmarkStart w:name="_Toc143857776" w:id="675"/>
      <w:r w:rsidRPr="0021763F">
        <w:rPr>
          <w:b/>
          <w:sz w:val="24"/>
        </w:rPr>
        <w:t>Supplier Security Tests</w:t>
      </w:r>
      <w:bookmarkEnd w:id="673"/>
      <w:bookmarkEnd w:id="674"/>
      <w:bookmarkEnd w:id="675"/>
    </w:p>
    <w:p w:rsidRPr="00C121D5" w:rsidR="00BA7E03" w:rsidP="005763E1" w:rsidRDefault="00BA7E03" w14:paraId="1A93EC51" w14:textId="3620632E">
      <w:pPr>
        <w:pStyle w:val="FFWLevel2"/>
        <w:keepNext/>
        <w:numPr>
          <w:ilvl w:val="1"/>
          <w:numId w:val="64"/>
        </w:numPr>
        <w:tabs>
          <w:tab w:val="clear" w:pos="0"/>
          <w:tab w:val="clear" w:pos="720"/>
        </w:tabs>
        <w:ind w:left="851" w:hanging="851"/>
        <w:rPr>
          <w:sz w:val="24"/>
        </w:rPr>
      </w:pPr>
      <w:bookmarkStart w:name="_Ref84157987" w:id="676"/>
      <w:bookmarkStart w:name="_Toc103255166" w:id="677"/>
      <w:bookmarkStart w:name="_Toc143857248" w:id="678"/>
      <w:bookmarkStart w:name="_Toc143857777" w:id="679"/>
      <w:r w:rsidRPr="00C121D5">
        <w:rPr>
          <w:sz w:val="24"/>
        </w:rPr>
        <w:t>The Supplier shall, at its own cost and expense:</w:t>
      </w:r>
      <w:bookmarkEnd w:id="662"/>
      <w:bookmarkEnd w:id="676"/>
      <w:bookmarkEnd w:id="677"/>
      <w:bookmarkEnd w:id="678"/>
      <w:bookmarkEnd w:id="679"/>
    </w:p>
    <w:p w:rsidRPr="00C121D5" w:rsidR="00BA7E03" w:rsidP="005763E1" w:rsidRDefault="00E85A11" w14:paraId="37DDAD5A" w14:textId="77777777">
      <w:pPr>
        <w:pStyle w:val="FFWLevel3"/>
        <w:keepNext/>
        <w:numPr>
          <w:ilvl w:val="2"/>
          <w:numId w:val="64"/>
        </w:numPr>
        <w:tabs>
          <w:tab w:val="clear" w:pos="0"/>
          <w:tab w:val="clear" w:pos="720"/>
        </w:tabs>
        <w:ind w:left="1701" w:hanging="850"/>
        <w:rPr>
          <w:sz w:val="24"/>
        </w:rPr>
      </w:pPr>
      <w:bookmarkStart w:name="_Ref84158399" w:id="680"/>
      <w:bookmarkStart w:name="_Toc103255167" w:id="681"/>
      <w:bookmarkStart w:name="_Toc143857249" w:id="682"/>
      <w:bookmarkStart w:name="_Toc143857778" w:id="683"/>
      <w:bookmarkStart w:name="_Ref497234905" w:id="684"/>
      <w:r>
        <w:rPr>
          <w:sz w:val="24"/>
        </w:rPr>
        <w:t>a</w:t>
      </w:r>
      <w:r w:rsidR="007177A4">
        <w:rPr>
          <w:sz w:val="24"/>
        </w:rPr>
        <w:t xml:space="preserve">rrange and </w:t>
      </w:r>
      <w:r w:rsidRPr="00C121D5" w:rsidR="00BA7E03">
        <w:rPr>
          <w:sz w:val="24"/>
        </w:rPr>
        <w:t xml:space="preserve">procure testing of the </w:t>
      </w:r>
      <w:r w:rsidR="00073409">
        <w:rPr>
          <w:sz w:val="24"/>
        </w:rPr>
        <w:t>CIMS</w:t>
      </w:r>
      <w:r w:rsidRPr="00C121D5" w:rsidR="00BA7E03">
        <w:rPr>
          <w:sz w:val="24"/>
        </w:rPr>
        <w:t xml:space="preserve"> by a CHECK </w:t>
      </w:r>
      <w:r w:rsidR="007177A4">
        <w:rPr>
          <w:sz w:val="24"/>
        </w:rPr>
        <w:t xml:space="preserve">Accredited </w:t>
      </w:r>
      <w:r w:rsidRPr="00C121D5" w:rsidR="00BA7E03">
        <w:rPr>
          <w:sz w:val="24"/>
        </w:rPr>
        <w:t xml:space="preserve">Service Provider </w:t>
      </w:r>
      <w:r w:rsidR="007177A4">
        <w:rPr>
          <w:sz w:val="24"/>
        </w:rPr>
        <w:t xml:space="preserve">under the CHECK Scheme </w:t>
      </w:r>
      <w:r w:rsidRPr="00C121D5" w:rsidDel="0019039D" w:rsidR="0019039D">
        <w:rPr>
          <w:sz w:val="24"/>
        </w:rPr>
        <w:t xml:space="preserve"> </w:t>
      </w:r>
      <w:r w:rsidRPr="00C121D5" w:rsidR="00BA7E03">
        <w:rPr>
          <w:sz w:val="24"/>
        </w:rPr>
        <w:t xml:space="preserve">(an </w:t>
      </w:r>
      <w:r w:rsidR="004435D9">
        <w:rPr>
          <w:sz w:val="24"/>
        </w:rPr>
        <w:t>“</w:t>
      </w:r>
      <w:r w:rsidRPr="00C121D5" w:rsidR="00BA7E03">
        <w:rPr>
          <w:b/>
          <w:sz w:val="24"/>
        </w:rPr>
        <w:t>IT Health Check</w:t>
      </w:r>
      <w:r w:rsidR="004435D9">
        <w:rPr>
          <w:sz w:val="24"/>
        </w:rPr>
        <w:t>”</w:t>
      </w:r>
      <w:r w:rsidR="007812D5">
        <w:rPr>
          <w:sz w:val="24"/>
        </w:rPr>
        <w:t>):</w:t>
      </w:r>
      <w:bookmarkEnd w:id="680"/>
      <w:bookmarkEnd w:id="681"/>
      <w:bookmarkEnd w:id="682"/>
      <w:bookmarkEnd w:id="683"/>
    </w:p>
    <w:p w:rsidR="0031617B" w:rsidP="005763E1" w:rsidRDefault="00BA7E03" w14:paraId="4E502BF0" w14:textId="77777777">
      <w:pPr>
        <w:pStyle w:val="FFWLevel4"/>
        <w:numPr>
          <w:ilvl w:val="3"/>
          <w:numId w:val="64"/>
        </w:numPr>
        <w:tabs>
          <w:tab w:val="clear" w:pos="0"/>
          <w:tab w:val="clear" w:pos="720"/>
          <w:tab w:val="left" w:pos="2552"/>
        </w:tabs>
        <w:ind w:left="2552" w:hanging="851"/>
        <w:rPr>
          <w:sz w:val="24"/>
        </w:rPr>
      </w:pPr>
      <w:bookmarkStart w:name="_Toc103255168" w:id="685"/>
      <w:bookmarkStart w:name="_Toc143857250" w:id="686"/>
      <w:bookmarkStart w:name="_Toc143857779" w:id="687"/>
      <w:r w:rsidRPr="00C121D5">
        <w:rPr>
          <w:sz w:val="24"/>
        </w:rPr>
        <w:t>prior to</w:t>
      </w:r>
      <w:r w:rsidR="0031617B">
        <w:rPr>
          <w:sz w:val="24"/>
        </w:rPr>
        <w:t>:</w:t>
      </w:r>
      <w:bookmarkEnd w:id="685"/>
      <w:bookmarkEnd w:id="686"/>
      <w:bookmarkEnd w:id="687"/>
    </w:p>
    <w:p w:rsidR="0031617B" w:rsidP="005763E1" w:rsidRDefault="0031617B" w14:paraId="74B272A5" w14:textId="77777777">
      <w:pPr>
        <w:pStyle w:val="FFWLevel4"/>
        <w:numPr>
          <w:ilvl w:val="4"/>
          <w:numId w:val="64"/>
        </w:numPr>
        <w:tabs>
          <w:tab w:val="clear" w:pos="0"/>
          <w:tab w:val="clear" w:pos="720"/>
        </w:tabs>
        <w:ind w:left="3402" w:hanging="850"/>
        <w:rPr>
          <w:sz w:val="24"/>
        </w:rPr>
      </w:pPr>
      <w:bookmarkStart w:name="_Toc103255169" w:id="688"/>
      <w:bookmarkStart w:name="_Toc143857251" w:id="689"/>
      <w:bookmarkStart w:name="_Toc143857780" w:id="690"/>
      <w:r>
        <w:rPr>
          <w:sz w:val="24"/>
        </w:rPr>
        <w:lastRenderedPageBreak/>
        <w:t xml:space="preserve">the Authority giving the Supplier permission to </w:t>
      </w:r>
      <w:r w:rsidR="007177A4">
        <w:rPr>
          <w:sz w:val="24"/>
        </w:rPr>
        <w:t>P</w:t>
      </w:r>
      <w:r>
        <w:rPr>
          <w:sz w:val="24"/>
        </w:rPr>
        <w:t>rocess</w:t>
      </w:r>
      <w:r w:rsidR="00F86CB5">
        <w:rPr>
          <w:sz w:val="24"/>
        </w:rPr>
        <w:t xml:space="preserve"> (within the meaning of the UK GDPR)</w:t>
      </w:r>
      <w:r w:rsidR="003E1986">
        <w:rPr>
          <w:sz w:val="24"/>
        </w:rPr>
        <w:t xml:space="preserve"> and/or manage</w:t>
      </w:r>
      <w:r>
        <w:rPr>
          <w:sz w:val="24"/>
        </w:rPr>
        <w:t xml:space="preserve"> any Authority Data pursuant to or in connection with this Agreement; and</w:t>
      </w:r>
      <w:bookmarkEnd w:id="688"/>
      <w:bookmarkEnd w:id="689"/>
      <w:bookmarkEnd w:id="690"/>
    </w:p>
    <w:p w:rsidRPr="00C121D5" w:rsidR="00BA7E03" w:rsidP="005763E1" w:rsidRDefault="0031617B" w14:paraId="7CE529AF" w14:textId="77777777">
      <w:pPr>
        <w:pStyle w:val="FFWLevel4"/>
        <w:numPr>
          <w:ilvl w:val="4"/>
          <w:numId w:val="64"/>
        </w:numPr>
        <w:tabs>
          <w:tab w:val="clear" w:pos="0"/>
          <w:tab w:val="clear" w:pos="720"/>
        </w:tabs>
        <w:ind w:left="3402" w:hanging="850"/>
        <w:rPr>
          <w:sz w:val="24"/>
        </w:rPr>
      </w:pPr>
      <w:bookmarkStart w:name="_Toc103255170" w:id="691"/>
      <w:bookmarkStart w:name="_Toc143857252" w:id="692"/>
      <w:bookmarkStart w:name="_Toc143857781" w:id="693"/>
      <w:r>
        <w:rPr>
          <w:sz w:val="24"/>
        </w:rPr>
        <w:t xml:space="preserve">the Supplier </w:t>
      </w:r>
      <w:r w:rsidRPr="00C121D5" w:rsidR="00BA7E03">
        <w:rPr>
          <w:sz w:val="24"/>
        </w:rPr>
        <w:t xml:space="preserve"> submitting the Security Management Plan to the Authority</w:t>
      </w:r>
      <w:r w:rsidR="007812D5">
        <w:rPr>
          <w:sz w:val="24"/>
        </w:rPr>
        <w:t xml:space="preserve"> for an Accreditation Decision;</w:t>
      </w:r>
      <w:bookmarkEnd w:id="691"/>
      <w:bookmarkEnd w:id="692"/>
      <w:bookmarkEnd w:id="693"/>
    </w:p>
    <w:p w:rsidRPr="00C121D5" w:rsidR="00BA7E03" w:rsidP="005763E1" w:rsidRDefault="00BA7E03" w14:paraId="7E7D279D" w14:textId="77777777">
      <w:pPr>
        <w:pStyle w:val="FFWLevel4"/>
        <w:numPr>
          <w:ilvl w:val="3"/>
          <w:numId w:val="64"/>
        </w:numPr>
        <w:tabs>
          <w:tab w:val="clear" w:pos="0"/>
          <w:tab w:val="clear" w:pos="720"/>
          <w:tab w:val="left" w:pos="2552"/>
        </w:tabs>
        <w:ind w:left="2552" w:hanging="851"/>
        <w:rPr>
          <w:sz w:val="24"/>
        </w:rPr>
      </w:pPr>
      <w:bookmarkStart w:name="_Toc103255171" w:id="694"/>
      <w:bookmarkStart w:name="_Toc143857253" w:id="695"/>
      <w:bookmarkStart w:name="_Toc143857782" w:id="696"/>
      <w:r w:rsidRPr="00C121D5">
        <w:rPr>
          <w:sz w:val="24"/>
        </w:rPr>
        <w:t xml:space="preserve">if directed to do so by the Authority; </w:t>
      </w:r>
      <w:r w:rsidR="007812D5">
        <w:rPr>
          <w:sz w:val="24"/>
        </w:rPr>
        <w:t>and</w:t>
      </w:r>
      <w:bookmarkEnd w:id="694"/>
      <w:bookmarkEnd w:id="695"/>
      <w:bookmarkEnd w:id="696"/>
    </w:p>
    <w:p w:rsidRPr="00C121D5" w:rsidR="00BA7E03" w:rsidP="005763E1" w:rsidRDefault="007E5CAD" w14:paraId="2265BAC8" w14:textId="7BD345A5">
      <w:pPr>
        <w:pStyle w:val="FFWLevel4"/>
        <w:numPr>
          <w:ilvl w:val="3"/>
          <w:numId w:val="64"/>
        </w:numPr>
        <w:tabs>
          <w:tab w:val="clear" w:pos="0"/>
          <w:tab w:val="clear" w:pos="720"/>
          <w:tab w:val="left" w:pos="2552"/>
        </w:tabs>
        <w:ind w:left="2552" w:hanging="851"/>
        <w:rPr>
          <w:sz w:val="24"/>
        </w:rPr>
      </w:pPr>
      <w:bookmarkStart w:name="_Toc103255172" w:id="697"/>
      <w:bookmarkStart w:name="_Toc143857254" w:id="698"/>
      <w:bookmarkStart w:name="_Toc143857783" w:id="699"/>
      <w:r>
        <w:rPr>
          <w:sz w:val="24"/>
        </w:rPr>
        <w:t xml:space="preserve">at least </w:t>
      </w:r>
      <w:r w:rsidRPr="00C121D5" w:rsidR="00BA7E03">
        <w:rPr>
          <w:sz w:val="24"/>
        </w:rPr>
        <w:t xml:space="preserve">once </w:t>
      </w:r>
      <w:r>
        <w:rPr>
          <w:sz w:val="24"/>
        </w:rPr>
        <w:t xml:space="preserve">every </w:t>
      </w:r>
      <w:r w:rsidR="00060573">
        <w:rPr>
          <w:sz w:val="24"/>
        </w:rPr>
        <w:t>twelve (</w:t>
      </w:r>
      <w:r>
        <w:rPr>
          <w:sz w:val="24"/>
        </w:rPr>
        <w:t>12</w:t>
      </w:r>
      <w:r w:rsidR="00060573">
        <w:rPr>
          <w:sz w:val="24"/>
        </w:rPr>
        <w:t>)</w:t>
      </w:r>
      <w:r>
        <w:rPr>
          <w:sz w:val="24"/>
        </w:rPr>
        <w:t xml:space="preserve"> months during the Term;</w:t>
      </w:r>
      <w:bookmarkEnd w:id="697"/>
      <w:bookmarkEnd w:id="698"/>
      <w:bookmarkEnd w:id="699"/>
    </w:p>
    <w:p w:rsidRPr="00C121D5" w:rsidR="00BA7E03" w:rsidP="005763E1" w:rsidRDefault="00BA7E03" w14:paraId="33BB512A" w14:textId="6374CC27">
      <w:pPr>
        <w:pStyle w:val="FFWLevel3"/>
        <w:numPr>
          <w:ilvl w:val="2"/>
          <w:numId w:val="64"/>
        </w:numPr>
        <w:tabs>
          <w:tab w:val="clear" w:pos="0"/>
          <w:tab w:val="clear" w:pos="720"/>
        </w:tabs>
        <w:ind w:left="1701" w:hanging="850"/>
        <w:rPr>
          <w:sz w:val="24"/>
        </w:rPr>
      </w:pPr>
      <w:bookmarkStart w:name="_Toc103255173" w:id="700"/>
      <w:bookmarkStart w:name="_Toc143857255" w:id="701"/>
      <w:bookmarkStart w:name="_Toc143857784" w:id="702"/>
      <w:bookmarkEnd w:id="684"/>
      <w:r w:rsidRPr="00C121D5">
        <w:rPr>
          <w:sz w:val="24"/>
        </w:rPr>
        <w:t xml:space="preserve">conduct vulnerability scanning and assessments of the </w:t>
      </w:r>
      <w:r w:rsidR="00073409">
        <w:rPr>
          <w:sz w:val="24"/>
        </w:rPr>
        <w:t>CIMS</w:t>
      </w:r>
      <w:r w:rsidRPr="00C121D5">
        <w:rPr>
          <w:sz w:val="24"/>
        </w:rPr>
        <w:t xml:space="preserve"> monthly;</w:t>
      </w:r>
      <w:bookmarkEnd w:id="700"/>
      <w:bookmarkEnd w:id="701"/>
      <w:bookmarkEnd w:id="702"/>
    </w:p>
    <w:p w:rsidRPr="00C121D5" w:rsidR="00BA7E03" w:rsidP="005763E1" w:rsidRDefault="00BA7E03" w14:paraId="34258F2D" w14:textId="6D513CDE">
      <w:pPr>
        <w:pStyle w:val="FFWLevel3"/>
        <w:numPr>
          <w:ilvl w:val="2"/>
          <w:numId w:val="64"/>
        </w:numPr>
        <w:tabs>
          <w:tab w:val="clear" w:pos="0"/>
          <w:tab w:val="clear" w:pos="720"/>
        </w:tabs>
        <w:ind w:left="1701" w:hanging="850"/>
        <w:rPr>
          <w:sz w:val="24"/>
        </w:rPr>
      </w:pPr>
      <w:bookmarkStart w:name="_Toc103255174" w:id="703"/>
      <w:bookmarkStart w:name="_Toc143857256" w:id="704"/>
      <w:bookmarkStart w:name="_Toc143857785" w:id="705"/>
      <w:r w:rsidRPr="00C121D5">
        <w:rPr>
          <w:sz w:val="24"/>
        </w:rPr>
        <w:t xml:space="preserve">conduct an assessment as soon as reasonably practicable following receipt by the Supplier or any of its Sub-contractors of a critical vulnerability alert from a supplier of any software or other component of the </w:t>
      </w:r>
      <w:r w:rsidR="00073409">
        <w:rPr>
          <w:sz w:val="24"/>
        </w:rPr>
        <w:t>CIMS</w:t>
      </w:r>
      <w:r w:rsidRPr="00C121D5">
        <w:rPr>
          <w:sz w:val="24"/>
        </w:rPr>
        <w:t xml:space="preserve"> to determine whether the vulnerability affects the </w:t>
      </w:r>
      <w:r w:rsidR="00073409">
        <w:rPr>
          <w:sz w:val="24"/>
        </w:rPr>
        <w:t>CIMS</w:t>
      </w:r>
      <w:r w:rsidRPr="00C121D5">
        <w:rPr>
          <w:sz w:val="24"/>
        </w:rPr>
        <w:t>; and</w:t>
      </w:r>
      <w:bookmarkEnd w:id="703"/>
      <w:bookmarkEnd w:id="704"/>
      <w:bookmarkEnd w:id="705"/>
    </w:p>
    <w:p w:rsidRPr="00C121D5" w:rsidR="00BA7E03" w:rsidP="005763E1" w:rsidRDefault="00BA7E03" w14:paraId="1FF27FCD" w14:textId="2D8173B0">
      <w:pPr>
        <w:pStyle w:val="FFWLevel3"/>
        <w:keepNext/>
        <w:numPr>
          <w:ilvl w:val="2"/>
          <w:numId w:val="64"/>
        </w:numPr>
        <w:tabs>
          <w:tab w:val="clear" w:pos="0"/>
          <w:tab w:val="clear" w:pos="720"/>
        </w:tabs>
        <w:ind w:left="1701" w:hanging="850"/>
        <w:rPr>
          <w:sz w:val="24"/>
        </w:rPr>
      </w:pPr>
      <w:bookmarkStart w:name="_Toc103255175" w:id="706"/>
      <w:bookmarkStart w:name="_Toc143857257" w:id="707"/>
      <w:bookmarkStart w:name="_Toc143857786" w:id="708"/>
      <w:r w:rsidRPr="00C121D5">
        <w:rPr>
          <w:sz w:val="24"/>
        </w:rPr>
        <w:t>conduct such other tests as are r</w:t>
      </w:r>
      <w:r w:rsidR="007812D5">
        <w:rPr>
          <w:sz w:val="24"/>
        </w:rPr>
        <w:t>equired by:</w:t>
      </w:r>
      <w:bookmarkEnd w:id="706"/>
      <w:bookmarkEnd w:id="707"/>
      <w:bookmarkEnd w:id="708"/>
    </w:p>
    <w:p w:rsidRPr="00C121D5" w:rsidR="00BA7E03" w:rsidP="005763E1" w:rsidRDefault="00BA7E03" w14:paraId="351D95C5" w14:textId="23CF5A6B">
      <w:pPr>
        <w:pStyle w:val="FFWLevel4"/>
        <w:numPr>
          <w:ilvl w:val="3"/>
          <w:numId w:val="64"/>
        </w:numPr>
        <w:tabs>
          <w:tab w:val="clear" w:pos="0"/>
          <w:tab w:val="clear" w:pos="720"/>
          <w:tab w:val="left" w:pos="2552"/>
        </w:tabs>
        <w:ind w:left="2552" w:hanging="851"/>
        <w:rPr>
          <w:sz w:val="24"/>
        </w:rPr>
      </w:pPr>
      <w:bookmarkStart w:name="_Toc103255176" w:id="709"/>
      <w:bookmarkStart w:name="_Toc143857258" w:id="710"/>
      <w:bookmarkStart w:name="_Toc143857787" w:id="711"/>
      <w:r w:rsidRPr="00C121D5">
        <w:rPr>
          <w:sz w:val="24"/>
        </w:rPr>
        <w:t xml:space="preserve">any </w:t>
      </w:r>
      <w:r w:rsidR="00283301">
        <w:rPr>
          <w:sz w:val="24"/>
        </w:rPr>
        <w:t>Remediation Action</w:t>
      </w:r>
      <w:r w:rsidR="007812D5">
        <w:rPr>
          <w:sz w:val="24"/>
        </w:rPr>
        <w:t xml:space="preserve"> Plans;</w:t>
      </w:r>
      <w:bookmarkEnd w:id="709"/>
      <w:bookmarkEnd w:id="710"/>
      <w:bookmarkEnd w:id="711"/>
    </w:p>
    <w:p w:rsidRPr="00C121D5" w:rsidR="00BA7E03" w:rsidP="005763E1" w:rsidRDefault="00BA7E03" w14:paraId="4B07662E" w14:textId="45ECA306">
      <w:pPr>
        <w:pStyle w:val="FFWLevel4"/>
        <w:numPr>
          <w:ilvl w:val="3"/>
          <w:numId w:val="64"/>
        </w:numPr>
        <w:tabs>
          <w:tab w:val="clear" w:pos="0"/>
          <w:tab w:val="clear" w:pos="720"/>
          <w:tab w:val="left" w:pos="2552"/>
        </w:tabs>
        <w:ind w:left="2552" w:hanging="851"/>
        <w:rPr>
          <w:sz w:val="24"/>
        </w:rPr>
      </w:pPr>
      <w:bookmarkStart w:name="_Toc103255177" w:id="712"/>
      <w:bookmarkStart w:name="_Toc143857259" w:id="713"/>
      <w:bookmarkStart w:name="_Toc143857788" w:id="714"/>
      <w:r w:rsidRPr="00C121D5">
        <w:rPr>
          <w:sz w:val="24"/>
        </w:rPr>
        <w:t>the ISO27001 certification requirements;</w:t>
      </w:r>
      <w:bookmarkEnd w:id="712"/>
      <w:bookmarkEnd w:id="713"/>
      <w:bookmarkEnd w:id="714"/>
    </w:p>
    <w:p w:rsidRPr="00C121D5" w:rsidR="00BA7E03" w:rsidP="005763E1" w:rsidRDefault="00BA7E03" w14:paraId="75E7D4B7" w14:textId="22AB25A9">
      <w:pPr>
        <w:pStyle w:val="FFWLevel4"/>
        <w:numPr>
          <w:ilvl w:val="3"/>
          <w:numId w:val="64"/>
        </w:numPr>
        <w:tabs>
          <w:tab w:val="clear" w:pos="0"/>
          <w:tab w:val="clear" w:pos="720"/>
          <w:tab w:val="left" w:pos="2552"/>
        </w:tabs>
        <w:ind w:left="2552" w:hanging="851"/>
        <w:rPr>
          <w:sz w:val="24"/>
        </w:rPr>
      </w:pPr>
      <w:bookmarkStart w:name="_Toc103255178" w:id="715"/>
      <w:bookmarkStart w:name="_Toc143857260" w:id="716"/>
      <w:bookmarkStart w:name="_Toc143857789" w:id="717"/>
      <w:r w:rsidRPr="00C121D5">
        <w:rPr>
          <w:sz w:val="24"/>
        </w:rPr>
        <w:t>the Security Management Plan; and</w:t>
      </w:r>
      <w:bookmarkEnd w:id="715"/>
      <w:bookmarkEnd w:id="716"/>
      <w:bookmarkEnd w:id="717"/>
    </w:p>
    <w:p w:rsidRPr="00C121D5" w:rsidR="00BA7E03" w:rsidP="005763E1" w:rsidRDefault="00BA7E03" w14:paraId="59D860CC" w14:textId="32D26F98">
      <w:pPr>
        <w:pStyle w:val="FFWLevel4"/>
        <w:numPr>
          <w:ilvl w:val="3"/>
          <w:numId w:val="64"/>
        </w:numPr>
        <w:tabs>
          <w:tab w:val="clear" w:pos="0"/>
          <w:tab w:val="clear" w:pos="720"/>
          <w:tab w:val="left" w:pos="2552"/>
        </w:tabs>
        <w:ind w:left="2552" w:hanging="851"/>
        <w:rPr>
          <w:sz w:val="24"/>
        </w:rPr>
      </w:pPr>
      <w:bookmarkStart w:name="_Ref26437321" w:id="718"/>
      <w:bookmarkStart w:name="_Toc103255179" w:id="719"/>
      <w:bookmarkStart w:name="_Toc143857261" w:id="720"/>
      <w:bookmarkStart w:name="_Toc143857790" w:id="721"/>
      <w:r w:rsidRPr="00C121D5">
        <w:rPr>
          <w:sz w:val="24"/>
        </w:rPr>
        <w:t xml:space="preserve">the Authority following a Breach of Security or a significant change to the components or architecture of the </w:t>
      </w:r>
      <w:r w:rsidR="00073409">
        <w:rPr>
          <w:sz w:val="24"/>
        </w:rPr>
        <w:t>CIMS</w:t>
      </w:r>
      <w:r w:rsidRPr="00C121D5">
        <w:rPr>
          <w:sz w:val="24"/>
        </w:rPr>
        <w:t>,</w:t>
      </w:r>
      <w:bookmarkEnd w:id="718"/>
      <w:bookmarkEnd w:id="719"/>
      <w:bookmarkEnd w:id="720"/>
      <w:bookmarkEnd w:id="721"/>
    </w:p>
    <w:p w:rsidRPr="00C121D5" w:rsidR="00BA7E03" w:rsidP="009F48E4" w:rsidRDefault="00BA7E03" w14:paraId="5D0656BD" w14:textId="7D7372CE">
      <w:pPr>
        <w:pStyle w:val="FFWBody3"/>
        <w:numPr>
          <w:ilvl w:val="2"/>
          <w:numId w:val="18"/>
        </w:numPr>
        <w:tabs>
          <w:tab w:val="clear" w:pos="0"/>
          <w:tab w:val="clear" w:pos="720"/>
          <w:tab w:val="left" w:pos="851"/>
        </w:tabs>
        <w:ind w:left="851"/>
        <w:jc w:val="left"/>
        <w:rPr>
          <w:sz w:val="24"/>
          <w:szCs w:val="24"/>
        </w:rPr>
      </w:pPr>
      <w:bookmarkStart w:name="_Toc103255180" w:id="722"/>
      <w:bookmarkStart w:name="_Toc143857262" w:id="723"/>
      <w:bookmarkStart w:name="_Toc143857791" w:id="724"/>
      <w:r w:rsidRPr="00C121D5">
        <w:rPr>
          <w:sz w:val="24"/>
          <w:szCs w:val="24"/>
        </w:rPr>
        <w:t xml:space="preserve">(each a </w:t>
      </w:r>
      <w:r w:rsidR="004435D9">
        <w:rPr>
          <w:sz w:val="24"/>
          <w:szCs w:val="24"/>
        </w:rPr>
        <w:t>“</w:t>
      </w:r>
      <w:r w:rsidRPr="00C121D5">
        <w:rPr>
          <w:b/>
          <w:sz w:val="24"/>
          <w:szCs w:val="24"/>
        </w:rPr>
        <w:t>Security Test</w:t>
      </w:r>
      <w:r w:rsidR="004435D9">
        <w:rPr>
          <w:sz w:val="24"/>
          <w:szCs w:val="24"/>
        </w:rPr>
        <w:t>”</w:t>
      </w:r>
      <w:r w:rsidRPr="00C121D5">
        <w:rPr>
          <w:sz w:val="24"/>
          <w:szCs w:val="24"/>
        </w:rPr>
        <w:t>).</w:t>
      </w:r>
      <w:bookmarkEnd w:id="722"/>
      <w:bookmarkEnd w:id="723"/>
      <w:bookmarkEnd w:id="724"/>
    </w:p>
    <w:p w:rsidRPr="00C121D5" w:rsidR="00BA7E03" w:rsidP="005763E1" w:rsidRDefault="00BA7E03" w14:paraId="573A6853" w14:textId="7EAC03F1">
      <w:pPr>
        <w:pStyle w:val="FFWLevel2"/>
        <w:numPr>
          <w:ilvl w:val="1"/>
          <w:numId w:val="64"/>
        </w:numPr>
        <w:tabs>
          <w:tab w:val="clear" w:pos="0"/>
          <w:tab w:val="clear" w:pos="720"/>
        </w:tabs>
        <w:ind w:left="851" w:hanging="851"/>
        <w:rPr>
          <w:sz w:val="24"/>
        </w:rPr>
      </w:pPr>
      <w:bookmarkStart w:name="_Toc103255181" w:id="725"/>
      <w:bookmarkStart w:name="_Toc143857263" w:id="726"/>
      <w:bookmarkStart w:name="_Toc143857792" w:id="727"/>
      <w:r w:rsidRPr="00C121D5">
        <w:rPr>
          <w:sz w:val="24"/>
        </w:rPr>
        <w:t xml:space="preserve">The Supplier shall provide the Authority with the results of such Security Tests (in a form approved by the Authority in advance) as soon as practicable, and in any case within </w:t>
      </w:r>
      <w:r w:rsidR="00060573">
        <w:rPr>
          <w:sz w:val="24"/>
        </w:rPr>
        <w:t>ten (</w:t>
      </w:r>
      <w:r w:rsidRPr="00C121D5">
        <w:rPr>
          <w:sz w:val="24"/>
        </w:rPr>
        <w:t>10</w:t>
      </w:r>
      <w:r w:rsidR="00060573">
        <w:rPr>
          <w:sz w:val="24"/>
        </w:rPr>
        <w:t>)</w:t>
      </w:r>
      <w:r w:rsidRPr="00C121D5">
        <w:rPr>
          <w:sz w:val="24"/>
        </w:rPr>
        <w:t> Working Days, after completion of e</w:t>
      </w:r>
      <w:r w:rsidR="008443BC">
        <w:rPr>
          <w:sz w:val="24"/>
        </w:rPr>
        <w:t>ach Security Test.</w:t>
      </w:r>
      <w:bookmarkEnd w:id="725"/>
      <w:bookmarkEnd w:id="726"/>
      <w:bookmarkEnd w:id="727"/>
    </w:p>
    <w:p w:rsidRPr="00C121D5" w:rsidR="00BA7E03" w:rsidP="005763E1" w:rsidRDefault="00BA7E03" w14:paraId="76C125EB" w14:textId="40C799E5">
      <w:pPr>
        <w:pStyle w:val="FFWLevel2"/>
        <w:keepNext/>
        <w:numPr>
          <w:ilvl w:val="1"/>
          <w:numId w:val="64"/>
        </w:numPr>
        <w:tabs>
          <w:tab w:val="clear" w:pos="0"/>
          <w:tab w:val="clear" w:pos="720"/>
        </w:tabs>
        <w:ind w:left="851" w:hanging="851"/>
        <w:rPr>
          <w:sz w:val="24"/>
        </w:rPr>
      </w:pPr>
      <w:bookmarkStart w:name="_Ref84159024" w:id="728"/>
      <w:bookmarkStart w:name="_Toc103255182" w:id="729"/>
      <w:bookmarkStart w:name="_Toc143857264" w:id="730"/>
      <w:bookmarkStart w:name="_Toc143857793" w:id="731"/>
      <w:r w:rsidRPr="00C121D5">
        <w:rPr>
          <w:sz w:val="24"/>
        </w:rPr>
        <w:t>In relation to each IT Health Check, the Supplier shall:</w:t>
      </w:r>
      <w:bookmarkEnd w:id="728"/>
      <w:bookmarkEnd w:id="729"/>
      <w:bookmarkEnd w:id="730"/>
      <w:bookmarkEnd w:id="731"/>
    </w:p>
    <w:p w:rsidRPr="00C121D5" w:rsidR="00BA7E03" w:rsidP="005763E1" w:rsidRDefault="00BA7E03" w14:paraId="6AD8AC8B" w14:textId="45348E4A">
      <w:pPr>
        <w:pStyle w:val="FFWLevel3"/>
        <w:numPr>
          <w:ilvl w:val="2"/>
          <w:numId w:val="64"/>
        </w:numPr>
        <w:tabs>
          <w:tab w:val="clear" w:pos="0"/>
          <w:tab w:val="clear" w:pos="720"/>
        </w:tabs>
        <w:ind w:left="1701" w:hanging="850"/>
        <w:rPr>
          <w:sz w:val="24"/>
        </w:rPr>
      </w:pPr>
      <w:bookmarkStart w:name="_Toc103255183" w:id="732"/>
      <w:bookmarkStart w:name="_Toc143857265" w:id="733"/>
      <w:bookmarkStart w:name="_Toc143857794" w:id="734"/>
      <w:r w:rsidRPr="00C121D5">
        <w:rPr>
          <w:sz w:val="24"/>
        </w:rPr>
        <w:t xml:space="preserve">agree with the Authority the aim and scope of </w:t>
      </w:r>
      <w:r w:rsidR="00D976EA">
        <w:rPr>
          <w:sz w:val="24"/>
        </w:rPr>
        <w:t>each</w:t>
      </w:r>
      <w:r w:rsidRPr="00C121D5">
        <w:rPr>
          <w:sz w:val="24"/>
        </w:rPr>
        <w:t xml:space="preserve"> IT Health Check;</w:t>
      </w:r>
      <w:bookmarkEnd w:id="732"/>
      <w:bookmarkEnd w:id="733"/>
      <w:bookmarkEnd w:id="734"/>
    </w:p>
    <w:p w:rsidRPr="00C121D5" w:rsidR="00BA7E03" w:rsidP="005763E1" w:rsidRDefault="00BA7E03" w14:paraId="15603A39" w14:textId="4795A1D0">
      <w:pPr>
        <w:pStyle w:val="FFWLevel3"/>
        <w:numPr>
          <w:ilvl w:val="2"/>
          <w:numId w:val="64"/>
        </w:numPr>
        <w:tabs>
          <w:tab w:val="clear" w:pos="0"/>
          <w:tab w:val="clear" w:pos="720"/>
        </w:tabs>
        <w:ind w:left="1701" w:hanging="850"/>
        <w:rPr>
          <w:sz w:val="24"/>
        </w:rPr>
      </w:pPr>
      <w:bookmarkStart w:name="_Toc103255184" w:id="735"/>
      <w:bookmarkStart w:name="_Toc143857266" w:id="736"/>
      <w:bookmarkStart w:name="_Toc143857795" w:id="737"/>
      <w:r w:rsidRPr="00C121D5">
        <w:rPr>
          <w:sz w:val="24"/>
        </w:rPr>
        <w:t xml:space="preserve">promptly, and in any case no later </w:t>
      </w:r>
      <w:r w:rsidRPr="00F86CB5">
        <w:rPr>
          <w:sz w:val="24"/>
        </w:rPr>
        <w:t xml:space="preserve">than </w:t>
      </w:r>
      <w:r w:rsidR="00060573">
        <w:rPr>
          <w:sz w:val="24"/>
        </w:rPr>
        <w:t>ten (</w:t>
      </w:r>
      <w:r w:rsidRPr="00F86CB5">
        <w:rPr>
          <w:sz w:val="24"/>
        </w:rPr>
        <w:t>10</w:t>
      </w:r>
      <w:r w:rsidR="00060573">
        <w:rPr>
          <w:sz w:val="24"/>
        </w:rPr>
        <w:t>)</w:t>
      </w:r>
      <w:r w:rsidRPr="00C121D5">
        <w:rPr>
          <w:sz w:val="24"/>
        </w:rPr>
        <w:t xml:space="preserve"> Working Days, following receipt of each IT Health Check report, provide the Authority with a copy of the IT Health Check report;</w:t>
      </w:r>
      <w:bookmarkEnd w:id="735"/>
      <w:bookmarkEnd w:id="736"/>
      <w:bookmarkEnd w:id="737"/>
    </w:p>
    <w:p w:rsidRPr="00C121D5" w:rsidR="00BA7E03" w:rsidP="005763E1" w:rsidRDefault="00BA7E03" w14:paraId="27A65B93" w14:textId="6CED4252">
      <w:pPr>
        <w:pStyle w:val="FFWLevel3"/>
        <w:keepNext/>
        <w:numPr>
          <w:ilvl w:val="2"/>
          <w:numId w:val="64"/>
        </w:numPr>
        <w:tabs>
          <w:tab w:val="clear" w:pos="0"/>
          <w:tab w:val="clear" w:pos="720"/>
        </w:tabs>
        <w:ind w:left="1701" w:hanging="850"/>
        <w:rPr>
          <w:sz w:val="24"/>
        </w:rPr>
      </w:pPr>
      <w:bookmarkStart w:name="_Ref84158598" w:id="738"/>
      <w:bookmarkStart w:name="_Toc103255185" w:id="739"/>
      <w:bookmarkStart w:name="_Toc143857267" w:id="740"/>
      <w:bookmarkStart w:name="_Toc143857796" w:id="741"/>
      <w:r w:rsidRPr="00C121D5">
        <w:rPr>
          <w:sz w:val="24"/>
        </w:rPr>
        <w:t>in the event that the IT Health Check report identifies any vulne</w:t>
      </w:r>
      <w:r w:rsidR="007812D5">
        <w:rPr>
          <w:sz w:val="24"/>
        </w:rPr>
        <w:t>rabilities, the Supplier shall:</w:t>
      </w:r>
      <w:bookmarkEnd w:id="738"/>
      <w:bookmarkEnd w:id="739"/>
      <w:bookmarkEnd w:id="740"/>
      <w:bookmarkEnd w:id="741"/>
    </w:p>
    <w:p w:rsidRPr="00C121D5" w:rsidR="00BA7E03" w:rsidP="005763E1" w:rsidRDefault="00BA7E03" w14:paraId="3413D917" w14:textId="3C5588AE">
      <w:pPr>
        <w:pStyle w:val="FFWLevel4"/>
        <w:numPr>
          <w:ilvl w:val="3"/>
          <w:numId w:val="64"/>
        </w:numPr>
        <w:tabs>
          <w:tab w:val="clear" w:pos="0"/>
          <w:tab w:val="clear" w:pos="720"/>
          <w:tab w:val="left" w:pos="2552"/>
        </w:tabs>
        <w:ind w:left="2552" w:hanging="851"/>
        <w:rPr>
          <w:sz w:val="24"/>
        </w:rPr>
      </w:pPr>
      <w:bookmarkStart w:name="_Ref84158600" w:id="742"/>
      <w:bookmarkStart w:name="_Toc103255186" w:id="743"/>
      <w:bookmarkStart w:name="_Toc143857268" w:id="744"/>
      <w:bookmarkStart w:name="_Toc143857797" w:id="745"/>
      <w:r w:rsidRPr="00C121D5">
        <w:rPr>
          <w:sz w:val="24"/>
        </w:rPr>
        <w:t xml:space="preserve">prepare a remedial plan for approval by the Authority (each a </w:t>
      </w:r>
      <w:r w:rsidR="004435D9">
        <w:rPr>
          <w:sz w:val="24"/>
        </w:rPr>
        <w:t>“</w:t>
      </w:r>
      <w:r w:rsidR="00283301">
        <w:rPr>
          <w:b/>
          <w:sz w:val="24"/>
        </w:rPr>
        <w:t>Remediation Action</w:t>
      </w:r>
      <w:r w:rsidRPr="00C121D5">
        <w:rPr>
          <w:b/>
          <w:sz w:val="24"/>
        </w:rPr>
        <w:t xml:space="preserve"> Plan</w:t>
      </w:r>
      <w:r w:rsidR="004435D9">
        <w:rPr>
          <w:sz w:val="24"/>
        </w:rPr>
        <w:t>”</w:t>
      </w:r>
      <w:r w:rsidRPr="00C121D5">
        <w:rPr>
          <w:sz w:val="24"/>
        </w:rPr>
        <w:t>) which sets out in respect of each vulnerability identified</w:t>
      </w:r>
      <w:r w:rsidR="008443BC">
        <w:rPr>
          <w:sz w:val="24"/>
        </w:rPr>
        <w:t xml:space="preserve"> in the IT Health Check report:</w:t>
      </w:r>
      <w:bookmarkEnd w:id="742"/>
      <w:bookmarkEnd w:id="743"/>
      <w:bookmarkEnd w:id="744"/>
      <w:bookmarkEnd w:id="745"/>
    </w:p>
    <w:p w:rsidRPr="00C121D5" w:rsidR="00BA7E03" w:rsidP="005763E1" w:rsidRDefault="00BA7E03" w14:paraId="787C1427" w14:textId="002B193A">
      <w:pPr>
        <w:pStyle w:val="FFWLevel5"/>
        <w:numPr>
          <w:ilvl w:val="4"/>
          <w:numId w:val="64"/>
        </w:numPr>
        <w:tabs>
          <w:tab w:val="clear" w:pos="0"/>
          <w:tab w:val="clear" w:pos="720"/>
        </w:tabs>
        <w:ind w:left="3402" w:hanging="850"/>
        <w:rPr>
          <w:sz w:val="24"/>
        </w:rPr>
      </w:pPr>
      <w:bookmarkStart w:name="_Toc103255187" w:id="746"/>
      <w:bookmarkStart w:name="_Toc143857269" w:id="747"/>
      <w:bookmarkStart w:name="_Toc143857798" w:id="748"/>
      <w:r w:rsidRPr="00C121D5">
        <w:rPr>
          <w:sz w:val="24"/>
        </w:rPr>
        <w:t xml:space="preserve">how the </w:t>
      </w:r>
      <w:r w:rsidR="008443BC">
        <w:rPr>
          <w:sz w:val="24"/>
        </w:rPr>
        <w:t>vulnerability will be remedied;</w:t>
      </w:r>
      <w:bookmarkEnd w:id="746"/>
      <w:bookmarkEnd w:id="747"/>
      <w:bookmarkEnd w:id="748"/>
    </w:p>
    <w:p w:rsidRPr="00C121D5" w:rsidR="00C549B1" w:rsidP="005763E1" w:rsidRDefault="00C549B1" w14:paraId="4B1E2357" w14:textId="6FB98BB4">
      <w:pPr>
        <w:pStyle w:val="FFWLevel5"/>
        <w:numPr>
          <w:ilvl w:val="4"/>
          <w:numId w:val="64"/>
        </w:numPr>
        <w:tabs>
          <w:tab w:val="clear" w:pos="0"/>
          <w:tab w:val="clear" w:pos="720"/>
        </w:tabs>
        <w:ind w:left="3402" w:hanging="850"/>
        <w:rPr>
          <w:sz w:val="24"/>
        </w:rPr>
      </w:pPr>
      <w:bookmarkStart w:name="_Toc103255188" w:id="749"/>
      <w:bookmarkStart w:name="_Toc143857270" w:id="750"/>
      <w:bookmarkStart w:name="_Toc143857799" w:id="751"/>
      <w:r w:rsidRPr="00C121D5">
        <w:rPr>
          <w:sz w:val="24"/>
        </w:rPr>
        <w:lastRenderedPageBreak/>
        <w:t>unless otherwise agreed in writing between the Parties, the date by which the vulnerability will be remedied, which must be:</w:t>
      </w:r>
      <w:bookmarkEnd w:id="749"/>
      <w:bookmarkEnd w:id="750"/>
      <w:bookmarkEnd w:id="751"/>
    </w:p>
    <w:p w:rsidRPr="00C121D5" w:rsidR="00C549B1" w:rsidP="005763E1" w:rsidRDefault="00C549B1" w14:paraId="5E3E8E28" w14:textId="4A693317">
      <w:pPr>
        <w:pStyle w:val="FFWLevel5"/>
        <w:numPr>
          <w:ilvl w:val="5"/>
          <w:numId w:val="64"/>
        </w:numPr>
        <w:tabs>
          <w:tab w:val="clear" w:pos="0"/>
          <w:tab w:val="clear" w:pos="720"/>
        </w:tabs>
        <w:ind w:left="4253" w:hanging="851"/>
        <w:rPr>
          <w:sz w:val="24"/>
        </w:rPr>
      </w:pPr>
      <w:bookmarkStart w:name="_Toc103255189" w:id="752"/>
      <w:bookmarkStart w:name="_Toc143857271" w:id="753"/>
      <w:bookmarkStart w:name="_Toc143857800" w:id="754"/>
      <w:r w:rsidRPr="00C121D5">
        <w:rPr>
          <w:sz w:val="24"/>
        </w:rPr>
        <w:t xml:space="preserve">within three months of the date the Supplier received the IT Health Check report in the case of any vulnerability categorised with a severity of </w:t>
      </w:r>
      <w:r w:rsidR="004435D9">
        <w:rPr>
          <w:sz w:val="24"/>
        </w:rPr>
        <w:t>“</w:t>
      </w:r>
      <w:r w:rsidRPr="00C121D5">
        <w:rPr>
          <w:sz w:val="24"/>
        </w:rPr>
        <w:t>medium</w:t>
      </w:r>
      <w:r w:rsidR="004435D9">
        <w:rPr>
          <w:sz w:val="24"/>
        </w:rPr>
        <w:t>”</w:t>
      </w:r>
      <w:r w:rsidRPr="00C121D5">
        <w:rPr>
          <w:sz w:val="24"/>
        </w:rPr>
        <w:t>;</w:t>
      </w:r>
      <w:bookmarkEnd w:id="752"/>
      <w:bookmarkEnd w:id="753"/>
      <w:bookmarkEnd w:id="754"/>
    </w:p>
    <w:p w:rsidRPr="00C121D5" w:rsidR="00C549B1" w:rsidP="005763E1" w:rsidRDefault="00C549B1" w14:paraId="20E06E4C" w14:textId="1DCC0522">
      <w:pPr>
        <w:pStyle w:val="FFWLevel5"/>
        <w:numPr>
          <w:ilvl w:val="5"/>
          <w:numId w:val="64"/>
        </w:numPr>
        <w:tabs>
          <w:tab w:val="clear" w:pos="0"/>
          <w:tab w:val="clear" w:pos="720"/>
        </w:tabs>
        <w:ind w:left="4253" w:hanging="851"/>
        <w:rPr>
          <w:sz w:val="24"/>
        </w:rPr>
      </w:pPr>
      <w:bookmarkStart w:name="_Toc103255190" w:id="755"/>
      <w:bookmarkStart w:name="_Toc143857272" w:id="756"/>
      <w:bookmarkStart w:name="_Toc143857801" w:id="757"/>
      <w:r w:rsidRPr="00C121D5">
        <w:rPr>
          <w:sz w:val="24"/>
        </w:rPr>
        <w:t xml:space="preserve">within one month of the date the Supplier received the IT Health Check report in the case of any vulnerability categorised with a severity of </w:t>
      </w:r>
      <w:r w:rsidR="004435D9">
        <w:rPr>
          <w:sz w:val="24"/>
        </w:rPr>
        <w:t>“</w:t>
      </w:r>
      <w:r w:rsidRPr="00C121D5">
        <w:rPr>
          <w:sz w:val="24"/>
        </w:rPr>
        <w:t>high</w:t>
      </w:r>
      <w:r w:rsidR="004435D9">
        <w:rPr>
          <w:sz w:val="24"/>
        </w:rPr>
        <w:t>”</w:t>
      </w:r>
      <w:r w:rsidRPr="00C121D5">
        <w:rPr>
          <w:sz w:val="24"/>
        </w:rPr>
        <w:t>; and</w:t>
      </w:r>
      <w:bookmarkEnd w:id="755"/>
      <w:bookmarkEnd w:id="756"/>
      <w:bookmarkEnd w:id="757"/>
    </w:p>
    <w:p w:rsidRPr="00C121D5" w:rsidR="00BA7E03" w:rsidP="005763E1" w:rsidRDefault="00C549B1" w14:paraId="5CF42450" w14:textId="62975244">
      <w:pPr>
        <w:pStyle w:val="FFWLevel5"/>
        <w:numPr>
          <w:ilvl w:val="5"/>
          <w:numId w:val="64"/>
        </w:numPr>
        <w:tabs>
          <w:tab w:val="clear" w:pos="0"/>
          <w:tab w:val="clear" w:pos="720"/>
        </w:tabs>
        <w:ind w:left="4253" w:hanging="851"/>
        <w:rPr>
          <w:sz w:val="24"/>
        </w:rPr>
      </w:pPr>
      <w:bookmarkStart w:name="_Toc103255191" w:id="758"/>
      <w:bookmarkStart w:name="_Toc143857273" w:id="759"/>
      <w:bookmarkStart w:name="_Toc143857802" w:id="760"/>
      <w:r w:rsidRPr="00C121D5">
        <w:rPr>
          <w:sz w:val="24"/>
        </w:rPr>
        <w:t xml:space="preserve">within </w:t>
      </w:r>
      <w:r w:rsidR="00570B12">
        <w:rPr>
          <w:sz w:val="24"/>
        </w:rPr>
        <w:t>7</w:t>
      </w:r>
      <w:r w:rsidRPr="00C121D5" w:rsidR="00570B12">
        <w:rPr>
          <w:sz w:val="24"/>
        </w:rPr>
        <w:t xml:space="preserve"> </w:t>
      </w:r>
      <w:r w:rsidRPr="00C121D5">
        <w:rPr>
          <w:sz w:val="24"/>
        </w:rPr>
        <w:t xml:space="preserve">Working Days of the date the Supplier received the IT Health Check report in the case of any vulnerability categorised with a severity of </w:t>
      </w:r>
      <w:r w:rsidR="004435D9">
        <w:rPr>
          <w:sz w:val="24"/>
        </w:rPr>
        <w:t>“</w:t>
      </w:r>
      <w:r w:rsidRPr="00C121D5">
        <w:rPr>
          <w:sz w:val="24"/>
        </w:rPr>
        <w:t>critical</w:t>
      </w:r>
      <w:r w:rsidR="004435D9">
        <w:rPr>
          <w:sz w:val="24"/>
        </w:rPr>
        <w:t>”</w:t>
      </w:r>
      <w:r w:rsidRPr="00C121D5">
        <w:rPr>
          <w:sz w:val="24"/>
        </w:rPr>
        <w:t>;</w:t>
      </w:r>
      <w:bookmarkEnd w:id="758"/>
      <w:bookmarkEnd w:id="759"/>
      <w:bookmarkEnd w:id="760"/>
    </w:p>
    <w:p w:rsidRPr="00C121D5" w:rsidR="00BA7E03" w:rsidP="005763E1" w:rsidRDefault="00BA7E03" w14:paraId="1D21EE93" w14:textId="273FBDEE">
      <w:pPr>
        <w:pStyle w:val="FFWLevel5"/>
        <w:numPr>
          <w:ilvl w:val="4"/>
          <w:numId w:val="64"/>
        </w:numPr>
        <w:tabs>
          <w:tab w:val="clear" w:pos="0"/>
          <w:tab w:val="clear" w:pos="720"/>
        </w:tabs>
        <w:ind w:left="3402" w:hanging="850"/>
        <w:rPr>
          <w:sz w:val="24"/>
        </w:rPr>
      </w:pPr>
      <w:bookmarkStart w:name="_Toc103255192" w:id="761"/>
      <w:bookmarkStart w:name="_Toc143857274" w:id="762"/>
      <w:bookmarkStart w:name="_Toc143857803" w:id="763"/>
      <w:r w:rsidRPr="00C121D5">
        <w:rPr>
          <w:sz w:val="24"/>
        </w:rPr>
        <w:t>the tests which the Supplier shall perform or procure to be performed (which may, at the discretion of the Authority, include a further IT Health Check) to confirm that the vulnerability has been remedied;</w:t>
      </w:r>
      <w:bookmarkEnd w:id="761"/>
      <w:bookmarkEnd w:id="762"/>
      <w:bookmarkEnd w:id="763"/>
    </w:p>
    <w:p w:rsidRPr="00C121D5" w:rsidR="00BA7E03" w:rsidP="005763E1" w:rsidRDefault="00BA7E03" w14:paraId="39CA4B41" w14:textId="4B56C76F">
      <w:pPr>
        <w:pStyle w:val="FFWLevel4"/>
        <w:numPr>
          <w:ilvl w:val="3"/>
          <w:numId w:val="64"/>
        </w:numPr>
        <w:tabs>
          <w:tab w:val="clear" w:pos="0"/>
          <w:tab w:val="clear" w:pos="720"/>
          <w:tab w:val="left" w:pos="2552"/>
        </w:tabs>
        <w:ind w:left="2552" w:hanging="851"/>
        <w:rPr>
          <w:sz w:val="24"/>
        </w:rPr>
      </w:pPr>
      <w:bookmarkStart w:name="_Toc103255193" w:id="764"/>
      <w:bookmarkStart w:name="_Toc143857275" w:id="765"/>
      <w:bookmarkStart w:name="_Toc143857804" w:id="766"/>
      <w:r w:rsidRPr="00C121D5">
        <w:rPr>
          <w:sz w:val="24"/>
        </w:rPr>
        <w:t xml:space="preserve">comply with the </w:t>
      </w:r>
      <w:r w:rsidR="00283301">
        <w:rPr>
          <w:sz w:val="24"/>
        </w:rPr>
        <w:t>Remediation Action</w:t>
      </w:r>
      <w:r w:rsidRPr="00C121D5">
        <w:rPr>
          <w:sz w:val="24"/>
        </w:rPr>
        <w:t xml:space="preserve"> Plan; and</w:t>
      </w:r>
      <w:bookmarkEnd w:id="764"/>
      <w:bookmarkEnd w:id="765"/>
      <w:bookmarkEnd w:id="766"/>
    </w:p>
    <w:p w:rsidRPr="00C121D5" w:rsidR="00BA7E03" w:rsidP="005763E1" w:rsidRDefault="00BA7E03" w14:paraId="20B5CBE4" w14:textId="64C36BC8">
      <w:pPr>
        <w:pStyle w:val="FFWLevel4"/>
        <w:numPr>
          <w:ilvl w:val="3"/>
          <w:numId w:val="64"/>
        </w:numPr>
        <w:tabs>
          <w:tab w:val="clear" w:pos="0"/>
          <w:tab w:val="clear" w:pos="720"/>
          <w:tab w:val="left" w:pos="2552"/>
        </w:tabs>
        <w:ind w:left="2552" w:hanging="851"/>
        <w:rPr>
          <w:sz w:val="24"/>
        </w:rPr>
      </w:pPr>
      <w:bookmarkStart w:name="_Toc103255194" w:id="767"/>
      <w:bookmarkStart w:name="_Toc143857276" w:id="768"/>
      <w:bookmarkStart w:name="_Toc143857805" w:id="769"/>
      <w:r w:rsidRPr="00C121D5">
        <w:rPr>
          <w:sz w:val="24"/>
        </w:rPr>
        <w:t xml:space="preserve">conduct such further Security Tests on the </w:t>
      </w:r>
      <w:r w:rsidR="00073409">
        <w:rPr>
          <w:sz w:val="24"/>
        </w:rPr>
        <w:t>CIMS</w:t>
      </w:r>
      <w:r w:rsidRPr="00C121D5">
        <w:rPr>
          <w:sz w:val="24"/>
        </w:rPr>
        <w:t xml:space="preserve"> </w:t>
      </w:r>
      <w:r w:rsidRPr="003E1986" w:rsidR="003E1986">
        <w:rPr>
          <w:sz w:val="24"/>
        </w:rPr>
        <w:t>to provide independent evidence that the Supplier has complied with</w:t>
      </w:r>
      <w:r w:rsidR="003E1986">
        <w:rPr>
          <w:sz w:val="24"/>
        </w:rPr>
        <w:t xml:space="preserve"> </w:t>
      </w:r>
      <w:r w:rsidRPr="00C121D5">
        <w:rPr>
          <w:sz w:val="24"/>
        </w:rPr>
        <w:t xml:space="preserve">the </w:t>
      </w:r>
      <w:r w:rsidR="00283301">
        <w:rPr>
          <w:sz w:val="24"/>
        </w:rPr>
        <w:t>Remediation Action</w:t>
      </w:r>
      <w:r w:rsidRPr="00C121D5">
        <w:rPr>
          <w:sz w:val="24"/>
        </w:rPr>
        <w:t xml:space="preserve"> Plan.</w:t>
      </w:r>
      <w:bookmarkEnd w:id="767"/>
      <w:bookmarkEnd w:id="768"/>
      <w:bookmarkEnd w:id="769"/>
    </w:p>
    <w:p w:rsidRPr="001F49CF" w:rsidR="001F49CF" w:rsidP="005763E1" w:rsidRDefault="001F49CF" w14:paraId="795BA40B" w14:textId="77777777">
      <w:pPr>
        <w:pStyle w:val="FFWLevel2"/>
        <w:numPr>
          <w:ilvl w:val="1"/>
          <w:numId w:val="64"/>
        </w:numPr>
        <w:tabs>
          <w:tab w:val="clear" w:pos="0"/>
          <w:tab w:val="clear" w:pos="720"/>
        </w:tabs>
        <w:rPr>
          <w:sz w:val="24"/>
        </w:rPr>
      </w:pPr>
      <w:bookmarkStart w:name="_Toc103255195" w:id="770"/>
      <w:bookmarkStart w:name="_Toc143857277" w:id="771"/>
      <w:bookmarkStart w:name="_Toc143857806" w:id="772"/>
      <w:bookmarkStart w:name="_Ref497466261" w:id="773"/>
      <w:bookmarkStart w:name="_Ref27659732" w:id="774"/>
      <w:r w:rsidRPr="001F49CF">
        <w:rPr>
          <w:sz w:val="24"/>
        </w:rPr>
        <w:t xml:space="preserve">If the Supplier fails to </w:t>
      </w:r>
      <w:r>
        <w:rPr>
          <w:sz w:val="24"/>
        </w:rPr>
        <w:t>remedy all</w:t>
      </w:r>
      <w:r w:rsidRPr="001F49CF">
        <w:rPr>
          <w:sz w:val="24"/>
        </w:rPr>
        <w:t xml:space="preserve"> vulnerabili</w:t>
      </w:r>
      <w:r>
        <w:rPr>
          <w:sz w:val="24"/>
        </w:rPr>
        <w:t>ties</w:t>
      </w:r>
      <w:r w:rsidRPr="001F49CF">
        <w:rPr>
          <w:sz w:val="24"/>
        </w:rPr>
        <w:t xml:space="preserve"> identified in the IT Health Check report</w:t>
      </w:r>
      <w:r>
        <w:rPr>
          <w:sz w:val="24"/>
        </w:rPr>
        <w:t xml:space="preserve"> by </w:t>
      </w:r>
      <w:r w:rsidRPr="001F49CF">
        <w:rPr>
          <w:sz w:val="24"/>
        </w:rPr>
        <w:t>the</w:t>
      </w:r>
      <w:r>
        <w:rPr>
          <w:sz w:val="24"/>
        </w:rPr>
        <w:t xml:space="preserve"> relevant</w:t>
      </w:r>
      <w:r w:rsidRPr="001F49CF">
        <w:rPr>
          <w:sz w:val="24"/>
        </w:rPr>
        <w:t xml:space="preserve"> date</w:t>
      </w:r>
      <w:r>
        <w:rPr>
          <w:sz w:val="24"/>
        </w:rPr>
        <w:t>s</w:t>
      </w:r>
      <w:r w:rsidRPr="001F49CF">
        <w:rPr>
          <w:sz w:val="24"/>
        </w:rPr>
        <w:t xml:space="preserve"> agreed with the Authority</w:t>
      </w:r>
      <w:r>
        <w:rPr>
          <w:sz w:val="24"/>
        </w:rPr>
        <w:t xml:space="preserve"> in the Remediation Action Plan</w:t>
      </w:r>
      <w:r w:rsidRPr="001F49CF">
        <w:rPr>
          <w:sz w:val="24"/>
        </w:rPr>
        <w:t xml:space="preserve">, </w:t>
      </w:r>
      <w:r w:rsidR="00C137E6">
        <w:rPr>
          <w:sz w:val="24"/>
        </w:rPr>
        <w:t xml:space="preserve">any </w:t>
      </w:r>
      <w:r w:rsidRPr="001F49CF">
        <w:rPr>
          <w:sz w:val="24"/>
        </w:rPr>
        <w:t>such failure</w:t>
      </w:r>
      <w:r w:rsidR="00C137E6">
        <w:rPr>
          <w:sz w:val="24"/>
        </w:rPr>
        <w:t>(s)</w:t>
      </w:r>
      <w:r w:rsidRPr="001F49CF">
        <w:rPr>
          <w:sz w:val="24"/>
        </w:rPr>
        <w:t xml:space="preserve"> shall constitute a material Default and the Supplier shall:</w:t>
      </w:r>
      <w:bookmarkEnd w:id="770"/>
      <w:bookmarkEnd w:id="771"/>
      <w:bookmarkEnd w:id="772"/>
    </w:p>
    <w:p w:rsidRPr="001F49CF" w:rsidR="001F49CF" w:rsidP="005763E1" w:rsidRDefault="001F49CF" w14:paraId="4BB13F5E" w14:textId="77777777">
      <w:pPr>
        <w:pStyle w:val="FFWLevel3"/>
        <w:numPr>
          <w:ilvl w:val="2"/>
          <w:numId w:val="64"/>
        </w:numPr>
        <w:tabs>
          <w:tab w:val="clear" w:pos="0"/>
          <w:tab w:val="clear" w:pos="720"/>
        </w:tabs>
        <w:ind w:left="1701" w:hanging="850"/>
        <w:rPr>
          <w:sz w:val="24"/>
        </w:rPr>
      </w:pPr>
      <w:bookmarkStart w:name="_Toc103255196" w:id="775"/>
      <w:bookmarkStart w:name="_Toc143857278" w:id="776"/>
      <w:bookmarkStart w:name="_Toc143857807" w:id="777"/>
      <w:r>
        <w:rPr>
          <w:sz w:val="24"/>
        </w:rPr>
        <w:t>i</w:t>
      </w:r>
      <w:r w:rsidRPr="001F49CF">
        <w:rPr>
          <w:sz w:val="24"/>
        </w:rPr>
        <w:t xml:space="preserve">mmediately cease using the </w:t>
      </w:r>
      <w:r w:rsidR="00073409">
        <w:rPr>
          <w:sz w:val="24"/>
        </w:rPr>
        <w:t>CIMS</w:t>
      </w:r>
      <w:r w:rsidRPr="001F49CF">
        <w:rPr>
          <w:sz w:val="24"/>
        </w:rPr>
        <w:t xml:space="preserve"> to Process Authority Data until the </w:t>
      </w:r>
      <w:r w:rsidR="00C137E6">
        <w:rPr>
          <w:sz w:val="24"/>
        </w:rPr>
        <w:t xml:space="preserve">relevant </w:t>
      </w:r>
      <w:r w:rsidRPr="001F49CF">
        <w:rPr>
          <w:sz w:val="24"/>
        </w:rPr>
        <w:t>Default is remedied, unless directed otherwise by the Authority in writing and then it may only continue to Process Authority Data in accordance with the Authority's written directions; and</w:t>
      </w:r>
      <w:bookmarkEnd w:id="775"/>
      <w:bookmarkEnd w:id="776"/>
      <w:bookmarkEnd w:id="777"/>
    </w:p>
    <w:p w:rsidRPr="001F49CF" w:rsidR="001F49CF" w:rsidP="005763E1" w:rsidRDefault="001F49CF" w14:paraId="69D8DF46" w14:textId="77777777">
      <w:pPr>
        <w:pStyle w:val="FFWLevel3"/>
        <w:numPr>
          <w:ilvl w:val="2"/>
          <w:numId w:val="64"/>
        </w:numPr>
        <w:tabs>
          <w:tab w:val="clear" w:pos="0"/>
          <w:tab w:val="clear" w:pos="720"/>
        </w:tabs>
        <w:ind w:left="1701" w:hanging="850"/>
        <w:rPr>
          <w:sz w:val="24"/>
        </w:rPr>
      </w:pPr>
      <w:bookmarkStart w:name="_Toc103255197" w:id="778"/>
      <w:bookmarkStart w:name="_Toc143857279" w:id="779"/>
      <w:bookmarkStart w:name="_Toc143857808" w:id="780"/>
      <w:r w:rsidRPr="001F49CF">
        <w:rPr>
          <w:sz w:val="24"/>
        </w:rPr>
        <w:t xml:space="preserve">where such material Default is capable of remedy, remedy such material Default within the timescales set by the Authority (which timescales shall reflect the Authority’s reasonable opinion of the security related risks the material Default presents to the Services and/or the </w:t>
      </w:r>
      <w:r w:rsidR="00073409">
        <w:rPr>
          <w:sz w:val="24"/>
        </w:rPr>
        <w:t>CIMS</w:t>
      </w:r>
      <w:r w:rsidRPr="001F49CF">
        <w:rPr>
          <w:sz w:val="24"/>
        </w:rPr>
        <w:t>) and, should the Supplier fail to remedy the material Default within such timescales, the Authority may exercise its rights pursuant to Paragraph 14 (Material Defaults).</w:t>
      </w:r>
      <w:bookmarkEnd w:id="778"/>
      <w:bookmarkEnd w:id="779"/>
      <w:bookmarkEnd w:id="780"/>
    </w:p>
    <w:p w:rsidRPr="00C121D5" w:rsidR="00BA7E03" w:rsidP="005763E1" w:rsidRDefault="00BA7E03" w14:paraId="3FFA705F" w14:textId="4AA28976">
      <w:pPr>
        <w:pStyle w:val="FFWLevel2"/>
        <w:numPr>
          <w:ilvl w:val="1"/>
          <w:numId w:val="64"/>
        </w:numPr>
        <w:tabs>
          <w:tab w:val="clear" w:pos="0"/>
          <w:tab w:val="clear" w:pos="720"/>
        </w:tabs>
        <w:ind w:left="851" w:hanging="851"/>
        <w:rPr>
          <w:sz w:val="24"/>
        </w:rPr>
      </w:pPr>
      <w:bookmarkStart w:name="_Toc103255198" w:id="781"/>
      <w:bookmarkStart w:name="_Toc143857280" w:id="782"/>
      <w:bookmarkStart w:name="_Toc143857809" w:id="783"/>
      <w:r w:rsidRPr="00C121D5">
        <w:rPr>
          <w:sz w:val="24"/>
        </w:rPr>
        <w:t xml:space="preserve">The Security Tests shall be designed and implemented by the Supplier so as to minimise the impact on the delivery of the Services and the date, timing, content and conduct of such Security Tests shall be agreed in advance with the Authority. </w:t>
      </w:r>
      <w:bookmarkEnd w:id="773"/>
      <w:r w:rsidRPr="00C121D5">
        <w:rPr>
          <w:sz w:val="24"/>
        </w:rPr>
        <w:t>Subject to the Supplier complying with this Paragraph </w:t>
      </w:r>
      <w:r w:rsidR="00694464">
        <w:rPr>
          <w:sz w:val="24"/>
        </w:rPr>
        <w:fldChar w:fldCharType="begin"/>
      </w:r>
      <w:r w:rsidR="00694464">
        <w:rPr>
          <w:sz w:val="24"/>
        </w:rPr>
        <w:instrText xml:space="preserve"> REF _Ref27659732 \r \h </w:instrText>
      </w:r>
      <w:r w:rsidR="00694464">
        <w:rPr>
          <w:sz w:val="24"/>
        </w:rPr>
      </w:r>
      <w:r w:rsidR="00694464">
        <w:rPr>
          <w:sz w:val="24"/>
        </w:rPr>
        <w:fldChar w:fldCharType="separate"/>
      </w:r>
      <w:r w:rsidR="00CF6826">
        <w:rPr>
          <w:sz w:val="24"/>
        </w:rPr>
        <w:t>8.7</w:t>
      </w:r>
      <w:r w:rsidR="00694464">
        <w:rPr>
          <w:sz w:val="24"/>
        </w:rPr>
        <w:fldChar w:fldCharType="end"/>
      </w:r>
      <w:r w:rsidRPr="00C121D5">
        <w:rPr>
          <w:sz w:val="24"/>
        </w:rPr>
        <w:t>, if a Security Test causes a Performance Failure in a particular Measurement Period, the Supplier shall be granted relief in respect of such Performance Failure for that Measurement Period.</w:t>
      </w:r>
      <w:bookmarkEnd w:id="774"/>
      <w:bookmarkEnd w:id="781"/>
      <w:bookmarkEnd w:id="782"/>
      <w:bookmarkEnd w:id="783"/>
    </w:p>
    <w:p w:rsidRPr="00C121D5" w:rsidR="00BA7E03" w:rsidP="005763E1" w:rsidRDefault="00BA7E03" w14:paraId="05B5D497" w14:textId="48818AFC">
      <w:pPr>
        <w:pStyle w:val="FFWLevel2"/>
        <w:numPr>
          <w:ilvl w:val="1"/>
          <w:numId w:val="64"/>
        </w:numPr>
        <w:tabs>
          <w:tab w:val="clear" w:pos="0"/>
          <w:tab w:val="clear" w:pos="720"/>
        </w:tabs>
        <w:ind w:left="851" w:hanging="851"/>
        <w:rPr>
          <w:sz w:val="24"/>
        </w:rPr>
      </w:pPr>
      <w:bookmarkStart w:name="_Toc103255199" w:id="784"/>
      <w:bookmarkStart w:name="_Toc143857281" w:id="785"/>
      <w:bookmarkStart w:name="_Toc143857810" w:id="786"/>
      <w:r w:rsidRPr="00C121D5">
        <w:rPr>
          <w:sz w:val="24"/>
        </w:rPr>
        <w:t xml:space="preserve">The Authority shall be entitled to send a representative to witness the conduct of the Security Tests.  Without prejudice to the Supplier's obligations under Paragraph </w:t>
      </w:r>
      <w:r w:rsidR="00694464">
        <w:rPr>
          <w:sz w:val="24"/>
        </w:rPr>
        <w:fldChar w:fldCharType="begin"/>
      </w:r>
      <w:r w:rsidR="00694464">
        <w:rPr>
          <w:sz w:val="24"/>
        </w:rPr>
        <w:instrText xml:space="preserve"> REF _Ref84159024 \r \h </w:instrText>
      </w:r>
      <w:r w:rsidR="00694464">
        <w:rPr>
          <w:sz w:val="24"/>
        </w:rPr>
      </w:r>
      <w:r w:rsidR="00694464">
        <w:rPr>
          <w:sz w:val="24"/>
        </w:rPr>
        <w:fldChar w:fldCharType="separate"/>
      </w:r>
      <w:r w:rsidR="00CF6826">
        <w:rPr>
          <w:sz w:val="24"/>
        </w:rPr>
        <w:t>8.6</w:t>
      </w:r>
      <w:r w:rsidR="00694464">
        <w:rPr>
          <w:sz w:val="24"/>
        </w:rPr>
        <w:fldChar w:fldCharType="end"/>
      </w:r>
      <w:r w:rsidRPr="00C121D5">
        <w:rPr>
          <w:sz w:val="24"/>
        </w:rPr>
        <w:t xml:space="preserve">, the </w:t>
      </w:r>
      <w:r w:rsidRPr="00C121D5">
        <w:rPr>
          <w:sz w:val="24"/>
        </w:rPr>
        <w:lastRenderedPageBreak/>
        <w:t xml:space="preserve">Supplier shall provide the Authority with the results of such Security Tests (in a form approved by the Authority in advance) as soon as practicable, and in any case no later than </w:t>
      </w:r>
      <w:r w:rsidR="00060573">
        <w:rPr>
          <w:sz w:val="24"/>
        </w:rPr>
        <w:t>ten (</w:t>
      </w:r>
      <w:r w:rsidRPr="00C121D5">
        <w:rPr>
          <w:sz w:val="24"/>
        </w:rPr>
        <w:t>10</w:t>
      </w:r>
      <w:r w:rsidR="00060573">
        <w:rPr>
          <w:sz w:val="24"/>
        </w:rPr>
        <w:t>)</w:t>
      </w:r>
      <w:r w:rsidRPr="00C121D5">
        <w:rPr>
          <w:sz w:val="24"/>
        </w:rPr>
        <w:t xml:space="preserve"> Working Days, after completion of each Security Test.</w:t>
      </w:r>
      <w:bookmarkEnd w:id="784"/>
      <w:bookmarkEnd w:id="785"/>
      <w:bookmarkEnd w:id="786"/>
    </w:p>
    <w:p w:rsidR="007F22A2" w:rsidP="005763E1" w:rsidRDefault="00BA7E03" w14:paraId="2BA963CC" w14:textId="1C94B20C">
      <w:pPr>
        <w:pStyle w:val="FFWLevel2"/>
        <w:numPr>
          <w:ilvl w:val="1"/>
          <w:numId w:val="64"/>
        </w:numPr>
        <w:tabs>
          <w:tab w:val="clear" w:pos="0"/>
          <w:tab w:val="clear" w:pos="720"/>
        </w:tabs>
        <w:ind w:left="851" w:hanging="851"/>
        <w:rPr>
          <w:sz w:val="24"/>
        </w:rPr>
      </w:pPr>
      <w:bookmarkStart w:name="_Toc103255200" w:id="787"/>
      <w:bookmarkStart w:name="_Toc143857282" w:id="788"/>
      <w:bookmarkStart w:name="_Toc143857811" w:id="789"/>
      <w:bookmarkStart w:name="_Ref497409427" w:id="790"/>
      <w:r w:rsidRPr="00C121D5">
        <w:rPr>
          <w:sz w:val="24"/>
        </w:rPr>
        <w:t xml:space="preserve">Without prejudice to the provisions of Paragraph </w:t>
      </w:r>
      <w:r w:rsidR="00694464">
        <w:rPr>
          <w:sz w:val="24"/>
        </w:rPr>
        <w:fldChar w:fldCharType="begin"/>
      </w:r>
      <w:r w:rsidR="00694464">
        <w:rPr>
          <w:sz w:val="24"/>
        </w:rPr>
        <w:instrText xml:space="preserve"> REF _Ref84158598 \r \h </w:instrText>
      </w:r>
      <w:r w:rsidR="00694464">
        <w:rPr>
          <w:sz w:val="24"/>
        </w:rPr>
      </w:r>
      <w:r w:rsidR="00694464">
        <w:rPr>
          <w:sz w:val="24"/>
        </w:rPr>
        <w:fldChar w:fldCharType="separate"/>
      </w:r>
      <w:r w:rsidR="00CF6826">
        <w:rPr>
          <w:sz w:val="24"/>
        </w:rPr>
        <w:t>8.6.3</w:t>
      </w:r>
      <w:r w:rsidR="00694464">
        <w:rPr>
          <w:sz w:val="24"/>
        </w:rPr>
        <w:fldChar w:fldCharType="end"/>
      </w:r>
      <w:r w:rsidRPr="00C121D5">
        <w:rPr>
          <w:sz w:val="24"/>
        </w:rPr>
        <w:t xml:space="preserve">, where any Security Test </w:t>
      </w:r>
      <w:r w:rsidR="00B56F23">
        <w:rPr>
          <w:sz w:val="24"/>
        </w:rPr>
        <w:t xml:space="preserve">and/or Authority Security Test </w:t>
      </w:r>
      <w:r w:rsidRPr="00C121D5">
        <w:rPr>
          <w:sz w:val="24"/>
        </w:rPr>
        <w:t xml:space="preserve">carried out pursuant to this Paragraph </w:t>
      </w:r>
      <w:r w:rsidR="00694464">
        <w:rPr>
          <w:sz w:val="24"/>
        </w:rPr>
        <w:fldChar w:fldCharType="begin"/>
      </w:r>
      <w:r w:rsidR="00694464">
        <w:rPr>
          <w:sz w:val="24"/>
        </w:rPr>
        <w:instrText xml:space="preserve"> REF _Ref497315511 \r \h </w:instrText>
      </w:r>
      <w:r w:rsidR="00694464">
        <w:rPr>
          <w:sz w:val="24"/>
        </w:rPr>
      </w:r>
      <w:r w:rsidR="00694464">
        <w:rPr>
          <w:sz w:val="24"/>
        </w:rPr>
        <w:fldChar w:fldCharType="separate"/>
      </w:r>
      <w:r w:rsidR="00CF6826">
        <w:rPr>
          <w:sz w:val="24"/>
        </w:rPr>
        <w:t>8</w:t>
      </w:r>
      <w:r w:rsidR="00694464">
        <w:rPr>
          <w:sz w:val="24"/>
        </w:rPr>
        <w:fldChar w:fldCharType="end"/>
      </w:r>
      <w:r w:rsidRPr="00C121D5">
        <w:rPr>
          <w:sz w:val="24"/>
        </w:rPr>
        <w:t xml:space="preserve"> reveals</w:t>
      </w:r>
      <w:r w:rsidR="007F22A2">
        <w:rPr>
          <w:sz w:val="24"/>
        </w:rPr>
        <w:t>:</w:t>
      </w:r>
      <w:bookmarkEnd w:id="787"/>
      <w:bookmarkEnd w:id="788"/>
      <w:bookmarkEnd w:id="789"/>
    </w:p>
    <w:p w:rsidR="00BA7E03" w:rsidP="005763E1" w:rsidRDefault="00BA7E03" w14:paraId="1C6652C4" w14:textId="7DDE9363">
      <w:pPr>
        <w:pStyle w:val="FFWLevel3"/>
        <w:numPr>
          <w:ilvl w:val="2"/>
          <w:numId w:val="64"/>
        </w:numPr>
        <w:tabs>
          <w:tab w:val="clear" w:pos="0"/>
          <w:tab w:val="clear" w:pos="720"/>
        </w:tabs>
        <w:ind w:left="1701" w:hanging="850"/>
        <w:rPr>
          <w:sz w:val="24"/>
        </w:rPr>
      </w:pPr>
      <w:bookmarkStart w:name="_Ref84159127" w:id="791"/>
      <w:bookmarkStart w:name="_Toc103255201" w:id="792"/>
      <w:bookmarkStart w:name="_Toc143857283" w:id="793"/>
      <w:bookmarkStart w:name="_Toc143857812" w:id="794"/>
      <w:r w:rsidRPr="00C121D5">
        <w:rPr>
          <w:sz w:val="24"/>
        </w:rPr>
        <w:t xml:space="preserve">any actual or potential Breach of Security or weaknesses (including un-patched vulnerabilities, poor configuration and/or incorrect system management), the Supplier shall promptly notify the Authority of any changes to the </w:t>
      </w:r>
      <w:r w:rsidR="00073409">
        <w:rPr>
          <w:sz w:val="24"/>
        </w:rPr>
        <w:t>CIMS</w:t>
      </w:r>
      <w:r w:rsidRPr="00C121D5">
        <w:rPr>
          <w:sz w:val="24"/>
        </w:rPr>
        <w:t xml:space="preserve"> and/or the Security Management Plan (and the implementation thereof) which the Supplier proposes to make in order to correct such failure or weakness.  Subject to the Authority's prior written approval, the Supplier shall implement such changes to the </w:t>
      </w:r>
      <w:r w:rsidR="00073409">
        <w:rPr>
          <w:sz w:val="24"/>
        </w:rPr>
        <w:t>CIMS</w:t>
      </w:r>
      <w:r w:rsidRPr="00C121D5">
        <w:rPr>
          <w:sz w:val="24"/>
        </w:rPr>
        <w:t xml:space="preserve"> and/or the Security Management Plan and repeat the relevant Security Tests</w:t>
      </w:r>
      <w:r w:rsidR="00B56F23">
        <w:rPr>
          <w:sz w:val="24"/>
        </w:rPr>
        <w:t xml:space="preserve"> or Authority Security Tests</w:t>
      </w:r>
      <w:r w:rsidRPr="00C121D5">
        <w:rPr>
          <w:sz w:val="24"/>
        </w:rPr>
        <w:t xml:space="preserve"> in accordance with the timetable agreed with the Authority or, otherwise, as soon as reasonably possible</w:t>
      </w:r>
      <w:bookmarkEnd w:id="790"/>
      <w:r w:rsidR="007F22A2">
        <w:rPr>
          <w:sz w:val="24"/>
        </w:rPr>
        <w:t>; and/or</w:t>
      </w:r>
      <w:bookmarkEnd w:id="791"/>
      <w:bookmarkEnd w:id="792"/>
      <w:bookmarkEnd w:id="793"/>
      <w:bookmarkEnd w:id="794"/>
    </w:p>
    <w:p w:rsidR="00FC1E44" w:rsidP="005763E1" w:rsidRDefault="007F22A2" w14:paraId="1C81F1E3" w14:textId="15BF1408">
      <w:pPr>
        <w:pStyle w:val="FFWLevel3"/>
        <w:numPr>
          <w:ilvl w:val="2"/>
          <w:numId w:val="64"/>
        </w:numPr>
        <w:tabs>
          <w:tab w:val="clear" w:pos="0"/>
          <w:tab w:val="clear" w:pos="720"/>
        </w:tabs>
        <w:ind w:left="1701" w:hanging="850"/>
        <w:rPr>
          <w:sz w:val="24"/>
        </w:rPr>
      </w:pPr>
      <w:bookmarkStart w:name="_Ref84159093" w:id="795"/>
      <w:bookmarkStart w:name="_Toc103255202" w:id="796"/>
      <w:bookmarkStart w:name="_Toc143857284" w:id="797"/>
      <w:bookmarkStart w:name="_Toc143857813" w:id="798"/>
      <w:r>
        <w:rPr>
          <w:sz w:val="24"/>
        </w:rPr>
        <w:t xml:space="preserve">more </w:t>
      </w:r>
      <w:r w:rsidRPr="000048CC">
        <w:rPr>
          <w:sz w:val="24"/>
        </w:rPr>
        <w:t xml:space="preserve">than </w:t>
      </w:r>
      <w:r w:rsidR="00060573">
        <w:rPr>
          <w:sz w:val="24"/>
        </w:rPr>
        <w:t>ten</w:t>
      </w:r>
      <w:r w:rsidRPr="000048CC" w:rsidR="00630662">
        <w:rPr>
          <w:sz w:val="24"/>
        </w:rPr>
        <w:t xml:space="preserve"> (</w:t>
      </w:r>
      <w:r w:rsidR="00060573">
        <w:rPr>
          <w:sz w:val="24"/>
        </w:rPr>
        <w:t>10</w:t>
      </w:r>
      <w:r w:rsidR="00630662">
        <w:rPr>
          <w:sz w:val="24"/>
        </w:rPr>
        <w:t>)</w:t>
      </w:r>
      <w:r>
        <w:rPr>
          <w:sz w:val="24"/>
        </w:rPr>
        <w:t xml:space="preserve"> vulnerabilities</w:t>
      </w:r>
      <w:r w:rsidRPr="007F22A2">
        <w:rPr>
          <w:sz w:val="24"/>
        </w:rPr>
        <w:t xml:space="preserve"> categorised with a severity of </w:t>
      </w:r>
      <w:r>
        <w:rPr>
          <w:sz w:val="24"/>
        </w:rPr>
        <w:t xml:space="preserve">“critical” and/or </w:t>
      </w:r>
      <w:r w:rsidRPr="007F22A2">
        <w:rPr>
          <w:sz w:val="24"/>
        </w:rPr>
        <w:t>“high”</w:t>
      </w:r>
      <w:r>
        <w:rPr>
          <w:sz w:val="24"/>
        </w:rPr>
        <w:t xml:space="preserve"> </w:t>
      </w:r>
      <w:r w:rsidR="00FC1E44">
        <w:rPr>
          <w:sz w:val="24"/>
        </w:rPr>
        <w:t>(a “</w:t>
      </w:r>
      <w:r w:rsidRPr="00FC1E44" w:rsidR="00FC1E44">
        <w:rPr>
          <w:b/>
          <w:sz w:val="24"/>
        </w:rPr>
        <w:t>Security Intervention Cause</w:t>
      </w:r>
      <w:r w:rsidR="00FC1E44">
        <w:rPr>
          <w:sz w:val="24"/>
        </w:rPr>
        <w:t xml:space="preserve">”) </w:t>
      </w:r>
      <w:r>
        <w:rPr>
          <w:sz w:val="24"/>
        </w:rPr>
        <w:t xml:space="preserve">the </w:t>
      </w:r>
      <w:r w:rsidR="00C134D9">
        <w:rPr>
          <w:sz w:val="24"/>
        </w:rPr>
        <w:t xml:space="preserve">Supplier Representative shall meet with the </w:t>
      </w:r>
      <w:r>
        <w:rPr>
          <w:sz w:val="24"/>
        </w:rPr>
        <w:t>Authority</w:t>
      </w:r>
      <w:r w:rsidR="00C134D9">
        <w:rPr>
          <w:sz w:val="24"/>
        </w:rPr>
        <w:t xml:space="preserve"> Representative</w:t>
      </w:r>
      <w:r w:rsidR="00570B12">
        <w:rPr>
          <w:sz w:val="24"/>
        </w:rPr>
        <w:t>, such meeting to take place</w:t>
      </w:r>
      <w:r w:rsidR="00C134D9">
        <w:rPr>
          <w:sz w:val="24"/>
        </w:rPr>
        <w:t xml:space="preserve"> as soon as possible </w:t>
      </w:r>
      <w:r w:rsidR="00570B12">
        <w:rPr>
          <w:sz w:val="24"/>
        </w:rPr>
        <w:t xml:space="preserve">and in any event within </w:t>
      </w:r>
      <w:r w:rsidR="00060573">
        <w:rPr>
          <w:sz w:val="24"/>
        </w:rPr>
        <w:t>three (</w:t>
      </w:r>
      <w:r w:rsidR="00570B12">
        <w:rPr>
          <w:sz w:val="24"/>
        </w:rPr>
        <w:t>3</w:t>
      </w:r>
      <w:r w:rsidR="00060573">
        <w:rPr>
          <w:sz w:val="24"/>
        </w:rPr>
        <w:t xml:space="preserve">) </w:t>
      </w:r>
      <w:r w:rsidR="00C134D9">
        <w:rPr>
          <w:sz w:val="24"/>
        </w:rPr>
        <w:t>Working Days</w:t>
      </w:r>
      <w:r w:rsidR="00570B12">
        <w:rPr>
          <w:sz w:val="24"/>
        </w:rPr>
        <w:t xml:space="preserve"> of the Supplier providing the results of such Security Tests to the Authority, and:</w:t>
      </w:r>
      <w:bookmarkEnd w:id="795"/>
      <w:bookmarkEnd w:id="796"/>
      <w:bookmarkEnd w:id="797"/>
      <w:bookmarkEnd w:id="798"/>
    </w:p>
    <w:p w:rsidR="00FC1E44" w:rsidP="005763E1" w:rsidRDefault="00570B12" w14:paraId="40294C49" w14:textId="5C4F4283">
      <w:pPr>
        <w:pStyle w:val="FFWLevel4"/>
        <w:numPr>
          <w:ilvl w:val="3"/>
          <w:numId w:val="64"/>
        </w:numPr>
        <w:tabs>
          <w:tab w:val="clear" w:pos="0"/>
          <w:tab w:val="clear" w:pos="720"/>
          <w:tab w:val="left" w:pos="2552"/>
        </w:tabs>
        <w:ind w:left="2552" w:hanging="851"/>
        <w:rPr>
          <w:sz w:val="24"/>
        </w:rPr>
      </w:pPr>
      <w:bookmarkStart w:name="_Toc103255203" w:id="799"/>
      <w:bookmarkStart w:name="_Toc143857285" w:id="800"/>
      <w:bookmarkStart w:name="_Toc143857814" w:id="801"/>
      <w:r w:rsidRPr="00570B12">
        <w:rPr>
          <w:sz w:val="24"/>
        </w:rPr>
        <w:t xml:space="preserve">such </w:t>
      </w:r>
      <w:r>
        <w:rPr>
          <w:sz w:val="24"/>
        </w:rPr>
        <w:t>Security Intervention Cause</w:t>
      </w:r>
      <w:r w:rsidRPr="00570B12">
        <w:rPr>
          <w:sz w:val="24"/>
        </w:rPr>
        <w:t xml:space="preserve"> shall constitute a material Default </w:t>
      </w:r>
      <w:r>
        <w:rPr>
          <w:sz w:val="24"/>
        </w:rPr>
        <w:t>and</w:t>
      </w:r>
      <w:r w:rsidRPr="00570B12">
        <w:rPr>
          <w:sz w:val="24"/>
        </w:rPr>
        <w:t xml:space="preserve"> the Authority may exercise its rights pursuant to Paragraph 14 (Material Defaults)</w:t>
      </w:r>
      <w:r w:rsidR="00FC1E44">
        <w:rPr>
          <w:sz w:val="24"/>
        </w:rPr>
        <w:t>; and/or</w:t>
      </w:r>
      <w:bookmarkEnd w:id="799"/>
      <w:bookmarkEnd w:id="800"/>
      <w:bookmarkEnd w:id="801"/>
    </w:p>
    <w:p w:rsidRPr="004D6ADD" w:rsidR="004D6ADD" w:rsidP="005763E1" w:rsidRDefault="00570B12" w14:paraId="0B60568D" w14:textId="4D3CC5D1">
      <w:pPr>
        <w:pStyle w:val="FFWLevel4"/>
        <w:numPr>
          <w:ilvl w:val="3"/>
          <w:numId w:val="64"/>
        </w:numPr>
        <w:tabs>
          <w:tab w:val="clear" w:pos="0"/>
          <w:tab w:val="clear" w:pos="720"/>
          <w:tab w:val="left" w:pos="2552"/>
        </w:tabs>
        <w:ind w:left="2552" w:hanging="851"/>
        <w:rPr>
          <w:sz w:val="24"/>
        </w:rPr>
      </w:pPr>
      <w:bookmarkStart w:name="_Ref84159215" w:id="802"/>
      <w:bookmarkStart w:name="_Toc103255204" w:id="803"/>
      <w:bookmarkStart w:name="_Toc143857286" w:id="804"/>
      <w:bookmarkStart w:name="_Toc143857815" w:id="805"/>
      <w:r>
        <w:rPr>
          <w:sz w:val="24"/>
        </w:rPr>
        <w:t xml:space="preserve">the Authority may </w:t>
      </w:r>
      <w:r w:rsidRPr="00570B12">
        <w:rPr>
          <w:sz w:val="24"/>
        </w:rPr>
        <w:t>give notice to the Supplier (“</w:t>
      </w:r>
      <w:r w:rsidRPr="00570B12">
        <w:rPr>
          <w:b/>
          <w:sz w:val="24"/>
        </w:rPr>
        <w:t>Security Intervention Notice</w:t>
      </w:r>
      <w:r w:rsidRPr="00570B12">
        <w:rPr>
          <w:sz w:val="24"/>
        </w:rPr>
        <w:t xml:space="preserve">”) and requiring </w:t>
      </w:r>
      <w:r w:rsidR="007F22A2">
        <w:rPr>
          <w:sz w:val="24"/>
        </w:rPr>
        <w:t xml:space="preserve">the appointment as soon as reasonably practicable (and in any event within </w:t>
      </w:r>
      <w:r w:rsidR="00060573">
        <w:rPr>
          <w:sz w:val="24"/>
        </w:rPr>
        <w:t>ten (</w:t>
      </w:r>
      <w:r w:rsidR="007F22A2">
        <w:rPr>
          <w:sz w:val="24"/>
        </w:rPr>
        <w:t>10</w:t>
      </w:r>
      <w:r w:rsidR="00060573">
        <w:rPr>
          <w:sz w:val="24"/>
        </w:rPr>
        <w:t>)</w:t>
      </w:r>
      <w:r w:rsidR="007F22A2">
        <w:rPr>
          <w:sz w:val="24"/>
        </w:rPr>
        <w:t xml:space="preserve"> Working Days) of an independent security architect or other security expert (“</w:t>
      </w:r>
      <w:r w:rsidRPr="007F22A2" w:rsidR="007F22A2">
        <w:rPr>
          <w:b/>
          <w:sz w:val="24"/>
        </w:rPr>
        <w:t>Independent Security Adviser</w:t>
      </w:r>
      <w:r w:rsidR="007F22A2">
        <w:rPr>
          <w:sz w:val="24"/>
        </w:rPr>
        <w:t>”), as further described in P</w:t>
      </w:r>
      <w:r w:rsidR="00FC1E44">
        <w:rPr>
          <w:sz w:val="24"/>
        </w:rPr>
        <w:t xml:space="preserve">aragraph </w:t>
      </w:r>
      <w:r w:rsidR="00C134D9">
        <w:rPr>
          <w:sz w:val="24"/>
        </w:rPr>
        <w:fldChar w:fldCharType="begin"/>
      </w:r>
      <w:r w:rsidR="00C134D9">
        <w:rPr>
          <w:sz w:val="24"/>
        </w:rPr>
        <w:instrText xml:space="preserve"> REF _Ref84159075 \r \h </w:instrText>
      </w:r>
      <w:r w:rsidR="00C134D9">
        <w:rPr>
          <w:sz w:val="24"/>
        </w:rPr>
      </w:r>
      <w:r w:rsidR="00C134D9">
        <w:rPr>
          <w:sz w:val="24"/>
        </w:rPr>
        <w:fldChar w:fldCharType="separate"/>
      </w:r>
      <w:r w:rsidR="00CF6826">
        <w:rPr>
          <w:sz w:val="24"/>
        </w:rPr>
        <w:t>8.15</w:t>
      </w:r>
      <w:r w:rsidR="00C134D9">
        <w:rPr>
          <w:sz w:val="24"/>
        </w:rPr>
        <w:fldChar w:fldCharType="end"/>
      </w:r>
      <w:r w:rsidR="004D6ADD">
        <w:rPr>
          <w:sz w:val="24"/>
        </w:rPr>
        <w:t>.</w:t>
      </w:r>
      <w:r w:rsidRPr="004D6ADD" w:rsidR="004D6ADD">
        <w:rPr>
          <w:sz w:val="24"/>
        </w:rPr>
        <w:t xml:space="preserve"> For the avoidance of doubt, if the </w:t>
      </w:r>
      <w:r w:rsidR="004D6ADD">
        <w:rPr>
          <w:sz w:val="24"/>
        </w:rPr>
        <w:t xml:space="preserve">Security </w:t>
      </w:r>
      <w:r w:rsidRPr="004D6ADD" w:rsidR="004D6ADD">
        <w:rPr>
          <w:sz w:val="24"/>
        </w:rPr>
        <w:t xml:space="preserve">Intervention Cause is also a Supplier Termination Event, the Authority has no obligation to exercise its rights under this </w:t>
      </w:r>
      <w:r w:rsidR="004D6ADD">
        <w:rPr>
          <w:sz w:val="24"/>
        </w:rPr>
        <w:t xml:space="preserve">Paragraph </w:t>
      </w:r>
      <w:r w:rsidR="00694464">
        <w:rPr>
          <w:sz w:val="24"/>
        </w:rPr>
        <w:fldChar w:fldCharType="begin"/>
      </w:r>
      <w:r w:rsidR="00694464">
        <w:rPr>
          <w:sz w:val="24"/>
        </w:rPr>
        <w:instrText xml:space="preserve"> REF _Ref84159093 \r \h </w:instrText>
      </w:r>
      <w:r w:rsidR="00694464">
        <w:rPr>
          <w:sz w:val="24"/>
        </w:rPr>
      </w:r>
      <w:r w:rsidR="00694464">
        <w:rPr>
          <w:sz w:val="24"/>
        </w:rPr>
        <w:fldChar w:fldCharType="separate"/>
      </w:r>
      <w:r w:rsidR="00CF6826">
        <w:rPr>
          <w:sz w:val="24"/>
        </w:rPr>
        <w:t>8.10.2</w:t>
      </w:r>
      <w:r w:rsidR="00694464">
        <w:rPr>
          <w:sz w:val="24"/>
        </w:rPr>
        <w:fldChar w:fldCharType="end"/>
      </w:r>
      <w:r w:rsidRPr="004D6ADD" w:rsidR="004D6ADD">
        <w:rPr>
          <w:sz w:val="24"/>
        </w:rPr>
        <w:t xml:space="preserve"> prior to or instead of exercising its right to terminate this Agreement.</w:t>
      </w:r>
      <w:bookmarkEnd w:id="802"/>
      <w:bookmarkEnd w:id="803"/>
      <w:bookmarkEnd w:id="804"/>
      <w:bookmarkEnd w:id="805"/>
    </w:p>
    <w:p w:rsidRPr="00C121D5" w:rsidR="00BA7E03" w:rsidP="005763E1" w:rsidRDefault="00BA7E03" w14:paraId="09E52463" w14:textId="0061C01E">
      <w:pPr>
        <w:pStyle w:val="FFWLevel2"/>
        <w:keepNext/>
        <w:numPr>
          <w:ilvl w:val="1"/>
          <w:numId w:val="64"/>
        </w:numPr>
        <w:tabs>
          <w:tab w:val="clear" w:pos="0"/>
          <w:tab w:val="clear" w:pos="720"/>
        </w:tabs>
        <w:ind w:left="851" w:hanging="851"/>
        <w:rPr>
          <w:sz w:val="24"/>
        </w:rPr>
      </w:pPr>
      <w:bookmarkStart w:name="_Toc103255205" w:id="806"/>
      <w:bookmarkStart w:name="_Toc143857287" w:id="807"/>
      <w:bookmarkStart w:name="_Toc143857816" w:id="808"/>
      <w:r w:rsidRPr="00C121D5">
        <w:rPr>
          <w:sz w:val="24"/>
        </w:rPr>
        <w:t xml:space="preserve">If the Authority unreasonably withholds its approval to the implementation of any changes proposed by the Supplier to the Security Management Plan </w:t>
      </w:r>
      <w:r w:rsidR="00B56F23">
        <w:rPr>
          <w:sz w:val="24"/>
        </w:rPr>
        <w:t xml:space="preserve">in accordance with Paragraph </w:t>
      </w:r>
      <w:r w:rsidR="00694464">
        <w:rPr>
          <w:sz w:val="24"/>
        </w:rPr>
        <w:fldChar w:fldCharType="begin"/>
      </w:r>
      <w:r w:rsidR="00694464">
        <w:rPr>
          <w:sz w:val="24"/>
        </w:rPr>
        <w:instrText xml:space="preserve"> REF _Ref84159127 \r \h </w:instrText>
      </w:r>
      <w:r w:rsidR="00694464">
        <w:rPr>
          <w:sz w:val="24"/>
        </w:rPr>
      </w:r>
      <w:r w:rsidR="00694464">
        <w:rPr>
          <w:sz w:val="24"/>
        </w:rPr>
        <w:fldChar w:fldCharType="separate"/>
      </w:r>
      <w:r w:rsidR="00CF6826">
        <w:rPr>
          <w:sz w:val="24"/>
        </w:rPr>
        <w:t>8.10.1</w:t>
      </w:r>
      <w:r w:rsidR="00694464">
        <w:rPr>
          <w:sz w:val="24"/>
        </w:rPr>
        <w:fldChar w:fldCharType="end"/>
      </w:r>
      <w:r w:rsidRPr="00C121D5">
        <w:rPr>
          <w:sz w:val="24"/>
        </w:rPr>
        <w:t xml:space="preserve"> above, the Supplier shall not be deemed to be in breach of this Agreement to the extent it</w:t>
      </w:r>
      <w:r w:rsidR="008443BC">
        <w:rPr>
          <w:sz w:val="24"/>
        </w:rPr>
        <w:t xml:space="preserve"> can be shown that such breach:</w:t>
      </w:r>
      <w:bookmarkEnd w:id="806"/>
      <w:bookmarkEnd w:id="807"/>
      <w:bookmarkEnd w:id="808"/>
    </w:p>
    <w:p w:rsidRPr="00C121D5" w:rsidR="00BA7E03" w:rsidP="005763E1" w:rsidRDefault="00BA7E03" w14:paraId="36B1902E" w14:textId="7D114234">
      <w:pPr>
        <w:pStyle w:val="FFWLevel3"/>
        <w:numPr>
          <w:ilvl w:val="2"/>
          <w:numId w:val="64"/>
        </w:numPr>
        <w:tabs>
          <w:tab w:val="clear" w:pos="0"/>
          <w:tab w:val="clear" w:pos="720"/>
        </w:tabs>
        <w:ind w:left="1701" w:hanging="850"/>
        <w:rPr>
          <w:sz w:val="24"/>
        </w:rPr>
      </w:pPr>
      <w:bookmarkStart w:name="_Toc103255206" w:id="809"/>
      <w:bookmarkStart w:name="_Toc143857288" w:id="810"/>
      <w:bookmarkStart w:name="_Toc143857817" w:id="811"/>
      <w:r w:rsidRPr="00C121D5">
        <w:rPr>
          <w:sz w:val="24"/>
        </w:rPr>
        <w:t>has arisen as a direct result of the Authority unreasonably withholding its approval to the implementatio</w:t>
      </w:r>
      <w:r w:rsidR="008443BC">
        <w:rPr>
          <w:sz w:val="24"/>
        </w:rPr>
        <w:t>n of such proposed changes; and</w:t>
      </w:r>
      <w:bookmarkEnd w:id="809"/>
      <w:bookmarkEnd w:id="810"/>
      <w:bookmarkEnd w:id="811"/>
    </w:p>
    <w:p w:rsidRPr="00C121D5" w:rsidR="00BA7E03" w:rsidP="005763E1" w:rsidRDefault="00BA7E03" w14:paraId="54F5009D" w14:textId="72BFB21A">
      <w:pPr>
        <w:pStyle w:val="FFWLevel3"/>
        <w:numPr>
          <w:ilvl w:val="2"/>
          <w:numId w:val="64"/>
        </w:numPr>
        <w:tabs>
          <w:tab w:val="clear" w:pos="0"/>
          <w:tab w:val="clear" w:pos="720"/>
        </w:tabs>
        <w:ind w:left="1701" w:hanging="850"/>
        <w:rPr>
          <w:sz w:val="24"/>
        </w:rPr>
      </w:pPr>
      <w:bookmarkStart w:name="_Toc103255207" w:id="812"/>
      <w:bookmarkStart w:name="_Toc143857289" w:id="813"/>
      <w:bookmarkStart w:name="_Toc143857818" w:id="814"/>
      <w:r w:rsidRPr="00C121D5">
        <w:rPr>
          <w:sz w:val="24"/>
        </w:rPr>
        <w:t>would have been avoided had the Authority given its approval to the implementati</w:t>
      </w:r>
      <w:r w:rsidR="008443BC">
        <w:rPr>
          <w:sz w:val="24"/>
        </w:rPr>
        <w:t>on of such proposed changes.</w:t>
      </w:r>
      <w:bookmarkEnd w:id="812"/>
      <w:bookmarkEnd w:id="813"/>
      <w:bookmarkEnd w:id="814"/>
    </w:p>
    <w:p w:rsidRPr="00C121D5" w:rsidR="00BA7E03" w:rsidP="005763E1" w:rsidRDefault="00BA7E03" w14:paraId="562560F3" w14:textId="58593DD4">
      <w:pPr>
        <w:pStyle w:val="FFWLevel2"/>
        <w:numPr>
          <w:ilvl w:val="1"/>
          <w:numId w:val="64"/>
        </w:numPr>
        <w:tabs>
          <w:tab w:val="clear" w:pos="0"/>
          <w:tab w:val="clear" w:pos="720"/>
        </w:tabs>
        <w:ind w:left="851" w:hanging="851"/>
        <w:rPr>
          <w:sz w:val="24"/>
        </w:rPr>
      </w:pPr>
      <w:bookmarkStart w:name="_Toc103255208" w:id="815"/>
      <w:bookmarkStart w:name="_Toc143857290" w:id="816"/>
      <w:bookmarkStart w:name="_Toc143857819" w:id="817"/>
      <w:r w:rsidRPr="00C121D5">
        <w:rPr>
          <w:sz w:val="24"/>
        </w:rPr>
        <w:t xml:space="preserve">For the avoidance of doubt, where a change to the </w:t>
      </w:r>
      <w:r w:rsidR="00073409">
        <w:rPr>
          <w:sz w:val="24"/>
        </w:rPr>
        <w:t>CIMS</w:t>
      </w:r>
      <w:r w:rsidRPr="00C121D5">
        <w:rPr>
          <w:sz w:val="24"/>
        </w:rPr>
        <w:t xml:space="preserve"> and/or the Security Management Plan is required to remedy non-compliance with the </w:t>
      </w:r>
      <w:r w:rsidR="00DE723C">
        <w:rPr>
          <w:sz w:val="24"/>
        </w:rPr>
        <w:t>Security</w:t>
      </w:r>
      <w:r w:rsidRPr="00C121D5" w:rsidR="00DE723C">
        <w:rPr>
          <w:sz w:val="24"/>
        </w:rPr>
        <w:t xml:space="preserve"> </w:t>
      </w:r>
      <w:r w:rsidRPr="00C121D5">
        <w:rPr>
          <w:sz w:val="24"/>
        </w:rPr>
        <w:t xml:space="preserve">Management </w:t>
      </w:r>
      <w:r w:rsidR="00DE723C">
        <w:rPr>
          <w:sz w:val="24"/>
        </w:rPr>
        <w:t>Plan</w:t>
      </w:r>
      <w:r w:rsidRPr="00C121D5">
        <w:rPr>
          <w:sz w:val="24"/>
        </w:rPr>
        <w:t xml:space="preserve">, the </w:t>
      </w:r>
      <w:r w:rsidRPr="00C121D5">
        <w:rPr>
          <w:sz w:val="24"/>
        </w:rPr>
        <w:lastRenderedPageBreak/>
        <w:t>Security Requirements and/or any obligation in this Agreement, the Supplier shall effect such chang</w:t>
      </w:r>
      <w:r w:rsidR="008443BC">
        <w:rPr>
          <w:sz w:val="24"/>
        </w:rPr>
        <w:t>e at its own cost and expense.</w:t>
      </w:r>
      <w:bookmarkEnd w:id="815"/>
      <w:bookmarkEnd w:id="816"/>
      <w:bookmarkEnd w:id="817"/>
    </w:p>
    <w:p w:rsidRPr="00FD5E87" w:rsidR="00FD5E87" w:rsidP="005763E1" w:rsidRDefault="00BA7E03" w14:paraId="730522EA" w14:textId="085F661E">
      <w:pPr>
        <w:pStyle w:val="FFWLevel2"/>
        <w:numPr>
          <w:ilvl w:val="1"/>
          <w:numId w:val="64"/>
        </w:numPr>
        <w:tabs>
          <w:tab w:val="clear" w:pos="0"/>
          <w:tab w:val="clear" w:pos="720"/>
        </w:tabs>
        <w:ind w:left="851" w:hanging="851"/>
        <w:rPr>
          <w:sz w:val="24"/>
        </w:rPr>
      </w:pPr>
      <w:bookmarkStart w:name="_Toc103255209" w:id="818"/>
      <w:bookmarkStart w:name="_Toc143857291" w:id="819"/>
      <w:bookmarkStart w:name="_Toc143857820" w:id="820"/>
      <w:r w:rsidRPr="00FD5E87">
        <w:rPr>
          <w:sz w:val="24"/>
        </w:rPr>
        <w:t xml:space="preserve">If any repeat Security Test carried out pursuant to Paragraph </w:t>
      </w:r>
      <w:r w:rsidRPr="00FD5E87" w:rsidR="00694464">
        <w:rPr>
          <w:sz w:val="24"/>
        </w:rPr>
        <w:fldChar w:fldCharType="begin"/>
      </w:r>
      <w:r w:rsidRPr="00FD5E87" w:rsidR="00694464">
        <w:rPr>
          <w:sz w:val="24"/>
        </w:rPr>
        <w:instrText xml:space="preserve"> REF _Ref84159127 \r \h </w:instrText>
      </w:r>
      <w:r w:rsidR="00FD5E87">
        <w:rPr>
          <w:sz w:val="24"/>
        </w:rPr>
        <w:instrText xml:space="preserve"> \* MERGEFORMAT </w:instrText>
      </w:r>
      <w:r w:rsidRPr="00FD5E87" w:rsidR="00694464">
        <w:rPr>
          <w:sz w:val="24"/>
        </w:rPr>
      </w:r>
      <w:r w:rsidRPr="00FD5E87" w:rsidR="00694464">
        <w:rPr>
          <w:sz w:val="24"/>
        </w:rPr>
        <w:fldChar w:fldCharType="separate"/>
      </w:r>
      <w:r w:rsidR="00CF6826">
        <w:rPr>
          <w:sz w:val="24"/>
        </w:rPr>
        <w:t>8.10.1</w:t>
      </w:r>
      <w:r w:rsidRPr="00FD5E87" w:rsidR="00694464">
        <w:rPr>
          <w:sz w:val="24"/>
        </w:rPr>
        <w:fldChar w:fldCharType="end"/>
      </w:r>
      <w:r w:rsidRPr="00FD5E87">
        <w:rPr>
          <w:sz w:val="24"/>
        </w:rPr>
        <w:t xml:space="preserve"> reveals an actual or potential Breach of Security or weakness exploiting the same root cause failure, such circumstance shall constitute a material Default</w:t>
      </w:r>
      <w:r w:rsidRPr="00FD5E87" w:rsidR="00FD5E87">
        <w:rPr>
          <w:sz w:val="24"/>
        </w:rPr>
        <w:t xml:space="preserve"> and where such material Default is capable of remedy, the Supplier shall remedy such material Default within the timescales set by the Authority (which timescales shall reflect the Authority’s reasonable opinion of the security related risks the material Default presents to the Services) and, should the Supplier fail to remedy the material Default within such timescales, the Authority may exercise its rights pursuant to Paragraph 14 (Material Defaults).</w:t>
      </w:r>
      <w:bookmarkEnd w:id="818"/>
      <w:bookmarkEnd w:id="819"/>
      <w:bookmarkEnd w:id="820"/>
    </w:p>
    <w:p w:rsidRPr="0009592D" w:rsidR="00BA7E03" w:rsidP="005763E1" w:rsidRDefault="004D0BF4" w14:paraId="271966A4" w14:textId="6B54B2E7">
      <w:pPr>
        <w:pStyle w:val="FFWLevel2"/>
        <w:keepNext/>
        <w:numPr>
          <w:ilvl w:val="1"/>
          <w:numId w:val="64"/>
        </w:numPr>
        <w:tabs>
          <w:tab w:val="clear" w:pos="0"/>
          <w:tab w:val="clear" w:pos="720"/>
        </w:tabs>
        <w:ind w:left="851" w:hanging="851"/>
        <w:rPr>
          <w:sz w:val="24"/>
        </w:rPr>
      </w:pPr>
      <w:r w:rsidRPr="0009592D">
        <w:rPr>
          <w:rFonts w:cstheme="minorBidi"/>
          <w:sz w:val="24"/>
          <w:szCs w:val="22"/>
          <w:lang w:eastAsia="en-US"/>
        </w:rPr>
        <w:t xml:space="preserve"> </w:t>
      </w:r>
      <w:bookmarkStart w:name="_Toc103255210" w:id="821"/>
      <w:bookmarkStart w:name="_Toc143857292" w:id="822"/>
      <w:bookmarkStart w:name="_Toc143857821" w:id="823"/>
      <w:r w:rsidRPr="0009592D" w:rsidR="00BA7E03">
        <w:rPr>
          <w:sz w:val="24"/>
        </w:rPr>
        <w:t xml:space="preserve">The Supplier shall, </w:t>
      </w:r>
      <w:r w:rsidRPr="00A14CC3" w:rsidR="00BA7E03">
        <w:rPr>
          <w:sz w:val="24"/>
        </w:rPr>
        <w:t xml:space="preserve">by </w:t>
      </w:r>
      <w:r w:rsidRPr="00A14CC3" w:rsidR="00BA7E03">
        <w:rPr>
          <w:color w:val="000000" w:themeColor="text1"/>
          <w:sz w:val="24"/>
        </w:rPr>
        <w:t>31</w:t>
      </w:r>
      <w:r w:rsidRPr="00FA5D91" w:rsidR="00FA5D91">
        <w:rPr>
          <w:color w:val="000000" w:themeColor="text1"/>
          <w:sz w:val="24"/>
          <w:vertAlign w:val="superscript"/>
        </w:rPr>
        <w:t>st</w:t>
      </w:r>
      <w:r w:rsidR="00FA5D91">
        <w:rPr>
          <w:color w:val="000000" w:themeColor="text1"/>
          <w:sz w:val="24"/>
        </w:rPr>
        <w:t xml:space="preserve"> </w:t>
      </w:r>
      <w:r w:rsidRPr="00A14CC3" w:rsidR="00BA7E03">
        <w:rPr>
          <w:color w:val="000000" w:themeColor="text1"/>
          <w:sz w:val="24"/>
        </w:rPr>
        <w:t>March</w:t>
      </w:r>
      <w:r w:rsidRPr="00A14CC3" w:rsidR="00BA7E03">
        <w:rPr>
          <w:sz w:val="24"/>
        </w:rPr>
        <w:t xml:space="preserve"> of</w:t>
      </w:r>
      <w:r w:rsidRPr="0009592D" w:rsidR="00BA7E03">
        <w:rPr>
          <w:sz w:val="24"/>
        </w:rPr>
        <w:t xml:space="preserve"> each year during the Term, provide to the Authority a letter from its chief executive officer (or equivalent officer) confirming that having made due and careful enquiry:</w:t>
      </w:r>
      <w:bookmarkEnd w:id="821"/>
      <w:bookmarkEnd w:id="822"/>
      <w:bookmarkEnd w:id="823"/>
    </w:p>
    <w:p w:rsidRPr="00C121D5" w:rsidR="00BA7E03" w:rsidP="005763E1" w:rsidRDefault="00BA7E03" w14:paraId="14837055" w14:textId="7D7459EE">
      <w:pPr>
        <w:pStyle w:val="FFWLevel3"/>
        <w:numPr>
          <w:ilvl w:val="2"/>
          <w:numId w:val="64"/>
        </w:numPr>
        <w:tabs>
          <w:tab w:val="clear" w:pos="0"/>
          <w:tab w:val="clear" w:pos="720"/>
        </w:tabs>
        <w:ind w:left="1701" w:hanging="850"/>
        <w:rPr>
          <w:sz w:val="24"/>
        </w:rPr>
      </w:pPr>
      <w:bookmarkStart w:name="_Toc103255211" w:id="824"/>
      <w:bookmarkStart w:name="_Toc143857293" w:id="825"/>
      <w:bookmarkStart w:name="_Toc143857822" w:id="826"/>
      <w:r w:rsidRPr="00C121D5">
        <w:rPr>
          <w:sz w:val="24"/>
        </w:rPr>
        <w:t>the Supplier has in the previous year carried out all tests and has in place all procedures required in relation to security matters under this Agreement; and</w:t>
      </w:r>
      <w:bookmarkEnd w:id="824"/>
      <w:bookmarkEnd w:id="825"/>
      <w:bookmarkEnd w:id="826"/>
    </w:p>
    <w:p w:rsidR="00BA7E03" w:rsidP="005763E1" w:rsidRDefault="00BA7E03" w14:paraId="11791CB0" w14:textId="1551B9BA">
      <w:pPr>
        <w:pStyle w:val="FFWLevel3"/>
        <w:numPr>
          <w:ilvl w:val="2"/>
          <w:numId w:val="64"/>
        </w:numPr>
        <w:tabs>
          <w:tab w:val="clear" w:pos="0"/>
          <w:tab w:val="clear" w:pos="720"/>
        </w:tabs>
        <w:ind w:left="1701" w:hanging="850"/>
        <w:rPr>
          <w:sz w:val="24"/>
        </w:rPr>
      </w:pPr>
      <w:bookmarkStart w:name="_Toc103255212" w:id="827"/>
      <w:bookmarkStart w:name="_Toc143857294" w:id="828"/>
      <w:bookmarkStart w:name="_Toc143857823" w:id="829"/>
      <w:r w:rsidRPr="00C121D5">
        <w:rPr>
          <w:sz w:val="24"/>
        </w:rPr>
        <w:t>the Supplier is confident that its security and risk mitigation procedures with respect to the Services remain effective.</w:t>
      </w:r>
      <w:bookmarkEnd w:id="827"/>
      <w:bookmarkEnd w:id="828"/>
      <w:bookmarkEnd w:id="829"/>
    </w:p>
    <w:p w:rsidRPr="00FC1E44" w:rsidR="00FC1E44" w:rsidP="00875B10" w:rsidRDefault="00FC1E44" w14:paraId="6E4E3B11" w14:textId="4057AA23">
      <w:pPr>
        <w:pStyle w:val="FFWLevel2"/>
        <w:keepNext/>
        <w:numPr>
          <w:ilvl w:val="0"/>
          <w:numId w:val="0"/>
        </w:numPr>
        <w:tabs>
          <w:tab w:val="clear" w:pos="0"/>
          <w:tab w:val="clear" w:pos="720"/>
        </w:tabs>
        <w:ind w:left="851"/>
        <w:rPr>
          <w:b/>
          <w:sz w:val="24"/>
        </w:rPr>
      </w:pPr>
      <w:bookmarkStart w:name="_Toc103255213" w:id="830"/>
      <w:bookmarkStart w:name="_Toc143857295" w:id="831"/>
      <w:bookmarkStart w:name="_Toc143857824" w:id="832"/>
      <w:r w:rsidRPr="00FC1E44">
        <w:rPr>
          <w:b/>
          <w:sz w:val="24"/>
        </w:rPr>
        <w:t>Independent Security Adviser</w:t>
      </w:r>
      <w:bookmarkEnd w:id="830"/>
      <w:bookmarkEnd w:id="831"/>
      <w:bookmarkEnd w:id="832"/>
    </w:p>
    <w:p w:rsidRPr="007F22A2" w:rsidR="00FC1E44" w:rsidP="005763E1" w:rsidRDefault="00FC1E44" w14:paraId="4A3CDEAE" w14:textId="4649C2E8">
      <w:pPr>
        <w:pStyle w:val="FFWLevel2"/>
        <w:keepNext/>
        <w:numPr>
          <w:ilvl w:val="1"/>
          <w:numId w:val="64"/>
        </w:numPr>
        <w:tabs>
          <w:tab w:val="clear" w:pos="0"/>
          <w:tab w:val="clear" w:pos="720"/>
        </w:tabs>
        <w:rPr>
          <w:sz w:val="24"/>
        </w:rPr>
      </w:pPr>
      <w:bookmarkStart w:name="_Ref84159075" w:id="833"/>
      <w:bookmarkStart w:name="_Toc103255214" w:id="834"/>
      <w:bookmarkStart w:name="_Toc143857296" w:id="835"/>
      <w:bookmarkStart w:name="_Toc143857825" w:id="836"/>
      <w:r w:rsidRPr="007F22A2">
        <w:rPr>
          <w:sz w:val="24"/>
        </w:rPr>
        <w:t>If</w:t>
      </w:r>
      <w:r w:rsidR="00EE19A6">
        <w:rPr>
          <w:sz w:val="24"/>
        </w:rPr>
        <w:t xml:space="preserve">, pursuant to Paragraph </w:t>
      </w:r>
      <w:r w:rsidR="00694464">
        <w:rPr>
          <w:sz w:val="24"/>
        </w:rPr>
        <w:fldChar w:fldCharType="begin"/>
      </w:r>
      <w:r w:rsidR="00694464">
        <w:rPr>
          <w:sz w:val="24"/>
        </w:rPr>
        <w:instrText xml:space="preserve"> REF _Ref84159215 \r \h </w:instrText>
      </w:r>
      <w:r w:rsidR="00694464">
        <w:rPr>
          <w:sz w:val="24"/>
        </w:rPr>
      </w:r>
      <w:r w:rsidR="00694464">
        <w:rPr>
          <w:sz w:val="24"/>
        </w:rPr>
        <w:fldChar w:fldCharType="separate"/>
      </w:r>
      <w:r w:rsidR="00CF6826">
        <w:rPr>
          <w:sz w:val="24"/>
        </w:rPr>
        <w:t>8.10.2(b)</w:t>
      </w:r>
      <w:r w:rsidR="00694464">
        <w:rPr>
          <w:sz w:val="24"/>
        </w:rPr>
        <w:fldChar w:fldCharType="end"/>
      </w:r>
      <w:r w:rsidR="00EE19A6">
        <w:rPr>
          <w:sz w:val="24"/>
        </w:rPr>
        <w:t>,</w:t>
      </w:r>
      <w:r w:rsidRPr="007F22A2">
        <w:rPr>
          <w:sz w:val="24"/>
        </w:rPr>
        <w:t xml:space="preserve"> the Authority gives notice that i</w:t>
      </w:r>
      <w:r>
        <w:rPr>
          <w:sz w:val="24"/>
        </w:rPr>
        <w:t xml:space="preserve">t requires the appointment of an Independent Security </w:t>
      </w:r>
      <w:r w:rsidRPr="007F22A2">
        <w:rPr>
          <w:sz w:val="24"/>
        </w:rPr>
        <w:t>Adviser:</w:t>
      </w:r>
      <w:bookmarkEnd w:id="833"/>
      <w:bookmarkEnd w:id="834"/>
      <w:bookmarkEnd w:id="835"/>
      <w:bookmarkEnd w:id="836"/>
      <w:r w:rsidRPr="007F22A2">
        <w:rPr>
          <w:sz w:val="24"/>
        </w:rPr>
        <w:t xml:space="preserve"> </w:t>
      </w:r>
    </w:p>
    <w:p w:rsidR="00FC1E44" w:rsidP="005763E1" w:rsidRDefault="00FC1E44" w14:paraId="1C379B72" w14:textId="4B204769">
      <w:pPr>
        <w:pStyle w:val="FFWLevel3"/>
        <w:numPr>
          <w:ilvl w:val="2"/>
          <w:numId w:val="64"/>
        </w:numPr>
        <w:tabs>
          <w:tab w:val="clear" w:pos="0"/>
          <w:tab w:val="clear" w:pos="720"/>
        </w:tabs>
        <w:ind w:left="1701" w:hanging="850"/>
        <w:rPr>
          <w:sz w:val="24"/>
        </w:rPr>
      </w:pPr>
      <w:bookmarkStart w:name="_Toc103255215" w:id="837"/>
      <w:bookmarkStart w:name="_Toc143857297" w:id="838"/>
      <w:bookmarkStart w:name="_Toc143857826" w:id="839"/>
      <w:r>
        <w:rPr>
          <w:sz w:val="24"/>
        </w:rPr>
        <w:t>the Independent Security Adviser shall be:</w:t>
      </w:r>
      <w:bookmarkEnd w:id="837"/>
      <w:bookmarkEnd w:id="838"/>
      <w:bookmarkEnd w:id="839"/>
    </w:p>
    <w:p w:rsidRPr="00FC1E44" w:rsidR="00FC1E44" w:rsidP="005763E1" w:rsidRDefault="00FC1E44" w14:paraId="1C531CEA" w14:textId="355E426C">
      <w:pPr>
        <w:pStyle w:val="FFWLevel4"/>
        <w:numPr>
          <w:ilvl w:val="3"/>
          <w:numId w:val="64"/>
        </w:numPr>
        <w:tabs>
          <w:tab w:val="clear" w:pos="0"/>
          <w:tab w:val="clear" w:pos="720"/>
          <w:tab w:val="left" w:pos="2552"/>
        </w:tabs>
        <w:ind w:left="2552" w:hanging="851"/>
        <w:rPr>
          <w:sz w:val="24"/>
        </w:rPr>
      </w:pPr>
      <w:bookmarkStart w:name="_Toc103255216" w:id="840"/>
      <w:bookmarkStart w:name="_Toc143857298" w:id="841"/>
      <w:bookmarkStart w:name="_Toc143857827" w:id="842"/>
      <w:r w:rsidRPr="00FC1E44">
        <w:rPr>
          <w:sz w:val="24"/>
        </w:rPr>
        <w:t>a person selected by the Supplier and approved by the Authority; or</w:t>
      </w:r>
      <w:bookmarkEnd w:id="840"/>
      <w:bookmarkEnd w:id="841"/>
      <w:bookmarkEnd w:id="842"/>
    </w:p>
    <w:p w:rsidRPr="00FC1E44" w:rsidR="00FC1E44" w:rsidP="005763E1" w:rsidRDefault="00FC1E44" w14:paraId="3B88EED6" w14:textId="1A928236">
      <w:pPr>
        <w:pStyle w:val="FFWLevel4"/>
        <w:numPr>
          <w:ilvl w:val="3"/>
          <w:numId w:val="64"/>
        </w:numPr>
        <w:tabs>
          <w:tab w:val="clear" w:pos="0"/>
          <w:tab w:val="clear" w:pos="720"/>
          <w:tab w:val="left" w:pos="2552"/>
        </w:tabs>
        <w:ind w:left="2552" w:hanging="851"/>
        <w:rPr>
          <w:sz w:val="24"/>
        </w:rPr>
      </w:pPr>
      <w:bookmarkStart w:name="_Toc103255217" w:id="843"/>
      <w:bookmarkStart w:name="_Toc143857299" w:id="844"/>
      <w:bookmarkStart w:name="_Toc143857828" w:id="845"/>
      <w:r w:rsidRPr="00FC1E44">
        <w:rPr>
          <w:sz w:val="24"/>
        </w:rPr>
        <w:t xml:space="preserve">if none of the persons selected by the Supplier have been approved by the Authority (or no person has been selected by the Supplier) within </w:t>
      </w:r>
      <w:r w:rsidR="00FA5D91">
        <w:rPr>
          <w:sz w:val="24"/>
        </w:rPr>
        <w:t>ten (</w:t>
      </w:r>
      <w:r w:rsidRPr="00FC1E44">
        <w:rPr>
          <w:sz w:val="24"/>
        </w:rPr>
        <w:t>10</w:t>
      </w:r>
      <w:r w:rsidR="00FA5D91">
        <w:rPr>
          <w:sz w:val="24"/>
        </w:rPr>
        <w:t>)</w:t>
      </w:r>
      <w:r w:rsidRPr="00FC1E44">
        <w:rPr>
          <w:sz w:val="24"/>
        </w:rPr>
        <w:t xml:space="preserve"> Working Days following the date on which the </w:t>
      </w:r>
      <w:r>
        <w:rPr>
          <w:sz w:val="24"/>
        </w:rPr>
        <w:t xml:space="preserve">Security Intervention Notice </w:t>
      </w:r>
      <w:r w:rsidRPr="00FC1E44">
        <w:rPr>
          <w:sz w:val="24"/>
        </w:rPr>
        <w:t xml:space="preserve">is given, a person identified by the Authority; </w:t>
      </w:r>
      <w:r>
        <w:rPr>
          <w:sz w:val="24"/>
        </w:rPr>
        <w:t>and</w:t>
      </w:r>
      <w:bookmarkEnd w:id="843"/>
      <w:bookmarkEnd w:id="844"/>
      <w:bookmarkEnd w:id="845"/>
    </w:p>
    <w:p w:rsidRPr="00FC1E44" w:rsidR="00FC1E44" w:rsidP="005763E1" w:rsidRDefault="00FC1E44" w14:paraId="0F3F5991" w14:textId="2B827BCF">
      <w:pPr>
        <w:pStyle w:val="FFWLevel3"/>
        <w:numPr>
          <w:ilvl w:val="2"/>
          <w:numId w:val="64"/>
        </w:numPr>
        <w:tabs>
          <w:tab w:val="clear" w:pos="0"/>
          <w:tab w:val="clear" w:pos="720"/>
        </w:tabs>
        <w:ind w:left="1701" w:hanging="850"/>
        <w:rPr>
          <w:sz w:val="24"/>
        </w:rPr>
      </w:pPr>
      <w:bookmarkStart w:name="_Toc103255218" w:id="846"/>
      <w:bookmarkStart w:name="_Toc143857300" w:id="847"/>
      <w:bookmarkStart w:name="_Toc143857829" w:id="848"/>
      <w:r w:rsidRPr="00FC1E44">
        <w:rPr>
          <w:sz w:val="24"/>
        </w:rPr>
        <w:t>the terms of engagement and start date agreed with the Independent Security Adviser must b</w:t>
      </w:r>
      <w:r>
        <w:rPr>
          <w:sz w:val="24"/>
        </w:rPr>
        <w:t>e approved by the Authority.</w:t>
      </w:r>
      <w:bookmarkEnd w:id="846"/>
      <w:bookmarkEnd w:id="847"/>
      <w:bookmarkEnd w:id="848"/>
    </w:p>
    <w:p w:rsidR="00EE19A6" w:rsidP="005763E1" w:rsidRDefault="004D6ADD" w14:paraId="0C5BD0A4" w14:textId="4FCC634A">
      <w:pPr>
        <w:pStyle w:val="FFWLevel2"/>
        <w:keepNext/>
        <w:numPr>
          <w:ilvl w:val="1"/>
          <w:numId w:val="64"/>
        </w:numPr>
        <w:tabs>
          <w:tab w:val="clear" w:pos="0"/>
          <w:tab w:val="clear" w:pos="720"/>
        </w:tabs>
        <w:rPr>
          <w:sz w:val="24"/>
        </w:rPr>
      </w:pPr>
      <w:bookmarkStart w:name="_Toc103255219" w:id="849"/>
      <w:bookmarkStart w:name="_Toc143857301" w:id="850"/>
      <w:bookmarkStart w:name="_Toc143857830" w:id="851"/>
      <w:r w:rsidRPr="004D6ADD">
        <w:rPr>
          <w:sz w:val="24"/>
        </w:rPr>
        <w:t xml:space="preserve">The </w:t>
      </w:r>
      <w:r>
        <w:rPr>
          <w:sz w:val="24"/>
        </w:rPr>
        <w:t>Independent Security</w:t>
      </w:r>
      <w:r w:rsidRPr="004D6ADD">
        <w:rPr>
          <w:sz w:val="24"/>
        </w:rPr>
        <w:t xml:space="preserve"> Adviser’s overall objective shall be to</w:t>
      </w:r>
      <w:r w:rsidR="00EE19A6">
        <w:rPr>
          <w:sz w:val="24"/>
        </w:rPr>
        <w:t>:</w:t>
      </w:r>
      <w:bookmarkEnd w:id="849"/>
      <w:bookmarkEnd w:id="850"/>
      <w:bookmarkEnd w:id="851"/>
    </w:p>
    <w:p w:rsidR="00EE19A6" w:rsidP="005763E1" w:rsidRDefault="00EE19A6" w14:paraId="395FE990" w14:textId="62A9C048">
      <w:pPr>
        <w:pStyle w:val="FFWLevel3"/>
        <w:numPr>
          <w:ilvl w:val="2"/>
          <w:numId w:val="64"/>
        </w:numPr>
        <w:tabs>
          <w:tab w:val="clear" w:pos="0"/>
          <w:tab w:val="clear" w:pos="720"/>
        </w:tabs>
        <w:ind w:left="1701" w:hanging="850"/>
        <w:rPr>
          <w:sz w:val="24"/>
        </w:rPr>
      </w:pPr>
      <w:bookmarkStart w:name="_Toc103255220" w:id="852"/>
      <w:bookmarkStart w:name="_Toc143857302" w:id="853"/>
      <w:bookmarkStart w:name="_Toc143857831" w:id="854"/>
      <w:r>
        <w:rPr>
          <w:sz w:val="24"/>
        </w:rPr>
        <w:t>undertake a full root cause analysis of those</w:t>
      </w:r>
      <w:r w:rsidRPr="00EE19A6">
        <w:rPr>
          <w:rFonts w:cstheme="minorBidi"/>
          <w:sz w:val="24"/>
          <w:szCs w:val="22"/>
          <w:lang w:eastAsia="en-US"/>
        </w:rPr>
        <w:t xml:space="preserve"> </w:t>
      </w:r>
      <w:r w:rsidRPr="00EE19A6">
        <w:rPr>
          <w:sz w:val="24"/>
        </w:rPr>
        <w:t>vulnerabilities categorised with a severity of “critical” and/or “high”</w:t>
      </w:r>
      <w:r>
        <w:rPr>
          <w:sz w:val="24"/>
        </w:rPr>
        <w:t xml:space="preserve"> </w:t>
      </w:r>
      <w:r w:rsidRPr="00EE19A6">
        <w:rPr>
          <w:sz w:val="24"/>
        </w:rPr>
        <w:t>in relation to the Service, the Information Management System and/or the Supplier's compliance with the Security Management Plan</w:t>
      </w:r>
      <w:r>
        <w:rPr>
          <w:sz w:val="24"/>
        </w:rPr>
        <w:t>;</w:t>
      </w:r>
      <w:r w:rsidR="00370890">
        <w:rPr>
          <w:sz w:val="24"/>
        </w:rPr>
        <w:t xml:space="preserve"> and</w:t>
      </w:r>
      <w:bookmarkEnd w:id="852"/>
      <w:bookmarkEnd w:id="853"/>
      <w:bookmarkEnd w:id="854"/>
    </w:p>
    <w:p w:rsidR="004D6ADD" w:rsidP="0011215F" w:rsidRDefault="00EE19A6" w14:paraId="2F9005D1" w14:textId="4B4D4BB3">
      <w:pPr>
        <w:pStyle w:val="FFWLevel3"/>
        <w:numPr>
          <w:ilvl w:val="2"/>
          <w:numId w:val="64"/>
        </w:numPr>
        <w:tabs>
          <w:tab w:val="clear" w:pos="0"/>
          <w:tab w:val="clear" w:pos="720"/>
        </w:tabs>
        <w:ind w:left="1701" w:hanging="850"/>
        <w:rPr>
          <w:sz w:val="24"/>
        </w:rPr>
      </w:pPr>
      <w:bookmarkStart w:name="_Toc103255221" w:id="855"/>
      <w:bookmarkStart w:name="_Toc143857303" w:id="856"/>
      <w:bookmarkStart w:name="_Toc143857832" w:id="857"/>
      <w:r>
        <w:rPr>
          <w:sz w:val="24"/>
        </w:rPr>
        <w:t xml:space="preserve">provide advice and make recommendations </w:t>
      </w:r>
      <w:r w:rsidR="00370890">
        <w:rPr>
          <w:sz w:val="24"/>
        </w:rPr>
        <w:t xml:space="preserve">as to how the Supplier may </w:t>
      </w:r>
      <w:r w:rsidRPr="00370890" w:rsidR="00370890">
        <w:rPr>
          <w:sz w:val="24"/>
        </w:rPr>
        <w:t xml:space="preserve">mitigate the effects of, and </w:t>
      </w:r>
      <w:r w:rsidR="00370890">
        <w:rPr>
          <w:sz w:val="24"/>
        </w:rPr>
        <w:t xml:space="preserve">remedy, those </w:t>
      </w:r>
      <w:r w:rsidRPr="00370890" w:rsidR="00370890">
        <w:rPr>
          <w:sz w:val="24"/>
        </w:rPr>
        <w:t xml:space="preserve"> and to avoid the occurrence of similar circumstances in the future</w:t>
      </w:r>
      <w:r w:rsidRPr="004D6ADD" w:rsidR="004D6ADD">
        <w:rPr>
          <w:sz w:val="24"/>
        </w:rPr>
        <w:t xml:space="preserve">.  In furtherance of this objective (but without diminishing the Supplier’s responsibilities under this Agreement), the Parties </w:t>
      </w:r>
      <w:r w:rsidRPr="004D6ADD" w:rsidR="004D6ADD">
        <w:rPr>
          <w:sz w:val="24"/>
        </w:rPr>
        <w:lastRenderedPageBreak/>
        <w:t xml:space="preserve">agree that the </w:t>
      </w:r>
      <w:r w:rsidRPr="00370890" w:rsidR="00370890">
        <w:rPr>
          <w:sz w:val="24"/>
        </w:rPr>
        <w:t xml:space="preserve">Independent Security </w:t>
      </w:r>
      <w:r w:rsidRPr="00370890" w:rsidR="007F22A2">
        <w:rPr>
          <w:sz w:val="24"/>
        </w:rPr>
        <w:t>Adviser</w:t>
      </w:r>
      <w:r w:rsidRPr="00370890" w:rsidR="00370890">
        <w:rPr>
          <w:sz w:val="24"/>
        </w:rPr>
        <w:t xml:space="preserve"> </w:t>
      </w:r>
      <w:r w:rsidRPr="004D6ADD" w:rsidR="004D6ADD">
        <w:rPr>
          <w:sz w:val="24"/>
        </w:rPr>
        <w:t>may undertake any one or more of the following actions:</w:t>
      </w:r>
      <w:bookmarkEnd w:id="855"/>
      <w:bookmarkEnd w:id="856"/>
      <w:bookmarkEnd w:id="857"/>
    </w:p>
    <w:p w:rsidRPr="00FA6E3D" w:rsidR="00187560" w:rsidP="0011215F" w:rsidRDefault="00187560" w14:paraId="433BE7DC" w14:textId="1761FFC9">
      <w:pPr>
        <w:pStyle w:val="FFWLevel4"/>
        <w:numPr>
          <w:ilvl w:val="3"/>
          <w:numId w:val="64"/>
        </w:numPr>
        <w:tabs>
          <w:tab w:val="clear" w:pos="0"/>
          <w:tab w:val="clear" w:pos="720"/>
          <w:tab w:val="left" w:pos="2552"/>
        </w:tabs>
        <w:ind w:left="2552" w:hanging="851"/>
        <w:rPr>
          <w:sz w:val="24"/>
        </w:rPr>
      </w:pPr>
      <w:bookmarkStart w:name="_Toc103255222" w:id="858"/>
      <w:bookmarkStart w:name="_Toc143857304" w:id="859"/>
      <w:bookmarkStart w:name="_Toc143857833" w:id="860"/>
      <w:r w:rsidRPr="00FA6E3D">
        <w:rPr>
          <w:sz w:val="24"/>
        </w:rPr>
        <w:t xml:space="preserve">observe the conduct of and work alongside the Supplier Personnel to the extent that the </w:t>
      </w:r>
      <w:r w:rsidRPr="00EE19A6" w:rsidR="00EE19A6">
        <w:rPr>
          <w:sz w:val="24"/>
        </w:rPr>
        <w:t xml:space="preserve">Independent Security </w:t>
      </w:r>
      <w:r w:rsidRPr="00EE19A6" w:rsidR="007F22A2">
        <w:rPr>
          <w:sz w:val="24"/>
        </w:rPr>
        <w:t>Adviser</w:t>
      </w:r>
      <w:r w:rsidRPr="00EE19A6" w:rsidR="00EE19A6">
        <w:rPr>
          <w:sz w:val="24"/>
        </w:rPr>
        <w:t xml:space="preserve"> </w:t>
      </w:r>
      <w:r w:rsidRPr="00FA6E3D">
        <w:rPr>
          <w:sz w:val="24"/>
        </w:rPr>
        <w:t xml:space="preserve">considers reasonable and proportionate having regard to the </w:t>
      </w:r>
      <w:r w:rsidR="00EE19A6">
        <w:rPr>
          <w:sz w:val="24"/>
        </w:rPr>
        <w:t xml:space="preserve">Security </w:t>
      </w:r>
      <w:r w:rsidRPr="00FA6E3D">
        <w:rPr>
          <w:sz w:val="24"/>
        </w:rPr>
        <w:t>Intervention Cause;</w:t>
      </w:r>
      <w:bookmarkEnd w:id="858"/>
      <w:bookmarkEnd w:id="859"/>
      <w:bookmarkEnd w:id="860"/>
      <w:r w:rsidRPr="00FA6E3D">
        <w:rPr>
          <w:sz w:val="24"/>
        </w:rPr>
        <w:t xml:space="preserve"> </w:t>
      </w:r>
    </w:p>
    <w:p w:rsidRPr="00FA6E3D" w:rsidR="00187560" w:rsidP="0011215F" w:rsidRDefault="00187560" w14:paraId="6C3AC0F4" w14:textId="12FD589F">
      <w:pPr>
        <w:pStyle w:val="FFWLevel4"/>
        <w:numPr>
          <w:ilvl w:val="3"/>
          <w:numId w:val="64"/>
        </w:numPr>
        <w:tabs>
          <w:tab w:val="clear" w:pos="0"/>
          <w:tab w:val="clear" w:pos="720"/>
          <w:tab w:val="left" w:pos="2552"/>
        </w:tabs>
        <w:ind w:left="2552" w:hanging="851"/>
        <w:rPr>
          <w:sz w:val="24"/>
        </w:rPr>
      </w:pPr>
      <w:bookmarkStart w:name="_Toc103255223" w:id="861"/>
      <w:bookmarkStart w:name="_Toc143857305" w:id="862"/>
      <w:bookmarkStart w:name="_Toc143857834" w:id="863"/>
      <w:r w:rsidRPr="00FA6E3D">
        <w:rPr>
          <w:sz w:val="24"/>
        </w:rPr>
        <w:t xml:space="preserve">gather any information the </w:t>
      </w:r>
      <w:r w:rsidRPr="00A83AC4" w:rsidR="00A83AC4">
        <w:rPr>
          <w:sz w:val="24"/>
        </w:rPr>
        <w:t xml:space="preserve">Independent Security </w:t>
      </w:r>
      <w:r w:rsidRPr="00A83AC4" w:rsidR="007F22A2">
        <w:rPr>
          <w:sz w:val="24"/>
        </w:rPr>
        <w:t>Adviser</w:t>
      </w:r>
      <w:r w:rsidRPr="00A83AC4" w:rsidR="00A83AC4">
        <w:rPr>
          <w:sz w:val="24"/>
        </w:rPr>
        <w:t xml:space="preserve"> </w:t>
      </w:r>
      <w:r w:rsidRPr="00FA6E3D">
        <w:rPr>
          <w:sz w:val="24"/>
        </w:rPr>
        <w:t>considers relevant in the furtherance of its objective;</w:t>
      </w:r>
      <w:bookmarkEnd w:id="861"/>
      <w:bookmarkEnd w:id="862"/>
      <w:bookmarkEnd w:id="863"/>
      <w:r w:rsidRPr="00FA6E3D">
        <w:rPr>
          <w:sz w:val="24"/>
        </w:rPr>
        <w:t xml:space="preserve"> </w:t>
      </w:r>
    </w:p>
    <w:p w:rsidRPr="00FA6E3D" w:rsidR="00187560" w:rsidP="0011215F" w:rsidRDefault="00187560" w14:paraId="25094F45" w14:textId="3EBD409B">
      <w:pPr>
        <w:pStyle w:val="FFWLevel4"/>
        <w:numPr>
          <w:ilvl w:val="3"/>
          <w:numId w:val="64"/>
        </w:numPr>
        <w:tabs>
          <w:tab w:val="clear" w:pos="0"/>
          <w:tab w:val="clear" w:pos="720"/>
          <w:tab w:val="left" w:pos="2552"/>
        </w:tabs>
        <w:ind w:left="2552" w:hanging="851"/>
        <w:rPr>
          <w:sz w:val="24"/>
        </w:rPr>
      </w:pPr>
      <w:bookmarkStart w:name="_Toc103255224" w:id="864"/>
      <w:bookmarkStart w:name="_Toc143857306" w:id="865"/>
      <w:bookmarkStart w:name="_Toc143857835" w:id="866"/>
      <w:r w:rsidRPr="00FA6E3D">
        <w:rPr>
          <w:sz w:val="24"/>
        </w:rPr>
        <w:t>write reports and provide information to the Authority in connection with the steps being taken by the Supplier to remedy the</w:t>
      </w:r>
      <w:r w:rsidR="00370890">
        <w:rPr>
          <w:sz w:val="24"/>
        </w:rPr>
        <w:t xml:space="preserve"> vulnerabilities comprising the</w:t>
      </w:r>
      <w:r w:rsidRPr="00FA6E3D">
        <w:rPr>
          <w:sz w:val="24"/>
        </w:rPr>
        <w:t xml:space="preserve"> </w:t>
      </w:r>
      <w:r w:rsidR="00370890">
        <w:rPr>
          <w:sz w:val="24"/>
        </w:rPr>
        <w:t xml:space="preserve">Security </w:t>
      </w:r>
      <w:r w:rsidRPr="00FA6E3D">
        <w:rPr>
          <w:sz w:val="24"/>
        </w:rPr>
        <w:t>Intervention Cause;</w:t>
      </w:r>
      <w:bookmarkEnd w:id="864"/>
      <w:bookmarkEnd w:id="865"/>
      <w:bookmarkEnd w:id="866"/>
      <w:r w:rsidRPr="00FA6E3D">
        <w:rPr>
          <w:sz w:val="24"/>
        </w:rPr>
        <w:t xml:space="preserve"> </w:t>
      </w:r>
    </w:p>
    <w:p w:rsidRPr="00FA6E3D" w:rsidR="00187560" w:rsidP="0011215F" w:rsidRDefault="00187560" w14:paraId="7132E301" w14:textId="61A412E3">
      <w:pPr>
        <w:pStyle w:val="FFWLevel4"/>
        <w:numPr>
          <w:ilvl w:val="3"/>
          <w:numId w:val="64"/>
        </w:numPr>
        <w:tabs>
          <w:tab w:val="clear" w:pos="0"/>
          <w:tab w:val="clear" w:pos="720"/>
          <w:tab w:val="left" w:pos="2552"/>
        </w:tabs>
        <w:ind w:left="2552" w:hanging="851"/>
        <w:rPr>
          <w:sz w:val="24"/>
        </w:rPr>
      </w:pPr>
      <w:bookmarkStart w:name="_Toc103255225" w:id="867"/>
      <w:bookmarkStart w:name="_Toc143857307" w:id="868"/>
      <w:bookmarkStart w:name="_Toc143857836" w:id="869"/>
      <w:r w:rsidRPr="00FA6E3D">
        <w:rPr>
          <w:sz w:val="24"/>
        </w:rPr>
        <w:t xml:space="preserve">make recommendations to the Authority and/or the Supplier as to how the </w:t>
      </w:r>
      <w:r w:rsidRPr="00370890" w:rsidR="00370890">
        <w:rPr>
          <w:sz w:val="24"/>
        </w:rPr>
        <w:t xml:space="preserve">vulnerabilities comprising the </w:t>
      </w:r>
      <w:r w:rsidR="00370890">
        <w:rPr>
          <w:sz w:val="24"/>
        </w:rPr>
        <w:t xml:space="preserve">Security </w:t>
      </w:r>
      <w:r w:rsidRPr="00FA6E3D">
        <w:rPr>
          <w:sz w:val="24"/>
        </w:rPr>
        <w:t>Intervention Cause might be mitigated or avoided in the future; and/or</w:t>
      </w:r>
      <w:bookmarkEnd w:id="867"/>
      <w:bookmarkEnd w:id="868"/>
      <w:bookmarkEnd w:id="869"/>
    </w:p>
    <w:p w:rsidRPr="00FA6E3D" w:rsidR="00187560" w:rsidP="0011215F" w:rsidRDefault="00187560" w14:paraId="483B8E81" w14:textId="26DA0142">
      <w:pPr>
        <w:pStyle w:val="FFWLevel4"/>
        <w:numPr>
          <w:ilvl w:val="3"/>
          <w:numId w:val="64"/>
        </w:numPr>
        <w:tabs>
          <w:tab w:val="clear" w:pos="0"/>
          <w:tab w:val="clear" w:pos="720"/>
          <w:tab w:val="left" w:pos="2552"/>
        </w:tabs>
        <w:ind w:left="2552" w:hanging="851"/>
        <w:rPr>
          <w:sz w:val="24"/>
        </w:rPr>
      </w:pPr>
      <w:bookmarkStart w:name="_Toc103255226" w:id="870"/>
      <w:bookmarkStart w:name="_Toc143857308" w:id="871"/>
      <w:bookmarkStart w:name="_Toc143857837" w:id="872"/>
      <w:r w:rsidRPr="00FA6E3D">
        <w:rPr>
          <w:sz w:val="24"/>
        </w:rPr>
        <w:t xml:space="preserve">take any other steps that the Authority and/or the </w:t>
      </w:r>
      <w:r w:rsidRPr="00370890" w:rsidR="00370890">
        <w:rPr>
          <w:sz w:val="24"/>
        </w:rPr>
        <w:t xml:space="preserve">Independent Security </w:t>
      </w:r>
      <w:r w:rsidRPr="00370890" w:rsidR="007F22A2">
        <w:rPr>
          <w:sz w:val="24"/>
        </w:rPr>
        <w:t>Adviser</w:t>
      </w:r>
      <w:r w:rsidRPr="00FA6E3D">
        <w:rPr>
          <w:sz w:val="24"/>
        </w:rPr>
        <w:t xml:space="preserve"> reasonably considers necessary or expedient in order to mitigate or rectify the </w:t>
      </w:r>
      <w:r w:rsidRPr="00370890" w:rsidR="00370890">
        <w:rPr>
          <w:sz w:val="24"/>
        </w:rPr>
        <w:t xml:space="preserve">vulnerabilities comprising the </w:t>
      </w:r>
      <w:r w:rsidR="00370890">
        <w:rPr>
          <w:sz w:val="24"/>
        </w:rPr>
        <w:t xml:space="preserve">Security </w:t>
      </w:r>
      <w:r w:rsidRPr="00FA6E3D">
        <w:rPr>
          <w:sz w:val="24"/>
        </w:rPr>
        <w:t>Intervention Cause.</w:t>
      </w:r>
      <w:bookmarkEnd w:id="870"/>
      <w:bookmarkEnd w:id="871"/>
      <w:bookmarkEnd w:id="872"/>
    </w:p>
    <w:p w:rsidRPr="00187560" w:rsidR="00187560" w:rsidP="005763E1" w:rsidRDefault="00187560" w14:paraId="2FD6CF7E" w14:textId="167623DB">
      <w:pPr>
        <w:pStyle w:val="FFWLevel2"/>
        <w:keepNext/>
        <w:numPr>
          <w:ilvl w:val="1"/>
          <w:numId w:val="64"/>
        </w:numPr>
        <w:tabs>
          <w:tab w:val="clear" w:pos="0"/>
          <w:tab w:val="clear" w:pos="720"/>
        </w:tabs>
        <w:rPr>
          <w:sz w:val="24"/>
        </w:rPr>
      </w:pPr>
      <w:bookmarkStart w:name="_Ref84159289" w:id="873"/>
      <w:bookmarkStart w:name="_Toc103255227" w:id="874"/>
      <w:bookmarkStart w:name="_Toc143857309" w:id="875"/>
      <w:bookmarkStart w:name="_Toc143857838" w:id="876"/>
      <w:r w:rsidRPr="00187560">
        <w:rPr>
          <w:sz w:val="24"/>
        </w:rPr>
        <w:t>The Supplier shall:</w:t>
      </w:r>
      <w:bookmarkEnd w:id="873"/>
      <w:bookmarkEnd w:id="874"/>
      <w:bookmarkEnd w:id="875"/>
      <w:bookmarkEnd w:id="876"/>
    </w:p>
    <w:p w:rsidRPr="006D5372" w:rsidR="00187560" w:rsidP="005763E1" w:rsidRDefault="00187560" w14:paraId="5EE2EC70" w14:textId="46E04210">
      <w:pPr>
        <w:pStyle w:val="FFWLevel3"/>
        <w:numPr>
          <w:ilvl w:val="2"/>
          <w:numId w:val="64"/>
        </w:numPr>
        <w:tabs>
          <w:tab w:val="clear" w:pos="0"/>
          <w:tab w:val="clear" w:pos="720"/>
        </w:tabs>
        <w:ind w:left="1701" w:hanging="850"/>
        <w:rPr>
          <w:sz w:val="24"/>
        </w:rPr>
      </w:pPr>
      <w:bookmarkStart w:name="_Toc103255228" w:id="877"/>
      <w:bookmarkStart w:name="_Toc143857310" w:id="878"/>
      <w:bookmarkStart w:name="_Toc143857839" w:id="879"/>
      <w:r w:rsidRPr="00187560">
        <w:rPr>
          <w:sz w:val="24"/>
        </w:rPr>
        <w:t xml:space="preserve">work alongside, provide information to, co-operate in good faith with and adopt any </w:t>
      </w:r>
      <w:r w:rsidRPr="006D5372" w:rsidR="006D5372">
        <w:rPr>
          <w:sz w:val="24"/>
        </w:rPr>
        <w:t>reasonable methodology in providing the Services recommended by the Independent Security Adviser</w:t>
      </w:r>
      <w:r w:rsidR="006D5372">
        <w:rPr>
          <w:sz w:val="24"/>
        </w:rPr>
        <w:t xml:space="preserve"> </w:t>
      </w:r>
      <w:r w:rsidRPr="006D5372" w:rsidR="00370890">
        <w:rPr>
          <w:sz w:val="24"/>
        </w:rPr>
        <w:t>in</w:t>
      </w:r>
      <w:r w:rsidRPr="006D5372">
        <w:rPr>
          <w:sz w:val="24"/>
        </w:rPr>
        <w:t xml:space="preserve"> </w:t>
      </w:r>
      <w:r w:rsidRPr="006D5372" w:rsidR="00370890">
        <w:rPr>
          <w:sz w:val="24"/>
        </w:rPr>
        <w:t xml:space="preserve">order to mitigate or rectify </w:t>
      </w:r>
      <w:r w:rsidRPr="006D5372" w:rsidR="006D5372">
        <w:rPr>
          <w:sz w:val="24"/>
        </w:rPr>
        <w:t xml:space="preserve">any of </w:t>
      </w:r>
      <w:r w:rsidRPr="006D5372" w:rsidR="00370890">
        <w:rPr>
          <w:sz w:val="24"/>
        </w:rPr>
        <w:t>the vulnerabilities comprising the Security Intervention Cause</w:t>
      </w:r>
      <w:r w:rsidR="006D5372">
        <w:rPr>
          <w:sz w:val="24"/>
        </w:rPr>
        <w:t>;</w:t>
      </w:r>
      <w:bookmarkEnd w:id="877"/>
      <w:bookmarkEnd w:id="878"/>
      <w:bookmarkEnd w:id="879"/>
    </w:p>
    <w:p w:rsidRPr="00187560" w:rsidR="00187560" w:rsidP="005763E1" w:rsidRDefault="00187560" w14:paraId="42957275" w14:textId="0057122D">
      <w:pPr>
        <w:pStyle w:val="FFWLevel3"/>
        <w:numPr>
          <w:ilvl w:val="2"/>
          <w:numId w:val="64"/>
        </w:numPr>
        <w:tabs>
          <w:tab w:val="clear" w:pos="0"/>
          <w:tab w:val="clear" w:pos="720"/>
        </w:tabs>
        <w:ind w:left="1701" w:hanging="850"/>
        <w:rPr>
          <w:sz w:val="24"/>
        </w:rPr>
      </w:pPr>
      <w:bookmarkStart w:name="_Toc103255229" w:id="880"/>
      <w:bookmarkStart w:name="_Toc143857311" w:id="881"/>
      <w:bookmarkStart w:name="_Toc143857840" w:id="882"/>
      <w:r w:rsidRPr="00187560">
        <w:rPr>
          <w:sz w:val="24"/>
        </w:rPr>
        <w:t xml:space="preserve">ensure that the </w:t>
      </w:r>
      <w:r w:rsidRPr="006D5372" w:rsidR="006D5372">
        <w:rPr>
          <w:sz w:val="24"/>
        </w:rPr>
        <w:t xml:space="preserve">Independent Security Adviser </w:t>
      </w:r>
      <w:r w:rsidRPr="00187560">
        <w:rPr>
          <w:sz w:val="24"/>
        </w:rPr>
        <w:t>has all the access it may require in order to carry out its objective, including access to the Assets;</w:t>
      </w:r>
      <w:bookmarkEnd w:id="880"/>
      <w:bookmarkEnd w:id="881"/>
      <w:bookmarkEnd w:id="882"/>
      <w:r w:rsidRPr="00187560">
        <w:rPr>
          <w:sz w:val="24"/>
        </w:rPr>
        <w:t xml:space="preserve"> </w:t>
      </w:r>
    </w:p>
    <w:p w:rsidRPr="00187560" w:rsidR="00187560" w:rsidP="005763E1" w:rsidRDefault="00187560" w14:paraId="7A54D050" w14:textId="75B94D68">
      <w:pPr>
        <w:pStyle w:val="FFWLevel3"/>
        <w:numPr>
          <w:ilvl w:val="2"/>
          <w:numId w:val="64"/>
        </w:numPr>
        <w:tabs>
          <w:tab w:val="clear" w:pos="0"/>
          <w:tab w:val="clear" w:pos="720"/>
        </w:tabs>
        <w:ind w:left="1701" w:hanging="850"/>
        <w:rPr>
          <w:sz w:val="24"/>
        </w:rPr>
      </w:pPr>
      <w:bookmarkStart w:name="_Toc103255230" w:id="883"/>
      <w:bookmarkStart w:name="_Toc143857312" w:id="884"/>
      <w:bookmarkStart w:name="_Toc143857841" w:id="885"/>
      <w:r w:rsidRPr="00187560">
        <w:rPr>
          <w:sz w:val="24"/>
        </w:rPr>
        <w:t xml:space="preserve">submit to such monitoring as the Authority and/or the </w:t>
      </w:r>
      <w:r w:rsidRPr="006D5372" w:rsidR="006D5372">
        <w:rPr>
          <w:sz w:val="24"/>
        </w:rPr>
        <w:t xml:space="preserve">Independent Security Adviser </w:t>
      </w:r>
      <w:r w:rsidRPr="00187560">
        <w:rPr>
          <w:sz w:val="24"/>
        </w:rPr>
        <w:t xml:space="preserve">considers reasonable and proportionate in respect of the </w:t>
      </w:r>
      <w:r w:rsidR="006D5372">
        <w:rPr>
          <w:sz w:val="24"/>
        </w:rPr>
        <w:t>Security Intervention Cause;</w:t>
      </w:r>
      <w:bookmarkEnd w:id="883"/>
      <w:bookmarkEnd w:id="884"/>
      <w:bookmarkEnd w:id="885"/>
    </w:p>
    <w:p w:rsidRPr="00187560" w:rsidR="00187560" w:rsidP="005763E1" w:rsidRDefault="00187560" w14:paraId="22C876CA" w14:textId="5D9A323F">
      <w:pPr>
        <w:pStyle w:val="FFWLevel3"/>
        <w:numPr>
          <w:ilvl w:val="2"/>
          <w:numId w:val="64"/>
        </w:numPr>
        <w:tabs>
          <w:tab w:val="clear" w:pos="0"/>
          <w:tab w:val="clear" w:pos="720"/>
        </w:tabs>
        <w:ind w:left="1701" w:hanging="850"/>
        <w:rPr>
          <w:sz w:val="24"/>
        </w:rPr>
      </w:pPr>
      <w:bookmarkStart w:name="_Toc103255231" w:id="886"/>
      <w:bookmarkStart w:name="_Toc143857313" w:id="887"/>
      <w:bookmarkStart w:name="_Toc143857842" w:id="888"/>
      <w:r w:rsidRPr="00187560">
        <w:rPr>
          <w:sz w:val="24"/>
        </w:rPr>
        <w:t>implement any reasonable recommendations</w:t>
      </w:r>
      <w:r w:rsidR="006D5372">
        <w:rPr>
          <w:sz w:val="24"/>
        </w:rPr>
        <w:t xml:space="preserve"> (including additional security measures and/or controls)</w:t>
      </w:r>
      <w:r w:rsidRPr="00187560">
        <w:rPr>
          <w:sz w:val="24"/>
        </w:rPr>
        <w:t xml:space="preserve"> made by the </w:t>
      </w:r>
      <w:r w:rsidRPr="006D5372" w:rsidR="006D5372">
        <w:rPr>
          <w:sz w:val="24"/>
        </w:rPr>
        <w:t>Independent Security Adviser</w:t>
      </w:r>
      <w:r w:rsidRPr="00187560">
        <w:rPr>
          <w:sz w:val="24"/>
        </w:rPr>
        <w:t xml:space="preserve"> that have been approved by the Authority within the timescales given by the </w:t>
      </w:r>
      <w:r w:rsidRPr="006D5372" w:rsidR="006D5372">
        <w:rPr>
          <w:sz w:val="24"/>
        </w:rPr>
        <w:t>Independent Security Adviser</w:t>
      </w:r>
      <w:r w:rsidRPr="00187560">
        <w:rPr>
          <w:sz w:val="24"/>
        </w:rPr>
        <w:t>; and</w:t>
      </w:r>
      <w:bookmarkEnd w:id="886"/>
      <w:bookmarkEnd w:id="887"/>
      <w:bookmarkEnd w:id="888"/>
    </w:p>
    <w:p w:rsidRPr="00187560" w:rsidR="00187560" w:rsidP="005763E1" w:rsidRDefault="00187560" w14:paraId="7F81E23E" w14:textId="47532BE7">
      <w:pPr>
        <w:pStyle w:val="FFWLevel3"/>
        <w:numPr>
          <w:ilvl w:val="2"/>
          <w:numId w:val="64"/>
        </w:numPr>
        <w:tabs>
          <w:tab w:val="clear" w:pos="0"/>
          <w:tab w:val="clear" w:pos="720"/>
        </w:tabs>
        <w:ind w:left="1701" w:hanging="850"/>
        <w:rPr>
          <w:sz w:val="24"/>
        </w:rPr>
      </w:pPr>
      <w:bookmarkStart w:name="_Toc103255232" w:id="889"/>
      <w:bookmarkStart w:name="_Toc143857314" w:id="890"/>
      <w:bookmarkStart w:name="_Toc143857843" w:id="891"/>
      <w:r w:rsidRPr="00187560">
        <w:rPr>
          <w:sz w:val="24"/>
        </w:rPr>
        <w:t xml:space="preserve">not terminate the appointment of the </w:t>
      </w:r>
      <w:r w:rsidRPr="006D5372" w:rsidR="006D5372">
        <w:rPr>
          <w:sz w:val="24"/>
        </w:rPr>
        <w:t xml:space="preserve">Independent Security Adviser </w:t>
      </w:r>
      <w:r w:rsidRPr="00187560">
        <w:rPr>
          <w:sz w:val="24"/>
        </w:rPr>
        <w:t>without the prior consent of the Authority (such consent not to be unreasonably withheld).</w:t>
      </w:r>
      <w:bookmarkEnd w:id="889"/>
      <w:bookmarkEnd w:id="890"/>
      <w:bookmarkEnd w:id="891"/>
      <w:r w:rsidRPr="00187560">
        <w:rPr>
          <w:sz w:val="24"/>
        </w:rPr>
        <w:t xml:space="preserve"> </w:t>
      </w:r>
    </w:p>
    <w:p w:rsidRPr="006D5372" w:rsidR="006D5372" w:rsidP="005763E1" w:rsidRDefault="006D5372" w14:paraId="34D173F0" w14:textId="296387A4">
      <w:pPr>
        <w:pStyle w:val="FFWLevel2"/>
        <w:keepNext/>
        <w:numPr>
          <w:ilvl w:val="1"/>
          <w:numId w:val="64"/>
        </w:numPr>
        <w:tabs>
          <w:tab w:val="clear" w:pos="0"/>
          <w:tab w:val="clear" w:pos="720"/>
        </w:tabs>
        <w:rPr>
          <w:sz w:val="24"/>
        </w:rPr>
      </w:pPr>
      <w:bookmarkStart w:name="_Toc103255233" w:id="892"/>
      <w:bookmarkStart w:name="_Toc143857315" w:id="893"/>
      <w:bookmarkStart w:name="_Toc143857844" w:id="894"/>
      <w:r w:rsidRPr="006D5372">
        <w:rPr>
          <w:sz w:val="24"/>
        </w:rPr>
        <w:t>The Supplier shall be responsible for:</w:t>
      </w:r>
      <w:bookmarkEnd w:id="892"/>
      <w:bookmarkEnd w:id="893"/>
      <w:bookmarkEnd w:id="894"/>
    </w:p>
    <w:p w:rsidRPr="006D5372" w:rsidR="006D5372" w:rsidP="005763E1" w:rsidRDefault="006D5372" w14:paraId="62598B23" w14:textId="2FBC2070">
      <w:pPr>
        <w:pStyle w:val="FFWLevel3"/>
        <w:numPr>
          <w:ilvl w:val="2"/>
          <w:numId w:val="64"/>
        </w:numPr>
        <w:tabs>
          <w:tab w:val="clear" w:pos="0"/>
          <w:tab w:val="clear" w:pos="720"/>
        </w:tabs>
        <w:ind w:left="1701" w:hanging="850"/>
        <w:rPr>
          <w:sz w:val="24"/>
        </w:rPr>
      </w:pPr>
      <w:bookmarkStart w:name="_Toc103255234" w:id="895"/>
      <w:bookmarkStart w:name="_Toc143857316" w:id="896"/>
      <w:bookmarkStart w:name="_Toc143857845" w:id="897"/>
      <w:r w:rsidRPr="006D5372">
        <w:rPr>
          <w:sz w:val="24"/>
        </w:rPr>
        <w:t>the costs of appointing, and the fees charged by, the Independent Security Adviser; and</w:t>
      </w:r>
      <w:bookmarkEnd w:id="895"/>
      <w:bookmarkEnd w:id="896"/>
      <w:bookmarkEnd w:id="897"/>
    </w:p>
    <w:p w:rsidR="006D5372" w:rsidP="005763E1" w:rsidRDefault="006D5372" w14:paraId="203BAC76" w14:textId="648D5CDA">
      <w:pPr>
        <w:pStyle w:val="FFWLevel3"/>
        <w:numPr>
          <w:ilvl w:val="2"/>
          <w:numId w:val="64"/>
        </w:numPr>
        <w:tabs>
          <w:tab w:val="clear" w:pos="0"/>
          <w:tab w:val="clear" w:pos="720"/>
        </w:tabs>
        <w:ind w:left="1701" w:hanging="850"/>
        <w:rPr>
          <w:sz w:val="24"/>
        </w:rPr>
      </w:pPr>
      <w:bookmarkStart w:name="_Toc103255235" w:id="898"/>
      <w:bookmarkStart w:name="_Toc143857317" w:id="899"/>
      <w:bookmarkStart w:name="_Toc143857846" w:id="900"/>
      <w:r w:rsidRPr="006D5372">
        <w:rPr>
          <w:sz w:val="24"/>
        </w:rPr>
        <w:t xml:space="preserve">its own costs in connection with any action required by the Authority and/or the Independent Security Adviser </w:t>
      </w:r>
      <w:r>
        <w:rPr>
          <w:sz w:val="24"/>
        </w:rPr>
        <w:t xml:space="preserve">pursuant </w:t>
      </w:r>
      <w:r w:rsidR="00602539">
        <w:rPr>
          <w:sz w:val="24"/>
        </w:rPr>
        <w:t xml:space="preserve">to these Paragraphs </w:t>
      </w:r>
      <w:r w:rsidR="00694464">
        <w:rPr>
          <w:sz w:val="24"/>
        </w:rPr>
        <w:fldChar w:fldCharType="begin"/>
      </w:r>
      <w:r w:rsidR="00694464">
        <w:rPr>
          <w:sz w:val="24"/>
        </w:rPr>
        <w:instrText xml:space="preserve"> REF _Ref84159075 \r \h </w:instrText>
      </w:r>
      <w:r w:rsidR="00694464">
        <w:rPr>
          <w:sz w:val="24"/>
        </w:rPr>
      </w:r>
      <w:r w:rsidR="00694464">
        <w:rPr>
          <w:sz w:val="24"/>
        </w:rPr>
        <w:fldChar w:fldCharType="separate"/>
      </w:r>
      <w:r w:rsidR="00CF6826">
        <w:rPr>
          <w:sz w:val="24"/>
        </w:rPr>
        <w:t>8.15</w:t>
      </w:r>
      <w:r w:rsidR="00694464">
        <w:rPr>
          <w:sz w:val="24"/>
        </w:rPr>
        <w:fldChar w:fldCharType="end"/>
      </w:r>
      <w:r w:rsidR="00602539">
        <w:rPr>
          <w:sz w:val="24"/>
        </w:rPr>
        <w:t xml:space="preserve"> to </w:t>
      </w:r>
      <w:r w:rsidR="00694464">
        <w:rPr>
          <w:sz w:val="24"/>
        </w:rPr>
        <w:fldChar w:fldCharType="begin"/>
      </w:r>
      <w:r w:rsidR="00694464">
        <w:rPr>
          <w:sz w:val="24"/>
        </w:rPr>
        <w:instrText xml:space="preserve"> REF _Ref84159273 \r \h </w:instrText>
      </w:r>
      <w:r w:rsidR="00694464">
        <w:rPr>
          <w:sz w:val="24"/>
        </w:rPr>
      </w:r>
      <w:r w:rsidR="00694464">
        <w:rPr>
          <w:sz w:val="24"/>
        </w:rPr>
        <w:fldChar w:fldCharType="separate"/>
      </w:r>
      <w:r w:rsidR="00CF6826">
        <w:rPr>
          <w:sz w:val="24"/>
        </w:rPr>
        <w:t>8.19</w:t>
      </w:r>
      <w:r w:rsidR="00694464">
        <w:rPr>
          <w:sz w:val="24"/>
        </w:rPr>
        <w:fldChar w:fldCharType="end"/>
      </w:r>
      <w:r>
        <w:rPr>
          <w:sz w:val="24"/>
        </w:rPr>
        <w:t>.</w:t>
      </w:r>
      <w:bookmarkEnd w:id="898"/>
      <w:bookmarkEnd w:id="899"/>
      <w:bookmarkEnd w:id="900"/>
    </w:p>
    <w:p w:rsidRPr="00602539" w:rsidR="00602539" w:rsidP="005763E1" w:rsidRDefault="00602539" w14:paraId="2C53F02D" w14:textId="5EACD289">
      <w:pPr>
        <w:pStyle w:val="FFWLevel2"/>
        <w:keepNext/>
        <w:numPr>
          <w:ilvl w:val="1"/>
          <w:numId w:val="64"/>
        </w:numPr>
        <w:tabs>
          <w:tab w:val="clear" w:pos="0"/>
          <w:tab w:val="clear" w:pos="720"/>
        </w:tabs>
        <w:rPr>
          <w:sz w:val="24"/>
        </w:rPr>
      </w:pPr>
      <w:bookmarkStart w:name="_Ref84159273" w:id="901"/>
      <w:bookmarkStart w:name="_Toc103255236" w:id="902"/>
      <w:bookmarkStart w:name="_Toc143857318" w:id="903"/>
      <w:bookmarkStart w:name="_Toc143857847" w:id="904"/>
      <w:r>
        <w:rPr>
          <w:sz w:val="24"/>
        </w:rPr>
        <w:lastRenderedPageBreak/>
        <w:t xml:space="preserve">If </w:t>
      </w:r>
      <w:r w:rsidRPr="00602539">
        <w:rPr>
          <w:sz w:val="24"/>
        </w:rPr>
        <w:t>the Supplier:</w:t>
      </w:r>
      <w:bookmarkEnd w:id="901"/>
      <w:bookmarkEnd w:id="902"/>
      <w:bookmarkEnd w:id="903"/>
      <w:bookmarkEnd w:id="904"/>
    </w:p>
    <w:p w:rsidRPr="00602539" w:rsidR="00602539" w:rsidP="005763E1" w:rsidRDefault="00602539" w14:paraId="2B31C8DD" w14:textId="532B09A6">
      <w:pPr>
        <w:pStyle w:val="FFWLevel3"/>
        <w:numPr>
          <w:ilvl w:val="2"/>
          <w:numId w:val="64"/>
        </w:numPr>
        <w:tabs>
          <w:tab w:val="clear" w:pos="0"/>
          <w:tab w:val="clear" w:pos="720"/>
        </w:tabs>
        <w:ind w:left="1701" w:hanging="850"/>
        <w:rPr>
          <w:sz w:val="24"/>
        </w:rPr>
      </w:pPr>
      <w:bookmarkStart w:name="_Toc103255237" w:id="905"/>
      <w:bookmarkStart w:name="_Toc143857319" w:id="906"/>
      <w:bookmarkStart w:name="_Toc143857848" w:id="907"/>
      <w:r w:rsidRPr="00602539">
        <w:rPr>
          <w:sz w:val="24"/>
        </w:rPr>
        <w:t>fails to perform any of the steps</w:t>
      </w:r>
      <w:r>
        <w:rPr>
          <w:sz w:val="24"/>
        </w:rPr>
        <w:t xml:space="preserve"> required by the Authority in a</w:t>
      </w:r>
      <w:r w:rsidRPr="00602539">
        <w:rPr>
          <w:sz w:val="24"/>
        </w:rPr>
        <w:t xml:space="preserve"> </w:t>
      </w:r>
      <w:r>
        <w:rPr>
          <w:sz w:val="24"/>
        </w:rPr>
        <w:t xml:space="preserve">Security </w:t>
      </w:r>
      <w:r w:rsidRPr="00602539">
        <w:rPr>
          <w:sz w:val="24"/>
        </w:rPr>
        <w:t>Intervention Notice; and/or</w:t>
      </w:r>
      <w:bookmarkEnd w:id="905"/>
      <w:bookmarkEnd w:id="906"/>
      <w:bookmarkEnd w:id="907"/>
    </w:p>
    <w:p w:rsidRPr="00602539" w:rsidR="00602539" w:rsidP="005763E1" w:rsidRDefault="00602539" w14:paraId="2FF389F2" w14:textId="0C4BF90C">
      <w:pPr>
        <w:pStyle w:val="FFWLevel3"/>
        <w:numPr>
          <w:ilvl w:val="2"/>
          <w:numId w:val="64"/>
        </w:numPr>
        <w:tabs>
          <w:tab w:val="clear" w:pos="0"/>
          <w:tab w:val="clear" w:pos="720"/>
        </w:tabs>
        <w:ind w:left="1701" w:hanging="850"/>
        <w:rPr>
          <w:sz w:val="24"/>
        </w:rPr>
      </w:pPr>
      <w:bookmarkStart w:name="_Toc103255238" w:id="908"/>
      <w:bookmarkStart w:name="_Toc143857320" w:id="909"/>
      <w:bookmarkStart w:name="_Toc143857849" w:id="910"/>
      <w:r w:rsidRPr="00602539">
        <w:rPr>
          <w:sz w:val="24"/>
        </w:rPr>
        <w:t xml:space="preserve">is in Default of any of its obligations under </w:t>
      </w:r>
      <w:r>
        <w:rPr>
          <w:sz w:val="24"/>
        </w:rPr>
        <w:t xml:space="preserve">Paragraph </w:t>
      </w:r>
      <w:r w:rsidR="00694464">
        <w:rPr>
          <w:sz w:val="24"/>
        </w:rPr>
        <w:fldChar w:fldCharType="begin"/>
      </w:r>
      <w:r w:rsidR="00694464">
        <w:rPr>
          <w:sz w:val="24"/>
        </w:rPr>
        <w:instrText xml:space="preserve"> REF _Ref84159289 \r \h </w:instrText>
      </w:r>
      <w:r w:rsidR="00694464">
        <w:rPr>
          <w:sz w:val="24"/>
        </w:rPr>
      </w:r>
      <w:r w:rsidR="00694464">
        <w:rPr>
          <w:sz w:val="24"/>
        </w:rPr>
        <w:fldChar w:fldCharType="separate"/>
      </w:r>
      <w:r w:rsidR="00CF6826">
        <w:rPr>
          <w:sz w:val="24"/>
        </w:rPr>
        <w:t>8.17</w:t>
      </w:r>
      <w:r w:rsidR="00694464">
        <w:rPr>
          <w:sz w:val="24"/>
        </w:rPr>
        <w:fldChar w:fldCharType="end"/>
      </w:r>
      <w:r>
        <w:rPr>
          <w:sz w:val="24"/>
        </w:rPr>
        <w:t>,</w:t>
      </w:r>
      <w:bookmarkEnd w:id="908"/>
      <w:bookmarkEnd w:id="909"/>
      <w:bookmarkEnd w:id="910"/>
    </w:p>
    <w:p w:rsidR="00602539" w:rsidP="00875B10" w:rsidRDefault="00BA7E03" w14:paraId="2CFFE394" w14:textId="072E7E7E">
      <w:pPr>
        <w:pStyle w:val="FFWLevel2"/>
        <w:keepNext/>
        <w:numPr>
          <w:ilvl w:val="0"/>
          <w:numId w:val="0"/>
        </w:numPr>
        <w:tabs>
          <w:tab w:val="clear" w:pos="0"/>
          <w:tab w:val="clear" w:pos="720"/>
        </w:tabs>
        <w:ind w:left="794"/>
        <w:rPr>
          <w:sz w:val="24"/>
        </w:rPr>
      </w:pPr>
      <w:bookmarkStart w:name="_Toc103255239" w:id="911"/>
      <w:bookmarkStart w:name="_Toc143857321" w:id="912"/>
      <w:bookmarkStart w:name="_Toc143857850" w:id="913"/>
      <w:r w:rsidRPr="00FD5E87">
        <w:rPr>
          <w:sz w:val="24"/>
        </w:rPr>
        <w:t>such circumstance shall constitute a material Default</w:t>
      </w:r>
      <w:r w:rsidRPr="00FD5E87" w:rsidR="00FD5E87">
        <w:rPr>
          <w:sz w:val="24"/>
        </w:rPr>
        <w:t xml:space="preserve"> </w:t>
      </w:r>
      <w:r w:rsidR="00FD5E87">
        <w:rPr>
          <w:sz w:val="24"/>
        </w:rPr>
        <w:t xml:space="preserve">and </w:t>
      </w:r>
      <w:r w:rsidRPr="00FD5E87" w:rsidR="00FD5E87">
        <w:rPr>
          <w:sz w:val="24"/>
        </w:rPr>
        <w:t>where such material Default is capable of remedy, the Supplier shall remedy such material Default within the timescales set by the Authority (which timescales shall reflect the Authority’s reasonable opinion of the security related risks the material Default presents to the Services) and, should the Supplier fail to remedy the material Default within such timescales, the Authority may exercise its rights pursuant to Paragraph 14 (Material Defaults).</w:t>
      </w:r>
      <w:bookmarkEnd w:id="911"/>
      <w:bookmarkEnd w:id="912"/>
      <w:bookmarkEnd w:id="913"/>
    </w:p>
    <w:p w:rsidRPr="00365547" w:rsidR="00365547" w:rsidP="00365547" w:rsidRDefault="00365547" w14:paraId="5B53BFF9" w14:textId="7C0269FA">
      <w:pPr>
        <w:pStyle w:val="FFWLevel2"/>
        <w:keepNext/>
        <w:numPr>
          <w:ilvl w:val="1"/>
          <w:numId w:val="64"/>
        </w:numPr>
        <w:tabs>
          <w:tab w:val="clear" w:pos="0"/>
          <w:tab w:val="clear" w:pos="720"/>
        </w:tabs>
        <w:rPr>
          <w:sz w:val="24"/>
        </w:rPr>
      </w:pPr>
      <w:bookmarkStart w:name="_Ref155887019" w:id="914"/>
      <w:r w:rsidRPr="00365547">
        <w:rPr>
          <w:sz w:val="24"/>
        </w:rPr>
        <w:t>At all times during the Term of this Agreement and any Termination Assistance Period, the Supplier shall:</w:t>
      </w:r>
      <w:bookmarkEnd w:id="914"/>
    </w:p>
    <w:p w:rsidRPr="00365547" w:rsidR="00365547" w:rsidP="00365547" w:rsidRDefault="00365547" w14:paraId="36F8A426" w14:textId="6D0C9F0C">
      <w:pPr>
        <w:pStyle w:val="FFWLevel3"/>
        <w:numPr>
          <w:ilvl w:val="2"/>
          <w:numId w:val="64"/>
        </w:numPr>
        <w:tabs>
          <w:tab w:val="clear" w:pos="0"/>
          <w:tab w:val="clear" w:pos="720"/>
        </w:tabs>
        <w:ind w:left="1701" w:hanging="850"/>
        <w:rPr>
          <w:sz w:val="24"/>
        </w:rPr>
      </w:pPr>
      <w:r w:rsidRPr="00365547">
        <w:rPr>
          <w:sz w:val="24"/>
        </w:rPr>
        <w:t xml:space="preserve">notify the Authority promptly in writing of: </w:t>
      </w:r>
    </w:p>
    <w:p w:rsidRPr="00365547" w:rsidR="00365547" w:rsidP="00365547" w:rsidRDefault="00365547" w14:paraId="7BBE26D5" w14:textId="6376C4C3">
      <w:pPr>
        <w:pStyle w:val="FFWLevel4"/>
        <w:numPr>
          <w:ilvl w:val="3"/>
          <w:numId w:val="64"/>
        </w:numPr>
        <w:tabs>
          <w:tab w:val="clear" w:pos="0"/>
          <w:tab w:val="clear" w:pos="720"/>
          <w:tab w:val="left" w:pos="2552"/>
        </w:tabs>
        <w:ind w:left="2552" w:hanging="851"/>
        <w:rPr>
          <w:sz w:val="24"/>
        </w:rPr>
      </w:pPr>
      <w:r w:rsidRPr="00365547">
        <w:rPr>
          <w:sz w:val="24"/>
        </w:rPr>
        <w:t>any material security incidents which impact and/or could impact in any way the security of the Information Management System and/or the Supplier's provision of the Services and/or this Agreement; and</w:t>
      </w:r>
    </w:p>
    <w:p w:rsidRPr="00365547" w:rsidR="00365547" w:rsidP="00365547" w:rsidRDefault="00365547" w14:paraId="48E4C233" w14:textId="4EC9B6CA">
      <w:pPr>
        <w:pStyle w:val="FFWLevel4"/>
        <w:numPr>
          <w:ilvl w:val="3"/>
          <w:numId w:val="64"/>
        </w:numPr>
        <w:tabs>
          <w:tab w:val="clear" w:pos="0"/>
          <w:tab w:val="clear" w:pos="720"/>
          <w:tab w:val="left" w:pos="2552"/>
        </w:tabs>
        <w:ind w:left="2552" w:hanging="851"/>
        <w:rPr>
          <w:sz w:val="24"/>
        </w:rPr>
      </w:pPr>
      <w:r>
        <w:rPr>
          <w:sz w:val="24"/>
        </w:rPr>
        <w:t>t</w:t>
      </w:r>
      <w:r w:rsidRPr="00365547">
        <w:rPr>
          <w:sz w:val="24"/>
        </w:rPr>
        <w:t>he existence of any report(s) (including audit reports, root cause analysis reports and/or lessons learned type reports(s)) created by or on behalf of any member of the Supplier Group relating to any such material security incidents (in each case a "</w:t>
      </w:r>
      <w:r w:rsidRPr="00365547">
        <w:rPr>
          <w:b/>
          <w:bCs/>
          <w:sz w:val="24"/>
        </w:rPr>
        <w:t>Security Incident Report</w:t>
      </w:r>
      <w:r w:rsidRPr="00365547">
        <w:rPr>
          <w:sz w:val="24"/>
        </w:rPr>
        <w:t>"); and</w:t>
      </w:r>
    </w:p>
    <w:p w:rsidRPr="00365547" w:rsidR="00365547" w:rsidP="00365547" w:rsidRDefault="00365547" w14:paraId="0AFAEC15" w14:textId="659AADD4">
      <w:pPr>
        <w:pStyle w:val="FFWLevel3"/>
        <w:numPr>
          <w:ilvl w:val="2"/>
          <w:numId w:val="64"/>
        </w:numPr>
        <w:tabs>
          <w:tab w:val="clear" w:pos="0"/>
          <w:tab w:val="clear" w:pos="720"/>
        </w:tabs>
        <w:ind w:left="1701" w:hanging="850"/>
        <w:rPr>
          <w:sz w:val="24"/>
        </w:rPr>
      </w:pPr>
      <w:r w:rsidRPr="00365547">
        <w:rPr>
          <w:sz w:val="24"/>
        </w:rPr>
        <w:t>upon reasonable prior written request, provide the Authority and its authorised representatives with access to any Security Incident Report report(s),</w:t>
      </w:r>
    </w:p>
    <w:p w:rsidRPr="00602539" w:rsidR="00365547" w:rsidP="00365547" w:rsidRDefault="00365547" w14:paraId="1DB749F1" w14:textId="4E2442FD">
      <w:pPr>
        <w:pStyle w:val="FFWLevel2"/>
        <w:keepNext/>
        <w:numPr>
          <w:ilvl w:val="0"/>
          <w:numId w:val="0"/>
        </w:numPr>
        <w:tabs>
          <w:tab w:val="clear" w:pos="0"/>
          <w:tab w:val="clear" w:pos="720"/>
        </w:tabs>
        <w:ind w:left="851"/>
        <w:rPr>
          <w:sz w:val="24"/>
        </w:rPr>
      </w:pPr>
      <w:r w:rsidRPr="00365547">
        <w:rPr>
          <w:sz w:val="24"/>
        </w:rPr>
        <w:t xml:space="preserve">and for the purpose of this Paragraph </w:t>
      </w:r>
      <w:r>
        <w:rPr>
          <w:sz w:val="24"/>
        </w:rPr>
        <w:fldChar w:fldCharType="begin"/>
      </w:r>
      <w:r>
        <w:rPr>
          <w:sz w:val="24"/>
        </w:rPr>
        <w:instrText xml:space="preserve"> REF _Ref155887019 \r \h </w:instrText>
      </w:r>
      <w:r>
        <w:rPr>
          <w:sz w:val="24"/>
        </w:rPr>
      </w:r>
      <w:r>
        <w:rPr>
          <w:sz w:val="24"/>
        </w:rPr>
        <w:fldChar w:fldCharType="separate"/>
      </w:r>
      <w:r>
        <w:rPr>
          <w:sz w:val="24"/>
        </w:rPr>
        <w:t>8.20</w:t>
      </w:r>
      <w:r>
        <w:rPr>
          <w:sz w:val="24"/>
        </w:rPr>
        <w:fldChar w:fldCharType="end"/>
      </w:r>
      <w:r w:rsidRPr="00365547">
        <w:rPr>
          <w:sz w:val="24"/>
        </w:rPr>
        <w:t xml:space="preserve"> any security incident which impacts or could impact personal data is deemed to be a material security incident.</w:t>
      </w:r>
    </w:p>
    <w:p w:rsidRPr="00C121D5" w:rsidR="00BA7E03" w:rsidP="005763E1" w:rsidRDefault="00BA7E03" w14:paraId="6FCA765C" w14:textId="137C595B">
      <w:pPr>
        <w:pStyle w:val="FFWLevel1"/>
        <w:numPr>
          <w:ilvl w:val="0"/>
          <w:numId w:val="64"/>
        </w:numPr>
        <w:tabs>
          <w:tab w:val="clear" w:pos="0"/>
          <w:tab w:val="clear" w:pos="720"/>
        </w:tabs>
        <w:ind w:left="851" w:hanging="851"/>
        <w:rPr>
          <w:sz w:val="24"/>
        </w:rPr>
      </w:pPr>
      <w:bookmarkStart w:name="_Ref498440336" w:id="915"/>
      <w:bookmarkStart w:name="_Toc103255240" w:id="916"/>
      <w:bookmarkStart w:name="_Toc143857322" w:id="917"/>
      <w:bookmarkStart w:name="_Toc143857851" w:id="918"/>
      <w:r w:rsidRPr="00C121D5">
        <w:rPr>
          <w:sz w:val="24"/>
        </w:rPr>
        <w:t>Vulnerabilities and Corrective Action</w:t>
      </w:r>
      <w:bookmarkEnd w:id="915"/>
      <w:bookmarkEnd w:id="916"/>
      <w:bookmarkEnd w:id="917"/>
      <w:bookmarkEnd w:id="918"/>
    </w:p>
    <w:p w:rsidRPr="00C121D5" w:rsidR="00BA7E03" w:rsidP="005763E1" w:rsidRDefault="00BA7E03" w14:paraId="452BA035" w14:textId="336406E5">
      <w:pPr>
        <w:pStyle w:val="FFWLevel2"/>
        <w:numPr>
          <w:ilvl w:val="1"/>
          <w:numId w:val="64"/>
        </w:numPr>
        <w:tabs>
          <w:tab w:val="clear" w:pos="0"/>
          <w:tab w:val="clear" w:pos="720"/>
        </w:tabs>
        <w:ind w:left="851" w:hanging="851"/>
        <w:rPr>
          <w:sz w:val="24"/>
        </w:rPr>
      </w:pPr>
      <w:bookmarkStart w:name="_Toc103255241" w:id="919"/>
      <w:bookmarkStart w:name="_Toc143857323" w:id="920"/>
      <w:bookmarkStart w:name="_Toc143857852" w:id="921"/>
      <w:r w:rsidRPr="00C121D5">
        <w:rPr>
          <w:sz w:val="24"/>
        </w:rPr>
        <w:t>The Authority and the Supplier acknowledge that from time to time vulnerabilities in the Information Management System will be discovered which unless mitigated will present an unaccepta</w:t>
      </w:r>
      <w:r w:rsidR="008443BC">
        <w:rPr>
          <w:sz w:val="24"/>
        </w:rPr>
        <w:t>ble risk to the Authority Data.</w:t>
      </w:r>
      <w:bookmarkEnd w:id="919"/>
      <w:bookmarkEnd w:id="920"/>
      <w:bookmarkEnd w:id="921"/>
    </w:p>
    <w:p w:rsidRPr="00C121D5" w:rsidR="00BA7E03" w:rsidP="005763E1" w:rsidRDefault="00BA7E03" w14:paraId="35ADE39A" w14:textId="395A20E1">
      <w:pPr>
        <w:pStyle w:val="FFWLevel2"/>
        <w:keepNext/>
        <w:numPr>
          <w:ilvl w:val="1"/>
          <w:numId w:val="64"/>
        </w:numPr>
        <w:tabs>
          <w:tab w:val="clear" w:pos="0"/>
          <w:tab w:val="clear" w:pos="720"/>
        </w:tabs>
        <w:ind w:left="851" w:hanging="851"/>
        <w:rPr>
          <w:sz w:val="24"/>
        </w:rPr>
      </w:pPr>
      <w:bookmarkStart w:name="_Toc103255242" w:id="922"/>
      <w:bookmarkStart w:name="_Toc143857324" w:id="923"/>
      <w:bookmarkStart w:name="_Toc143857853" w:id="924"/>
      <w:r w:rsidRPr="00C121D5">
        <w:rPr>
          <w:sz w:val="24"/>
        </w:rPr>
        <w:t>The severity of vulnerabilities for Supplier COTS Software and Third Party COTS Software shall be categorised by the Supplier as ‘Critical’, ‘Important’ and ‘Other’ by aligning these categories to the vulnerability scoring according to the agreed method in the Security Management Plan and using the appropriate vulnerability scoring systems including:</w:t>
      </w:r>
      <w:bookmarkEnd w:id="922"/>
      <w:bookmarkEnd w:id="923"/>
      <w:bookmarkEnd w:id="924"/>
    </w:p>
    <w:p w:rsidRPr="00C121D5" w:rsidR="00BA7E03" w:rsidP="005763E1" w:rsidRDefault="00BA7E03" w14:paraId="6B015652" w14:textId="172EC5F3">
      <w:pPr>
        <w:pStyle w:val="FFWLevel3"/>
        <w:numPr>
          <w:ilvl w:val="2"/>
          <w:numId w:val="64"/>
        </w:numPr>
        <w:tabs>
          <w:tab w:val="clear" w:pos="0"/>
          <w:tab w:val="clear" w:pos="720"/>
        </w:tabs>
        <w:ind w:left="1701" w:hanging="850"/>
        <w:rPr>
          <w:sz w:val="24"/>
        </w:rPr>
      </w:pPr>
      <w:bookmarkStart w:name="_Toc103255243" w:id="925"/>
      <w:bookmarkStart w:name="_Toc143857325" w:id="926"/>
      <w:bookmarkStart w:name="_Toc143857854" w:id="927"/>
      <w:r w:rsidRPr="00C121D5">
        <w:rPr>
          <w:sz w:val="24"/>
        </w:rPr>
        <w:t>the ‘National Vulnerability Database’ ‘Vulnerability Severity Ratings’: ‘High’, ‘Medium’ and ‘Low’ respectively (these in turn are aligned to CVSS scores as set out by NIST at http://nvd.nist.gov/cv</w:t>
      </w:r>
      <w:r w:rsidR="008443BC">
        <w:rPr>
          <w:sz w:val="24"/>
        </w:rPr>
        <w:t>ss.cfm); and</w:t>
      </w:r>
      <w:bookmarkEnd w:id="925"/>
      <w:bookmarkEnd w:id="926"/>
      <w:bookmarkEnd w:id="927"/>
    </w:p>
    <w:p w:rsidRPr="00C121D5" w:rsidR="00BA7E03" w:rsidP="005763E1" w:rsidRDefault="00BA7E03" w14:paraId="2D597DA7" w14:textId="2E6C6E68">
      <w:pPr>
        <w:pStyle w:val="FFWLevel3"/>
        <w:numPr>
          <w:ilvl w:val="2"/>
          <w:numId w:val="64"/>
        </w:numPr>
        <w:tabs>
          <w:tab w:val="clear" w:pos="0"/>
          <w:tab w:val="clear" w:pos="720"/>
        </w:tabs>
        <w:ind w:left="1701" w:hanging="850"/>
        <w:rPr>
          <w:sz w:val="24"/>
        </w:rPr>
      </w:pPr>
      <w:bookmarkStart w:name="_Toc103255244" w:id="928"/>
      <w:bookmarkStart w:name="_Toc143857326" w:id="929"/>
      <w:bookmarkStart w:name="_Toc143857855" w:id="930"/>
      <w:r w:rsidRPr="00C121D5">
        <w:rPr>
          <w:sz w:val="24"/>
        </w:rPr>
        <w:t>Microsoft’s ‘Security Bulletin Severity Rating System’ ratings ‘Critical’, ‘Important’, and the two remaining levels (‘Moderate’ and ‘Low’) respectively.</w:t>
      </w:r>
      <w:bookmarkEnd w:id="928"/>
      <w:bookmarkEnd w:id="929"/>
      <w:bookmarkEnd w:id="930"/>
    </w:p>
    <w:p w:rsidRPr="00C121D5" w:rsidR="00BA7E03" w:rsidP="005763E1" w:rsidRDefault="00BA7E03" w14:paraId="5D363EDE" w14:textId="63427B54">
      <w:pPr>
        <w:pStyle w:val="FFWLevel2"/>
        <w:keepNext/>
        <w:numPr>
          <w:ilvl w:val="1"/>
          <w:numId w:val="64"/>
        </w:numPr>
        <w:tabs>
          <w:tab w:val="clear" w:pos="0"/>
          <w:tab w:val="clear" w:pos="720"/>
        </w:tabs>
        <w:ind w:left="851" w:hanging="851"/>
        <w:rPr>
          <w:sz w:val="24"/>
        </w:rPr>
      </w:pPr>
      <w:bookmarkStart w:name="_Ref81499673" w:id="931"/>
      <w:bookmarkStart w:name="_Toc103255245" w:id="932"/>
      <w:bookmarkStart w:name="_Toc143857327" w:id="933"/>
      <w:bookmarkStart w:name="_Toc143857856" w:id="934"/>
      <w:r w:rsidRPr="00C121D5">
        <w:rPr>
          <w:sz w:val="24"/>
        </w:rPr>
        <w:lastRenderedPageBreak/>
        <w:t xml:space="preserve">Subject to Paragraph </w:t>
      </w:r>
      <w:r w:rsidR="00694464">
        <w:rPr>
          <w:sz w:val="24"/>
        </w:rPr>
        <w:fldChar w:fldCharType="begin"/>
      </w:r>
      <w:r w:rsidR="00694464">
        <w:rPr>
          <w:sz w:val="24"/>
        </w:rPr>
        <w:instrText xml:space="preserve"> REF _Ref84159326 \r \h </w:instrText>
      </w:r>
      <w:r w:rsidR="00694464">
        <w:rPr>
          <w:sz w:val="24"/>
        </w:rPr>
      </w:r>
      <w:r w:rsidR="00694464">
        <w:rPr>
          <w:sz w:val="24"/>
        </w:rPr>
        <w:fldChar w:fldCharType="separate"/>
      </w:r>
      <w:r w:rsidR="00CF6826">
        <w:rPr>
          <w:sz w:val="24"/>
        </w:rPr>
        <w:t>9.4</w:t>
      </w:r>
      <w:r w:rsidR="00694464">
        <w:rPr>
          <w:sz w:val="24"/>
        </w:rPr>
        <w:fldChar w:fldCharType="end"/>
      </w:r>
      <w:r w:rsidRPr="00C121D5">
        <w:rPr>
          <w:sz w:val="24"/>
        </w:rPr>
        <w:t xml:space="preserve">, the Supplier shall procure </w:t>
      </w:r>
      <w:r w:rsidR="00782D3F">
        <w:rPr>
          <w:sz w:val="24"/>
        </w:rPr>
        <w:t>and apply</w:t>
      </w:r>
      <w:r w:rsidRPr="00C121D5">
        <w:rPr>
          <w:sz w:val="24"/>
        </w:rPr>
        <w:t xml:space="preserve"> security patches to vulnerabilities in the </w:t>
      </w:r>
      <w:r w:rsidR="00073409">
        <w:rPr>
          <w:sz w:val="24"/>
        </w:rPr>
        <w:t>CIMS</w:t>
      </w:r>
      <w:r w:rsidR="008443BC">
        <w:rPr>
          <w:sz w:val="24"/>
        </w:rPr>
        <w:t xml:space="preserve"> within:</w:t>
      </w:r>
      <w:bookmarkEnd w:id="931"/>
      <w:bookmarkEnd w:id="932"/>
      <w:bookmarkEnd w:id="933"/>
      <w:bookmarkEnd w:id="934"/>
    </w:p>
    <w:p w:rsidRPr="00C121D5" w:rsidR="00BA7E03" w:rsidP="005763E1" w:rsidRDefault="007F78DD" w14:paraId="0516A444" w14:textId="5EE9FF9F">
      <w:pPr>
        <w:pStyle w:val="FFWLevel3"/>
        <w:numPr>
          <w:ilvl w:val="2"/>
          <w:numId w:val="64"/>
        </w:numPr>
        <w:tabs>
          <w:tab w:val="clear" w:pos="0"/>
          <w:tab w:val="clear" w:pos="720"/>
        </w:tabs>
        <w:ind w:left="1701" w:hanging="850"/>
        <w:rPr>
          <w:sz w:val="24"/>
        </w:rPr>
      </w:pPr>
      <w:bookmarkStart w:name="_Toc103255246" w:id="935"/>
      <w:bookmarkStart w:name="_Toc143857328" w:id="936"/>
      <w:bookmarkStart w:name="_Toc143857857" w:id="937"/>
      <w:r>
        <w:rPr>
          <w:sz w:val="24"/>
        </w:rPr>
        <w:t>seven (</w:t>
      </w:r>
      <w:r w:rsidRPr="00C121D5" w:rsidR="00BA7E03">
        <w:rPr>
          <w:sz w:val="24"/>
        </w:rPr>
        <w:t>7</w:t>
      </w:r>
      <w:r>
        <w:rPr>
          <w:sz w:val="24"/>
        </w:rPr>
        <w:t>)</w:t>
      </w:r>
      <w:r w:rsidRPr="00C121D5" w:rsidR="00BA7E03">
        <w:rPr>
          <w:sz w:val="24"/>
        </w:rPr>
        <w:t xml:space="preserve"> days after the public release of patches for those vulnerabili</w:t>
      </w:r>
      <w:r w:rsidR="008443BC">
        <w:rPr>
          <w:sz w:val="24"/>
        </w:rPr>
        <w:t>ties categorised as ‘Critical’;</w:t>
      </w:r>
      <w:bookmarkEnd w:id="935"/>
      <w:bookmarkEnd w:id="936"/>
      <w:bookmarkEnd w:id="937"/>
    </w:p>
    <w:p w:rsidRPr="00C121D5" w:rsidR="00BA7E03" w:rsidP="005763E1" w:rsidRDefault="007F78DD" w14:paraId="50A88178" w14:textId="4626FC5A">
      <w:pPr>
        <w:pStyle w:val="FFWLevel3"/>
        <w:numPr>
          <w:ilvl w:val="2"/>
          <w:numId w:val="64"/>
        </w:numPr>
        <w:tabs>
          <w:tab w:val="clear" w:pos="0"/>
          <w:tab w:val="clear" w:pos="720"/>
        </w:tabs>
        <w:ind w:left="1701" w:hanging="850"/>
        <w:rPr>
          <w:sz w:val="24"/>
        </w:rPr>
      </w:pPr>
      <w:bookmarkStart w:name="_Toc103255247" w:id="938"/>
      <w:bookmarkStart w:name="_Toc143857329" w:id="939"/>
      <w:bookmarkStart w:name="_Toc143857858" w:id="940"/>
      <w:r>
        <w:rPr>
          <w:sz w:val="24"/>
        </w:rPr>
        <w:t>thirty (</w:t>
      </w:r>
      <w:r w:rsidRPr="00C121D5" w:rsidR="00BA7E03">
        <w:rPr>
          <w:sz w:val="24"/>
        </w:rPr>
        <w:t>30</w:t>
      </w:r>
      <w:r>
        <w:rPr>
          <w:sz w:val="24"/>
        </w:rPr>
        <w:t>)</w:t>
      </w:r>
      <w:r w:rsidRPr="00C121D5" w:rsidR="00BA7E03">
        <w:rPr>
          <w:sz w:val="24"/>
        </w:rPr>
        <w:t xml:space="preserve"> days after the public release of patches for those vulnerabilities c</w:t>
      </w:r>
      <w:r w:rsidR="008443BC">
        <w:rPr>
          <w:sz w:val="24"/>
        </w:rPr>
        <w:t>ategorised as ‘Important’; and</w:t>
      </w:r>
      <w:bookmarkEnd w:id="938"/>
      <w:bookmarkEnd w:id="939"/>
      <w:bookmarkEnd w:id="940"/>
    </w:p>
    <w:p w:rsidRPr="00C121D5" w:rsidR="00BA7E03" w:rsidP="005763E1" w:rsidRDefault="007F78DD" w14:paraId="6B7BBE58" w14:textId="297F0251">
      <w:pPr>
        <w:pStyle w:val="FFWLevel3"/>
        <w:numPr>
          <w:ilvl w:val="2"/>
          <w:numId w:val="64"/>
        </w:numPr>
        <w:tabs>
          <w:tab w:val="clear" w:pos="0"/>
          <w:tab w:val="clear" w:pos="720"/>
        </w:tabs>
        <w:ind w:left="1701" w:hanging="850"/>
        <w:rPr>
          <w:sz w:val="24"/>
        </w:rPr>
      </w:pPr>
      <w:bookmarkStart w:name="_Toc103255248" w:id="941"/>
      <w:bookmarkStart w:name="_Toc143857330" w:id="942"/>
      <w:bookmarkStart w:name="_Toc143857859" w:id="943"/>
      <w:r>
        <w:rPr>
          <w:sz w:val="24"/>
        </w:rPr>
        <w:t>sixty (</w:t>
      </w:r>
      <w:r w:rsidRPr="00C121D5" w:rsidR="00BA7E03">
        <w:rPr>
          <w:sz w:val="24"/>
        </w:rPr>
        <w:t>60</w:t>
      </w:r>
      <w:r>
        <w:rPr>
          <w:sz w:val="24"/>
        </w:rPr>
        <w:t>)</w:t>
      </w:r>
      <w:r w:rsidRPr="00C121D5" w:rsidR="00BA7E03">
        <w:rPr>
          <w:sz w:val="24"/>
        </w:rPr>
        <w:t xml:space="preserve"> days after the public release of patches for those vulnerabilities categorised as ‘Other’.</w:t>
      </w:r>
      <w:bookmarkEnd w:id="941"/>
      <w:bookmarkEnd w:id="942"/>
      <w:bookmarkEnd w:id="943"/>
    </w:p>
    <w:p w:rsidRPr="00C121D5" w:rsidR="00BA7E03" w:rsidP="005763E1" w:rsidRDefault="00BA7E03" w14:paraId="05422970" w14:textId="57DB497D">
      <w:pPr>
        <w:pStyle w:val="FFWLevel2"/>
        <w:keepNext/>
        <w:numPr>
          <w:ilvl w:val="1"/>
          <w:numId w:val="64"/>
        </w:numPr>
        <w:tabs>
          <w:tab w:val="clear" w:pos="0"/>
          <w:tab w:val="clear" w:pos="720"/>
        </w:tabs>
        <w:ind w:left="851" w:hanging="851"/>
        <w:rPr>
          <w:sz w:val="24"/>
        </w:rPr>
      </w:pPr>
      <w:bookmarkStart w:name="_Ref84159326" w:id="944"/>
      <w:bookmarkStart w:name="_Toc103255249" w:id="945"/>
      <w:bookmarkStart w:name="_Toc143857331" w:id="946"/>
      <w:bookmarkStart w:name="_Toc143857860" w:id="947"/>
      <w:r w:rsidRPr="00C121D5">
        <w:rPr>
          <w:sz w:val="24"/>
        </w:rPr>
        <w:t xml:space="preserve">The timescales for applying patches to vulnerabilities in the </w:t>
      </w:r>
      <w:r w:rsidR="00073409">
        <w:rPr>
          <w:sz w:val="24"/>
        </w:rPr>
        <w:t>CIMS</w:t>
      </w:r>
      <w:r w:rsidRPr="00C121D5">
        <w:rPr>
          <w:sz w:val="24"/>
        </w:rPr>
        <w:t xml:space="preserve"> set out in Paragraph </w:t>
      </w:r>
      <w:r w:rsidR="00694464">
        <w:rPr>
          <w:sz w:val="24"/>
        </w:rPr>
        <w:fldChar w:fldCharType="begin"/>
      </w:r>
      <w:r w:rsidR="00694464">
        <w:rPr>
          <w:sz w:val="24"/>
        </w:rPr>
        <w:instrText xml:space="preserve"> REF _Ref81499673 \r \h </w:instrText>
      </w:r>
      <w:r w:rsidR="00694464">
        <w:rPr>
          <w:sz w:val="24"/>
        </w:rPr>
      </w:r>
      <w:r w:rsidR="00694464">
        <w:rPr>
          <w:sz w:val="24"/>
        </w:rPr>
        <w:fldChar w:fldCharType="separate"/>
      </w:r>
      <w:r w:rsidR="00CF6826">
        <w:rPr>
          <w:sz w:val="24"/>
        </w:rPr>
        <w:t>9.3</w:t>
      </w:r>
      <w:r w:rsidR="00694464">
        <w:rPr>
          <w:sz w:val="24"/>
        </w:rPr>
        <w:fldChar w:fldCharType="end"/>
      </w:r>
      <w:r w:rsidRPr="00C121D5">
        <w:rPr>
          <w:sz w:val="24"/>
        </w:rPr>
        <w:t xml:space="preserve"> shall be extended where:</w:t>
      </w:r>
      <w:bookmarkEnd w:id="944"/>
      <w:bookmarkEnd w:id="945"/>
      <w:bookmarkEnd w:id="946"/>
      <w:bookmarkEnd w:id="947"/>
    </w:p>
    <w:p w:rsidRPr="00C121D5" w:rsidR="00BA7E03" w:rsidP="005763E1" w:rsidRDefault="00BA7E03" w14:paraId="563C5DB7" w14:textId="53610C8B">
      <w:pPr>
        <w:pStyle w:val="FFWLevel3"/>
        <w:numPr>
          <w:ilvl w:val="2"/>
          <w:numId w:val="64"/>
        </w:numPr>
        <w:tabs>
          <w:tab w:val="clear" w:pos="0"/>
          <w:tab w:val="clear" w:pos="720"/>
        </w:tabs>
        <w:ind w:left="1701" w:hanging="850"/>
        <w:rPr>
          <w:sz w:val="24"/>
        </w:rPr>
      </w:pPr>
      <w:bookmarkStart w:name="_Toc103255250" w:id="948"/>
      <w:bookmarkStart w:name="_Toc143857332" w:id="949"/>
      <w:bookmarkStart w:name="_Toc143857861" w:id="950"/>
      <w:r w:rsidRPr="00C121D5">
        <w:rPr>
          <w:sz w:val="24"/>
        </w:rPr>
        <w:t xml:space="preserve">the Supplier can demonstrate that a vulnerability in the </w:t>
      </w:r>
      <w:r w:rsidR="00073409">
        <w:rPr>
          <w:sz w:val="24"/>
        </w:rPr>
        <w:t>CIMS</w:t>
      </w:r>
      <w:r w:rsidRPr="00C121D5">
        <w:rPr>
          <w:sz w:val="24"/>
        </w:rPr>
        <w:t xml:space="preserve"> is not exploitable within the context of the Services (e.g. because it resides in a Software component which is not involved in running in the Services) provided such vulnerabilities shall be remedied by the Supplier within the timescales set out in Paragraph </w:t>
      </w:r>
      <w:r w:rsidR="00694464">
        <w:rPr>
          <w:sz w:val="24"/>
        </w:rPr>
        <w:fldChar w:fldCharType="begin"/>
      </w:r>
      <w:r w:rsidR="00694464">
        <w:rPr>
          <w:sz w:val="24"/>
        </w:rPr>
        <w:instrText xml:space="preserve"> REF _Ref81499673 \r \h </w:instrText>
      </w:r>
      <w:r w:rsidR="00694464">
        <w:rPr>
          <w:sz w:val="24"/>
        </w:rPr>
      </w:r>
      <w:r w:rsidR="00694464">
        <w:rPr>
          <w:sz w:val="24"/>
        </w:rPr>
        <w:fldChar w:fldCharType="separate"/>
      </w:r>
      <w:r w:rsidR="00CF6826">
        <w:rPr>
          <w:sz w:val="24"/>
        </w:rPr>
        <w:t>9.3</w:t>
      </w:r>
      <w:r w:rsidR="00694464">
        <w:rPr>
          <w:sz w:val="24"/>
        </w:rPr>
        <w:fldChar w:fldCharType="end"/>
      </w:r>
      <w:r w:rsidRPr="00C121D5">
        <w:rPr>
          <w:sz w:val="24"/>
        </w:rPr>
        <w:t xml:space="preserve"> if the vulnerability becomes exploitable within the context of the Services;</w:t>
      </w:r>
      <w:bookmarkEnd w:id="948"/>
      <w:bookmarkEnd w:id="949"/>
      <w:bookmarkEnd w:id="950"/>
    </w:p>
    <w:p w:rsidRPr="00C121D5" w:rsidR="00BA7E03" w:rsidP="005763E1" w:rsidRDefault="00BA7E03" w14:paraId="64E41FE0" w14:textId="5D4DC6D5">
      <w:pPr>
        <w:pStyle w:val="FFWLevel3"/>
        <w:numPr>
          <w:ilvl w:val="2"/>
          <w:numId w:val="64"/>
        </w:numPr>
        <w:tabs>
          <w:tab w:val="clear" w:pos="0"/>
          <w:tab w:val="clear" w:pos="720"/>
        </w:tabs>
        <w:ind w:left="1701" w:hanging="850"/>
        <w:rPr>
          <w:sz w:val="24"/>
        </w:rPr>
      </w:pPr>
      <w:bookmarkStart w:name="_Toc103255251" w:id="951"/>
      <w:bookmarkStart w:name="_Toc143857333" w:id="952"/>
      <w:bookmarkStart w:name="_Toc143857862" w:id="953"/>
      <w:r w:rsidRPr="00C121D5">
        <w:rPr>
          <w:sz w:val="24"/>
        </w:rPr>
        <w:t xml:space="preserve">the application of a ‘Critical’ or ‘Important’ security patch adversely affects the Supplier’s ability to deliver the Services in which case the Supplier shall be granted an extension to such timescales of </w:t>
      </w:r>
      <w:r w:rsidR="007F78DD">
        <w:rPr>
          <w:sz w:val="24"/>
        </w:rPr>
        <w:t>five (</w:t>
      </w:r>
      <w:r w:rsidRPr="00C121D5">
        <w:rPr>
          <w:sz w:val="24"/>
        </w:rPr>
        <w:t>5</w:t>
      </w:r>
      <w:r w:rsidR="007F78DD">
        <w:rPr>
          <w:sz w:val="24"/>
        </w:rPr>
        <w:t>)</w:t>
      </w:r>
      <w:r w:rsidRPr="00C121D5">
        <w:rPr>
          <w:sz w:val="24"/>
        </w:rPr>
        <w:t xml:space="preserve"> days, provided the Supplier had followed and continues to follow the security patch test plan agreed with the Authority; or</w:t>
      </w:r>
      <w:bookmarkEnd w:id="951"/>
      <w:bookmarkEnd w:id="952"/>
      <w:bookmarkEnd w:id="953"/>
    </w:p>
    <w:p w:rsidRPr="00C121D5" w:rsidR="00BA7E03" w:rsidP="005763E1" w:rsidRDefault="00BA7E03" w14:paraId="1EA7D1E2" w14:textId="52D49257">
      <w:pPr>
        <w:pStyle w:val="FFWLevel3"/>
        <w:numPr>
          <w:ilvl w:val="2"/>
          <w:numId w:val="64"/>
        </w:numPr>
        <w:tabs>
          <w:tab w:val="clear" w:pos="0"/>
          <w:tab w:val="clear" w:pos="720"/>
        </w:tabs>
        <w:ind w:left="1701" w:hanging="850"/>
        <w:rPr>
          <w:sz w:val="24"/>
        </w:rPr>
      </w:pPr>
      <w:bookmarkStart w:name="_Toc103255252" w:id="954"/>
      <w:bookmarkStart w:name="_Toc143857334" w:id="955"/>
      <w:bookmarkStart w:name="_Toc143857863" w:id="956"/>
      <w:r w:rsidRPr="00C121D5">
        <w:rPr>
          <w:sz w:val="24"/>
        </w:rPr>
        <w:t>the Authority agrees a different maximum period after a case-by-case consultation with the Supplier under the processes defined in the Security Management Plan.</w:t>
      </w:r>
      <w:bookmarkEnd w:id="954"/>
      <w:bookmarkEnd w:id="955"/>
      <w:bookmarkEnd w:id="956"/>
    </w:p>
    <w:p w:rsidRPr="00C121D5" w:rsidR="00BA7E03" w:rsidP="005763E1" w:rsidRDefault="00BA7E03" w14:paraId="272B8818" w14:textId="115EAD88">
      <w:pPr>
        <w:pStyle w:val="FFWLevel2"/>
        <w:numPr>
          <w:ilvl w:val="1"/>
          <w:numId w:val="64"/>
        </w:numPr>
        <w:tabs>
          <w:tab w:val="clear" w:pos="0"/>
          <w:tab w:val="clear" w:pos="720"/>
        </w:tabs>
        <w:ind w:left="851" w:hanging="851"/>
        <w:rPr>
          <w:sz w:val="24"/>
        </w:rPr>
      </w:pPr>
      <w:bookmarkStart w:name="_Toc103255253" w:id="957"/>
      <w:bookmarkStart w:name="_Toc143857335" w:id="958"/>
      <w:bookmarkStart w:name="_Toc143857864" w:id="959"/>
      <w:r w:rsidRPr="00C121D5">
        <w:rPr>
          <w:sz w:val="24"/>
        </w:rPr>
        <w:t>The Security Management Plan shall include provisions for major version upgrades of all Supplier COTS Software and Third Party COTS Software to be kept up to date such that all Supplier COTS Software and Third Party COTS Software are always in mainstream support</w:t>
      </w:r>
      <w:r w:rsidR="009F4FCD">
        <w:rPr>
          <w:sz w:val="24"/>
        </w:rPr>
        <w:t xml:space="preserve"> or extended security support</w:t>
      </w:r>
      <w:r w:rsidRPr="00C121D5">
        <w:rPr>
          <w:sz w:val="24"/>
        </w:rPr>
        <w:t xml:space="preserve"> </w:t>
      </w:r>
      <w:r w:rsidR="002578CF">
        <w:rPr>
          <w:sz w:val="24"/>
        </w:rPr>
        <w:t xml:space="preserve">and in accordance with the requirements of Paragraph </w:t>
      </w:r>
      <w:r w:rsidR="00D5753D">
        <w:rPr>
          <w:sz w:val="24"/>
        </w:rPr>
        <w:t>1.3 (Upgrades, Updates and New Releases to Software)</w:t>
      </w:r>
      <w:r w:rsidR="002578CF">
        <w:rPr>
          <w:sz w:val="24"/>
        </w:rPr>
        <w:t xml:space="preserve"> of Schedule</w:t>
      </w:r>
      <w:r w:rsidR="00D25F09">
        <w:rPr>
          <w:sz w:val="24"/>
        </w:rPr>
        <w:t xml:space="preserve"> 5</w:t>
      </w:r>
      <w:r w:rsidR="002578CF">
        <w:rPr>
          <w:sz w:val="24"/>
        </w:rPr>
        <w:t xml:space="preserve"> (</w:t>
      </w:r>
      <w:r w:rsidRPr="00FA5D91" w:rsidR="002578CF">
        <w:rPr>
          <w:i/>
          <w:sz w:val="24"/>
        </w:rPr>
        <w:t>Software</w:t>
      </w:r>
      <w:r w:rsidR="00C27616">
        <w:rPr>
          <w:i/>
          <w:sz w:val="24"/>
        </w:rPr>
        <w:t xml:space="preserve"> and Supplier Equipment</w:t>
      </w:r>
      <w:r w:rsidR="002578CF">
        <w:rPr>
          <w:sz w:val="24"/>
        </w:rPr>
        <w:t xml:space="preserve">) </w:t>
      </w:r>
      <w:r w:rsidRPr="00C121D5">
        <w:rPr>
          <w:sz w:val="24"/>
        </w:rPr>
        <w:t xml:space="preserve">throughout the </w:t>
      </w:r>
      <w:r w:rsidR="00933D56">
        <w:rPr>
          <w:sz w:val="24"/>
        </w:rPr>
        <w:t>Term</w:t>
      </w:r>
      <w:r w:rsidRPr="00C121D5">
        <w:rPr>
          <w:sz w:val="24"/>
        </w:rPr>
        <w:t xml:space="preserve"> unless otherwise agreed by the Authority in writing.</w:t>
      </w:r>
      <w:bookmarkEnd w:id="957"/>
      <w:bookmarkEnd w:id="958"/>
      <w:bookmarkEnd w:id="959"/>
    </w:p>
    <w:p w:rsidRPr="00C121D5" w:rsidR="00BA7E03" w:rsidP="005763E1" w:rsidRDefault="00BA7E03" w14:paraId="4C10D503" w14:textId="7E9B3230">
      <w:pPr>
        <w:pStyle w:val="FFWLevel2"/>
        <w:keepNext/>
        <w:numPr>
          <w:ilvl w:val="1"/>
          <w:numId w:val="64"/>
        </w:numPr>
        <w:tabs>
          <w:tab w:val="clear" w:pos="0"/>
          <w:tab w:val="clear" w:pos="720"/>
        </w:tabs>
        <w:ind w:left="851" w:hanging="851"/>
        <w:rPr>
          <w:sz w:val="24"/>
        </w:rPr>
      </w:pPr>
      <w:bookmarkStart w:name="_Toc103255254" w:id="960"/>
      <w:bookmarkStart w:name="_Toc143857336" w:id="961"/>
      <w:bookmarkStart w:name="_Toc143857865" w:id="962"/>
      <w:r w:rsidRPr="00C121D5">
        <w:rPr>
          <w:sz w:val="24"/>
        </w:rPr>
        <w:t>The Supplier shall:</w:t>
      </w:r>
      <w:bookmarkEnd w:id="960"/>
      <w:bookmarkEnd w:id="961"/>
      <w:bookmarkEnd w:id="962"/>
    </w:p>
    <w:p w:rsidRPr="00C121D5" w:rsidR="00BA7E03" w:rsidP="005763E1" w:rsidRDefault="00BA7E03" w14:paraId="3CC8BB31" w14:textId="52399D24">
      <w:pPr>
        <w:pStyle w:val="FFWLevel3"/>
        <w:numPr>
          <w:ilvl w:val="2"/>
          <w:numId w:val="64"/>
        </w:numPr>
        <w:tabs>
          <w:tab w:val="clear" w:pos="0"/>
          <w:tab w:val="clear" w:pos="720"/>
        </w:tabs>
        <w:ind w:left="1701" w:hanging="850"/>
        <w:rPr>
          <w:sz w:val="24"/>
        </w:rPr>
      </w:pPr>
      <w:bookmarkStart w:name="_Toc103255255" w:id="963"/>
      <w:bookmarkStart w:name="_Toc143857337" w:id="964"/>
      <w:bookmarkStart w:name="_Toc143857866" w:id="965"/>
      <w:r w:rsidRPr="00C121D5">
        <w:rPr>
          <w:sz w:val="24"/>
        </w:rPr>
        <w:t>implement a mechanism for receiving, analysing and acting upon threat information supplied by NCSC, or any other competent Central Government Body;</w:t>
      </w:r>
      <w:bookmarkEnd w:id="963"/>
      <w:bookmarkEnd w:id="964"/>
      <w:bookmarkEnd w:id="965"/>
    </w:p>
    <w:p w:rsidRPr="00C121D5" w:rsidR="00BA7E03" w:rsidP="005763E1" w:rsidRDefault="00BA7E03" w14:paraId="7BC21E3D" w14:textId="4EC428DD">
      <w:pPr>
        <w:pStyle w:val="FFWLevel3"/>
        <w:numPr>
          <w:ilvl w:val="2"/>
          <w:numId w:val="64"/>
        </w:numPr>
        <w:tabs>
          <w:tab w:val="clear" w:pos="0"/>
          <w:tab w:val="clear" w:pos="720"/>
        </w:tabs>
        <w:ind w:left="1701" w:hanging="850"/>
        <w:rPr>
          <w:sz w:val="24"/>
        </w:rPr>
      </w:pPr>
      <w:bookmarkStart w:name="_Toc103255256" w:id="966"/>
      <w:bookmarkStart w:name="_Toc143857338" w:id="967"/>
      <w:bookmarkStart w:name="_Toc143857867" w:id="968"/>
      <w:r w:rsidRPr="00C121D5">
        <w:rPr>
          <w:sz w:val="24"/>
        </w:rPr>
        <w:t>promptly notify NCSC of any actual or sustained attempted B</w:t>
      </w:r>
      <w:r w:rsidR="008443BC">
        <w:rPr>
          <w:sz w:val="24"/>
        </w:rPr>
        <w:t>reach of Security;</w:t>
      </w:r>
      <w:bookmarkEnd w:id="966"/>
      <w:bookmarkEnd w:id="967"/>
      <w:bookmarkEnd w:id="968"/>
    </w:p>
    <w:p w:rsidRPr="00C121D5" w:rsidR="00BA7E03" w:rsidP="005763E1" w:rsidRDefault="00BA7E03" w14:paraId="610F0963" w14:textId="2DCDFDAB">
      <w:pPr>
        <w:pStyle w:val="FFWLevel3"/>
        <w:numPr>
          <w:ilvl w:val="2"/>
          <w:numId w:val="64"/>
        </w:numPr>
        <w:tabs>
          <w:tab w:val="clear" w:pos="0"/>
          <w:tab w:val="clear" w:pos="720"/>
        </w:tabs>
        <w:ind w:left="1701" w:hanging="850"/>
        <w:rPr>
          <w:sz w:val="24"/>
        </w:rPr>
      </w:pPr>
      <w:bookmarkStart w:name="_Toc103255257" w:id="969"/>
      <w:bookmarkStart w:name="_Toc143857339" w:id="970"/>
      <w:bookmarkStart w:name="_Toc143857868" w:id="971"/>
      <w:r w:rsidRPr="00C121D5">
        <w:rPr>
          <w:sz w:val="24"/>
        </w:rPr>
        <w:t xml:space="preserve">ensure that the </w:t>
      </w:r>
      <w:r w:rsidR="00073409">
        <w:rPr>
          <w:sz w:val="24"/>
        </w:rPr>
        <w:t>CIMS</w:t>
      </w:r>
      <w:r w:rsidRPr="00C121D5">
        <w:rPr>
          <w:sz w:val="24"/>
        </w:rPr>
        <w:t xml:space="preserve"> is monitored to facilitate the detection of anomalous behaviour that would be indicative of system compromise;</w:t>
      </w:r>
      <w:bookmarkEnd w:id="969"/>
      <w:bookmarkEnd w:id="970"/>
      <w:bookmarkEnd w:id="971"/>
    </w:p>
    <w:p w:rsidRPr="00C121D5" w:rsidR="00BA7E03" w:rsidP="005763E1" w:rsidRDefault="00BA7E03" w14:paraId="18E8054A" w14:textId="13FDC28D">
      <w:pPr>
        <w:pStyle w:val="FFWLevel3"/>
        <w:numPr>
          <w:ilvl w:val="2"/>
          <w:numId w:val="64"/>
        </w:numPr>
        <w:tabs>
          <w:tab w:val="clear" w:pos="0"/>
          <w:tab w:val="clear" w:pos="720"/>
        </w:tabs>
        <w:ind w:left="1701" w:hanging="850"/>
        <w:rPr>
          <w:sz w:val="24"/>
        </w:rPr>
      </w:pPr>
      <w:bookmarkStart w:name="_Toc103255258" w:id="972"/>
      <w:bookmarkStart w:name="_Toc143857340" w:id="973"/>
      <w:bookmarkStart w:name="_Toc143857869" w:id="974"/>
      <w:r w:rsidRPr="00C121D5">
        <w:rPr>
          <w:sz w:val="24"/>
        </w:rPr>
        <w:lastRenderedPageBreak/>
        <w:t xml:space="preserve">ensure it is knowledgeable about the latest trends in threat, vulnerability and exploitation that are relevant to the </w:t>
      </w:r>
      <w:r w:rsidR="00073409">
        <w:rPr>
          <w:sz w:val="24"/>
        </w:rPr>
        <w:t>CIMS</w:t>
      </w:r>
      <w:r w:rsidRPr="00C121D5">
        <w:rPr>
          <w:sz w:val="24"/>
        </w:rPr>
        <w:t xml:space="preserve"> by actively monitoring the threat landsca</w:t>
      </w:r>
      <w:r w:rsidR="008443BC">
        <w:rPr>
          <w:sz w:val="24"/>
        </w:rPr>
        <w:t xml:space="preserve">pe during the </w:t>
      </w:r>
      <w:r w:rsidR="00933D56">
        <w:rPr>
          <w:sz w:val="24"/>
        </w:rPr>
        <w:t>Term</w:t>
      </w:r>
      <w:r w:rsidR="008443BC">
        <w:rPr>
          <w:sz w:val="24"/>
        </w:rPr>
        <w:t>;</w:t>
      </w:r>
      <w:bookmarkEnd w:id="972"/>
      <w:bookmarkEnd w:id="973"/>
      <w:bookmarkEnd w:id="974"/>
    </w:p>
    <w:p w:rsidRPr="00C121D5" w:rsidR="00BA7E03" w:rsidP="005763E1" w:rsidRDefault="00BA7E03" w14:paraId="181FB80F" w14:textId="6B814B89">
      <w:pPr>
        <w:pStyle w:val="FFWLevel3"/>
        <w:numPr>
          <w:ilvl w:val="2"/>
          <w:numId w:val="64"/>
        </w:numPr>
        <w:tabs>
          <w:tab w:val="clear" w:pos="0"/>
          <w:tab w:val="clear" w:pos="720"/>
        </w:tabs>
        <w:ind w:left="1701" w:hanging="850"/>
        <w:rPr>
          <w:sz w:val="24"/>
        </w:rPr>
      </w:pPr>
      <w:bookmarkStart w:name="_Toc103255259" w:id="975"/>
      <w:bookmarkStart w:name="_Toc143857341" w:id="976"/>
      <w:bookmarkStart w:name="_Toc143857870" w:id="977"/>
      <w:r w:rsidRPr="00C121D5">
        <w:rPr>
          <w:sz w:val="24"/>
        </w:rPr>
        <w:t xml:space="preserve">pro-actively scan the </w:t>
      </w:r>
      <w:r w:rsidR="00073409">
        <w:rPr>
          <w:sz w:val="24"/>
        </w:rPr>
        <w:t>CIMS</w:t>
      </w:r>
      <w:r w:rsidRPr="00C121D5">
        <w:rPr>
          <w:sz w:val="24"/>
        </w:rPr>
        <w:t xml:space="preserve"> for vulnerable components and address discovered vulnerabilities through the processes described i</w:t>
      </w:r>
      <w:r w:rsidR="008443BC">
        <w:rPr>
          <w:sz w:val="24"/>
        </w:rPr>
        <w:t>n the Security Management Plan;</w:t>
      </w:r>
      <w:bookmarkEnd w:id="975"/>
      <w:bookmarkEnd w:id="976"/>
      <w:bookmarkEnd w:id="977"/>
    </w:p>
    <w:p w:rsidRPr="00C121D5" w:rsidR="00BA7E03" w:rsidP="005763E1" w:rsidRDefault="00BA7E03" w14:paraId="13E4D891" w14:textId="167AB86B">
      <w:pPr>
        <w:pStyle w:val="FFWLevel3"/>
        <w:numPr>
          <w:ilvl w:val="2"/>
          <w:numId w:val="64"/>
        </w:numPr>
        <w:tabs>
          <w:tab w:val="clear" w:pos="0"/>
          <w:tab w:val="clear" w:pos="720"/>
        </w:tabs>
        <w:ind w:left="1701" w:hanging="850"/>
        <w:rPr>
          <w:sz w:val="24"/>
        </w:rPr>
      </w:pPr>
      <w:bookmarkStart w:name="_Toc103255260" w:id="978"/>
      <w:bookmarkStart w:name="_Toc143857342" w:id="979"/>
      <w:bookmarkStart w:name="_Toc143857871" w:id="980"/>
      <w:r w:rsidRPr="00C121D5">
        <w:rPr>
          <w:sz w:val="24"/>
        </w:rPr>
        <w:t xml:space="preserve">propose interim mitigation measures to vulnerabilities in the </w:t>
      </w:r>
      <w:r w:rsidR="00073409">
        <w:rPr>
          <w:sz w:val="24"/>
        </w:rPr>
        <w:t>CIMS</w:t>
      </w:r>
      <w:r w:rsidRPr="00C121D5">
        <w:rPr>
          <w:sz w:val="24"/>
        </w:rPr>
        <w:t xml:space="preserve"> known to be exploitable where a security patch is not immediately available;</w:t>
      </w:r>
      <w:bookmarkEnd w:id="978"/>
      <w:bookmarkEnd w:id="979"/>
      <w:bookmarkEnd w:id="980"/>
    </w:p>
    <w:p w:rsidRPr="00C121D5" w:rsidR="00BA7E03" w:rsidP="005763E1" w:rsidRDefault="00BA7E03" w14:paraId="4D54E03B" w14:textId="766FF90D">
      <w:pPr>
        <w:pStyle w:val="FFWLevel3"/>
        <w:numPr>
          <w:ilvl w:val="2"/>
          <w:numId w:val="64"/>
        </w:numPr>
        <w:tabs>
          <w:tab w:val="clear" w:pos="0"/>
          <w:tab w:val="clear" w:pos="720"/>
        </w:tabs>
        <w:ind w:left="1701" w:hanging="850"/>
        <w:rPr>
          <w:sz w:val="24"/>
        </w:rPr>
      </w:pPr>
      <w:bookmarkStart w:name="_Toc103255261" w:id="981"/>
      <w:bookmarkStart w:name="_Toc143857343" w:id="982"/>
      <w:bookmarkStart w:name="_Toc143857872" w:id="983"/>
      <w:r w:rsidRPr="00C121D5">
        <w:rPr>
          <w:sz w:val="24"/>
        </w:rPr>
        <w:t xml:space="preserve">remove or disable any extraneous interfaces, services or capabilities that are not needed for the provision of the Services (in order to reduce the attack surface of the </w:t>
      </w:r>
      <w:r w:rsidR="00073409">
        <w:rPr>
          <w:sz w:val="24"/>
        </w:rPr>
        <w:t>CIMS</w:t>
      </w:r>
      <w:r w:rsidRPr="00C121D5">
        <w:rPr>
          <w:sz w:val="24"/>
        </w:rPr>
        <w:t>); and</w:t>
      </w:r>
      <w:bookmarkEnd w:id="981"/>
      <w:bookmarkEnd w:id="982"/>
      <w:bookmarkEnd w:id="983"/>
    </w:p>
    <w:p w:rsidRPr="00C121D5" w:rsidR="00BA7E03" w:rsidP="005763E1" w:rsidRDefault="00BA7E03" w14:paraId="4C2B220E" w14:textId="373EA7E2">
      <w:pPr>
        <w:pStyle w:val="FFWLevel3"/>
        <w:numPr>
          <w:ilvl w:val="2"/>
          <w:numId w:val="64"/>
        </w:numPr>
        <w:tabs>
          <w:tab w:val="clear" w:pos="0"/>
          <w:tab w:val="clear" w:pos="720"/>
        </w:tabs>
        <w:ind w:left="1701" w:hanging="850"/>
        <w:rPr>
          <w:sz w:val="24"/>
        </w:rPr>
      </w:pPr>
      <w:bookmarkStart w:name="_Toc103255262" w:id="984"/>
      <w:bookmarkStart w:name="_Toc143857344" w:id="985"/>
      <w:bookmarkStart w:name="_Toc143857873" w:id="986"/>
      <w:r w:rsidRPr="00C121D5">
        <w:rPr>
          <w:sz w:val="24"/>
        </w:rPr>
        <w:t xml:space="preserve">inform the Authority when it becomes aware of any new threat, vulnerability or exploitation technique that has the potential to affect the security of the </w:t>
      </w:r>
      <w:r w:rsidR="00073409">
        <w:rPr>
          <w:sz w:val="24"/>
        </w:rPr>
        <w:t>CIMS</w:t>
      </w:r>
      <w:r w:rsidRPr="00C121D5">
        <w:rPr>
          <w:sz w:val="24"/>
        </w:rPr>
        <w:t xml:space="preserve"> and provide initial indications of possible mitigations.</w:t>
      </w:r>
      <w:bookmarkEnd w:id="984"/>
      <w:bookmarkEnd w:id="985"/>
      <w:bookmarkEnd w:id="986"/>
    </w:p>
    <w:p w:rsidRPr="00C121D5" w:rsidR="00BA7E03" w:rsidP="005763E1" w:rsidRDefault="00BA7E03" w14:paraId="2DC65F22" w14:textId="63A35E9B">
      <w:pPr>
        <w:pStyle w:val="FFWLevel2"/>
        <w:numPr>
          <w:ilvl w:val="1"/>
          <w:numId w:val="64"/>
        </w:numPr>
        <w:tabs>
          <w:tab w:val="clear" w:pos="0"/>
          <w:tab w:val="clear" w:pos="720"/>
        </w:tabs>
        <w:ind w:left="851" w:hanging="851"/>
        <w:rPr>
          <w:sz w:val="24"/>
        </w:rPr>
      </w:pPr>
      <w:bookmarkStart w:name="_Toc103255263" w:id="987"/>
      <w:bookmarkStart w:name="_Toc143857345" w:id="988"/>
      <w:bookmarkStart w:name="_Toc143857874" w:id="989"/>
      <w:r w:rsidRPr="00C121D5">
        <w:rPr>
          <w:sz w:val="24"/>
        </w:rPr>
        <w:t xml:space="preserve">If the Supplier is unlikely to be able to mitigate the vulnerability within the timescales under </w:t>
      </w:r>
      <w:r w:rsidR="00782D3F">
        <w:rPr>
          <w:sz w:val="24"/>
        </w:rPr>
        <w:t xml:space="preserve">this </w:t>
      </w:r>
      <w:r w:rsidRPr="00C121D5">
        <w:rPr>
          <w:sz w:val="24"/>
        </w:rPr>
        <w:t xml:space="preserve">Paragraph </w:t>
      </w:r>
      <w:r w:rsidR="00782D3F">
        <w:rPr>
          <w:sz w:val="24"/>
        </w:rPr>
        <w:fldChar w:fldCharType="begin"/>
      </w:r>
      <w:r w:rsidR="00782D3F">
        <w:rPr>
          <w:sz w:val="24"/>
        </w:rPr>
        <w:instrText xml:space="preserve"> REF _Ref498440336 \r \h </w:instrText>
      </w:r>
      <w:r w:rsidR="00782D3F">
        <w:rPr>
          <w:sz w:val="24"/>
        </w:rPr>
      </w:r>
      <w:r w:rsidR="00782D3F">
        <w:rPr>
          <w:sz w:val="24"/>
        </w:rPr>
        <w:fldChar w:fldCharType="separate"/>
      </w:r>
      <w:r w:rsidR="00CF6826">
        <w:rPr>
          <w:sz w:val="24"/>
        </w:rPr>
        <w:t>9</w:t>
      </w:r>
      <w:r w:rsidR="00782D3F">
        <w:rPr>
          <w:sz w:val="24"/>
        </w:rPr>
        <w:fldChar w:fldCharType="end"/>
      </w:r>
      <w:r w:rsidR="00782D3F">
        <w:rPr>
          <w:sz w:val="24"/>
        </w:rPr>
        <w:t xml:space="preserve"> (Vulnerabilities and Corrective Action)</w:t>
      </w:r>
      <w:r w:rsidRPr="00C121D5">
        <w:rPr>
          <w:sz w:val="24"/>
        </w:rPr>
        <w:t>, the Supplier shall immediately notify the Authority.</w:t>
      </w:r>
      <w:bookmarkEnd w:id="987"/>
      <w:bookmarkEnd w:id="988"/>
      <w:bookmarkEnd w:id="989"/>
    </w:p>
    <w:p w:rsidR="00D3254E" w:rsidP="005763E1" w:rsidRDefault="00BA7E03" w14:paraId="2E3C7258" w14:textId="26E227A4">
      <w:pPr>
        <w:pStyle w:val="FFWLevel2"/>
        <w:numPr>
          <w:ilvl w:val="1"/>
          <w:numId w:val="64"/>
        </w:numPr>
        <w:tabs>
          <w:tab w:val="clear" w:pos="0"/>
          <w:tab w:val="clear" w:pos="720"/>
        </w:tabs>
        <w:ind w:left="851" w:hanging="851"/>
        <w:rPr>
          <w:sz w:val="24"/>
        </w:rPr>
      </w:pPr>
      <w:bookmarkStart w:name="_Toc103255264" w:id="990"/>
      <w:bookmarkStart w:name="_Toc143857346" w:id="991"/>
      <w:bookmarkStart w:name="_Toc143857875" w:id="992"/>
      <w:r w:rsidRPr="00C121D5">
        <w:rPr>
          <w:sz w:val="24"/>
        </w:rPr>
        <w:t xml:space="preserve">If the Supplier fails to patch vulnerabilities in the </w:t>
      </w:r>
      <w:r w:rsidR="00073409">
        <w:rPr>
          <w:sz w:val="24"/>
        </w:rPr>
        <w:t>CIMS</w:t>
      </w:r>
      <w:r w:rsidRPr="00C121D5">
        <w:rPr>
          <w:sz w:val="24"/>
        </w:rPr>
        <w:t xml:space="preserve"> in accordance with</w:t>
      </w:r>
      <w:r w:rsidR="00D3254E">
        <w:rPr>
          <w:sz w:val="24"/>
        </w:rPr>
        <w:t xml:space="preserve"> the timescales set out in:</w:t>
      </w:r>
      <w:bookmarkEnd w:id="990"/>
      <w:bookmarkEnd w:id="991"/>
      <w:bookmarkEnd w:id="992"/>
    </w:p>
    <w:p w:rsidR="00D3254E" w:rsidP="005763E1" w:rsidRDefault="00BA7E03" w14:paraId="5FFB6F63" w14:textId="5539F7AC">
      <w:pPr>
        <w:pStyle w:val="FFWLevel3"/>
        <w:numPr>
          <w:ilvl w:val="2"/>
          <w:numId w:val="64"/>
        </w:numPr>
        <w:tabs>
          <w:tab w:val="clear" w:pos="0"/>
          <w:tab w:val="clear" w:pos="720"/>
        </w:tabs>
        <w:ind w:left="1701" w:hanging="850"/>
        <w:rPr>
          <w:sz w:val="24"/>
        </w:rPr>
      </w:pPr>
      <w:bookmarkStart w:name="_Toc103255265" w:id="993"/>
      <w:bookmarkStart w:name="_Toc143857347" w:id="994"/>
      <w:bookmarkStart w:name="_Toc143857876" w:id="995"/>
      <w:r w:rsidRPr="00C121D5">
        <w:rPr>
          <w:sz w:val="24"/>
        </w:rPr>
        <w:t xml:space="preserve">Paragraph </w:t>
      </w:r>
      <w:r w:rsidR="00782D3F">
        <w:rPr>
          <w:sz w:val="24"/>
        </w:rPr>
        <w:fldChar w:fldCharType="begin"/>
      </w:r>
      <w:r w:rsidR="00782D3F">
        <w:rPr>
          <w:sz w:val="24"/>
        </w:rPr>
        <w:instrText xml:space="preserve"> REF _Ref81499673 \r \h </w:instrText>
      </w:r>
      <w:r w:rsidR="00782D3F">
        <w:rPr>
          <w:sz w:val="24"/>
        </w:rPr>
      </w:r>
      <w:r w:rsidR="00782D3F">
        <w:rPr>
          <w:sz w:val="24"/>
        </w:rPr>
        <w:fldChar w:fldCharType="separate"/>
      </w:r>
      <w:r w:rsidR="00CF6826">
        <w:rPr>
          <w:sz w:val="24"/>
        </w:rPr>
        <w:t>9.3</w:t>
      </w:r>
      <w:r w:rsidR="00782D3F">
        <w:rPr>
          <w:sz w:val="24"/>
        </w:rPr>
        <w:fldChar w:fldCharType="end"/>
      </w:r>
      <w:r w:rsidR="00782D3F">
        <w:rPr>
          <w:sz w:val="24"/>
        </w:rPr>
        <w:t xml:space="preserve"> or such other timescales as agreed with the Authority</w:t>
      </w:r>
      <w:r w:rsidR="00D3254E">
        <w:rPr>
          <w:sz w:val="24"/>
        </w:rPr>
        <w:t>; and/or</w:t>
      </w:r>
      <w:bookmarkEnd w:id="993"/>
      <w:bookmarkEnd w:id="994"/>
      <w:bookmarkEnd w:id="995"/>
    </w:p>
    <w:p w:rsidR="00D3254E" w:rsidP="005763E1" w:rsidRDefault="00D3254E" w14:paraId="4BED0580" w14:textId="37D04F7D">
      <w:pPr>
        <w:pStyle w:val="FFWLevel3"/>
        <w:numPr>
          <w:ilvl w:val="2"/>
          <w:numId w:val="64"/>
        </w:numPr>
        <w:tabs>
          <w:tab w:val="clear" w:pos="0"/>
          <w:tab w:val="clear" w:pos="720"/>
        </w:tabs>
        <w:ind w:left="1701" w:hanging="850"/>
        <w:rPr>
          <w:sz w:val="24"/>
        </w:rPr>
      </w:pPr>
      <w:bookmarkStart w:name="_Toc103255266" w:id="996"/>
      <w:bookmarkStart w:name="_Toc143857348" w:id="997"/>
      <w:bookmarkStart w:name="_Toc143857877" w:id="998"/>
      <w:r>
        <w:rPr>
          <w:sz w:val="24"/>
        </w:rPr>
        <w:t xml:space="preserve">a </w:t>
      </w:r>
      <w:r w:rsidR="00283301">
        <w:rPr>
          <w:sz w:val="24"/>
        </w:rPr>
        <w:t>Remediation Action</w:t>
      </w:r>
      <w:r>
        <w:rPr>
          <w:sz w:val="24"/>
        </w:rPr>
        <w:t xml:space="preserve"> Plan required pursuant to Paragraph </w:t>
      </w:r>
      <w:r>
        <w:rPr>
          <w:sz w:val="24"/>
        </w:rPr>
        <w:fldChar w:fldCharType="begin"/>
      </w:r>
      <w:r>
        <w:rPr>
          <w:sz w:val="24"/>
        </w:rPr>
        <w:instrText xml:space="preserve"> REF _Ref84158598 \r \h </w:instrText>
      </w:r>
      <w:r>
        <w:rPr>
          <w:sz w:val="24"/>
        </w:rPr>
      </w:r>
      <w:r>
        <w:rPr>
          <w:sz w:val="24"/>
        </w:rPr>
        <w:fldChar w:fldCharType="separate"/>
      </w:r>
      <w:r w:rsidR="00CF6826">
        <w:rPr>
          <w:sz w:val="24"/>
        </w:rPr>
        <w:t>8.6.3</w:t>
      </w:r>
      <w:r>
        <w:rPr>
          <w:sz w:val="24"/>
        </w:rPr>
        <w:fldChar w:fldCharType="end"/>
      </w:r>
      <w:r w:rsidRPr="00C121D5" w:rsidR="00BA7E03">
        <w:rPr>
          <w:sz w:val="24"/>
        </w:rPr>
        <w:t>,</w:t>
      </w:r>
      <w:bookmarkEnd w:id="996"/>
      <w:bookmarkEnd w:id="997"/>
      <w:bookmarkEnd w:id="998"/>
    </w:p>
    <w:p w:rsidR="00BA7E03" w:rsidP="0009592D" w:rsidRDefault="00BA7E03" w14:paraId="5EF8E5DA" w14:textId="370B37D1">
      <w:pPr>
        <w:pStyle w:val="FFWLevel3"/>
        <w:numPr>
          <w:ilvl w:val="0"/>
          <w:numId w:val="0"/>
        </w:numPr>
        <w:tabs>
          <w:tab w:val="clear" w:pos="0"/>
          <w:tab w:val="clear" w:pos="720"/>
        </w:tabs>
        <w:ind w:left="851"/>
        <w:rPr>
          <w:sz w:val="24"/>
        </w:rPr>
      </w:pPr>
      <w:bookmarkStart w:name="_Toc103255267" w:id="999"/>
      <w:bookmarkStart w:name="_Toc143857349" w:id="1000"/>
      <w:bookmarkStart w:name="_Toc143857878" w:id="1001"/>
      <w:r w:rsidRPr="00C121D5">
        <w:rPr>
          <w:sz w:val="24"/>
        </w:rPr>
        <w:t>such failure shall constitute a material Default</w:t>
      </w:r>
      <w:r w:rsidR="00FD5E87">
        <w:rPr>
          <w:sz w:val="24"/>
        </w:rPr>
        <w:t xml:space="preserve"> </w:t>
      </w:r>
      <w:r w:rsidRPr="00FD5E87" w:rsidR="00FD5E87">
        <w:rPr>
          <w:sz w:val="24"/>
        </w:rPr>
        <w:t>and where such material Default is capable of remedy, the Supplier shall remedy such material Default within the timescales set by the Authority (which timescales shall reflect the Authority’s reasonable opinion of the security related risks the material Default presents to the Services) and, should the Supplier fail to remedy the material Default within such timescales, the Authority may exercise its rights pursuant to Paragraph 14 (Material Defaults)</w:t>
      </w:r>
      <w:r w:rsidRPr="00C121D5">
        <w:rPr>
          <w:sz w:val="24"/>
        </w:rPr>
        <w:t>.</w:t>
      </w:r>
      <w:bookmarkEnd w:id="999"/>
      <w:bookmarkEnd w:id="1000"/>
      <w:bookmarkEnd w:id="1001"/>
    </w:p>
    <w:p w:rsidR="000E35E6" w:rsidP="005763E1" w:rsidRDefault="00206CDD" w14:paraId="0D96BAAF" w14:textId="5440F45E">
      <w:pPr>
        <w:pStyle w:val="FFWLevel2"/>
        <w:numPr>
          <w:ilvl w:val="1"/>
          <w:numId w:val="64"/>
        </w:numPr>
        <w:tabs>
          <w:tab w:val="clear" w:pos="0"/>
          <w:tab w:val="clear" w:pos="720"/>
        </w:tabs>
        <w:ind w:left="851" w:hanging="851"/>
        <w:rPr>
          <w:sz w:val="24"/>
        </w:rPr>
      </w:pPr>
      <w:bookmarkStart w:name="_Toc103255268" w:id="1002"/>
      <w:bookmarkStart w:name="_Toc143857350" w:id="1003"/>
      <w:bookmarkStart w:name="_Toc143857879" w:id="1004"/>
      <w:r>
        <w:rPr>
          <w:sz w:val="24"/>
        </w:rPr>
        <w:t xml:space="preserve">Prior to deploying any </w:t>
      </w:r>
      <w:r w:rsidR="000E35E6">
        <w:rPr>
          <w:sz w:val="24"/>
        </w:rPr>
        <w:t xml:space="preserve">Updates (including </w:t>
      </w:r>
      <w:r>
        <w:rPr>
          <w:sz w:val="24"/>
        </w:rPr>
        <w:t>patches</w:t>
      </w:r>
      <w:r w:rsidR="000E35E6">
        <w:rPr>
          <w:sz w:val="24"/>
        </w:rPr>
        <w:t>), Upgrades</w:t>
      </w:r>
      <w:r w:rsidR="00B2157F">
        <w:rPr>
          <w:sz w:val="24"/>
        </w:rPr>
        <w:t xml:space="preserve"> and/o</w:t>
      </w:r>
      <w:r w:rsidR="000E35E6">
        <w:rPr>
          <w:sz w:val="24"/>
        </w:rPr>
        <w:t>r new Software as part of the Supplier Solution,</w:t>
      </w:r>
      <w:r>
        <w:rPr>
          <w:sz w:val="24"/>
        </w:rPr>
        <w:t xml:space="preserve"> </w:t>
      </w:r>
      <w:r w:rsidR="000E35E6">
        <w:rPr>
          <w:sz w:val="24"/>
        </w:rPr>
        <w:t>including where necessary</w:t>
      </w:r>
      <w:r>
        <w:rPr>
          <w:sz w:val="24"/>
        </w:rPr>
        <w:t xml:space="preserve"> to remedy vulnerabilities in the CIMS or otherwise</w:t>
      </w:r>
      <w:r w:rsidR="000E35E6">
        <w:rPr>
          <w:sz w:val="24"/>
        </w:rPr>
        <w:t>,</w:t>
      </w:r>
      <w:r w:rsidRPr="00206CDD">
        <w:rPr>
          <w:rFonts w:cstheme="minorBidi"/>
          <w:sz w:val="24"/>
          <w:szCs w:val="22"/>
          <w:lang w:eastAsia="en-US"/>
        </w:rPr>
        <w:t xml:space="preserve"> </w:t>
      </w:r>
      <w:r>
        <w:rPr>
          <w:sz w:val="24"/>
        </w:rPr>
        <w:t xml:space="preserve">the Supplier shall ensure any </w:t>
      </w:r>
      <w:r w:rsidR="000E35E6">
        <w:rPr>
          <w:sz w:val="24"/>
        </w:rPr>
        <w:t>such items</w:t>
      </w:r>
      <w:r>
        <w:rPr>
          <w:sz w:val="24"/>
        </w:rPr>
        <w:t xml:space="preserve"> </w:t>
      </w:r>
      <w:r w:rsidR="000E35E6">
        <w:rPr>
          <w:sz w:val="24"/>
        </w:rPr>
        <w:t>have first</w:t>
      </w:r>
      <w:r>
        <w:rPr>
          <w:sz w:val="24"/>
        </w:rPr>
        <w:t xml:space="preserve"> been successfully tested </w:t>
      </w:r>
      <w:r w:rsidR="000E35E6">
        <w:rPr>
          <w:sz w:val="24"/>
        </w:rPr>
        <w:t>in accordance with the testing and integration procedures forming part of the Supplier’s software lifecycle management process described in Schedule 4.1 (</w:t>
      </w:r>
      <w:r w:rsidRPr="00FA5D91" w:rsidR="000E35E6">
        <w:rPr>
          <w:i/>
          <w:sz w:val="24"/>
        </w:rPr>
        <w:t>Supplier Solution).</w:t>
      </w:r>
      <w:bookmarkEnd w:id="1002"/>
      <w:bookmarkEnd w:id="1003"/>
      <w:bookmarkEnd w:id="1004"/>
    </w:p>
    <w:p w:rsidRPr="00C121D5" w:rsidR="00BA7E03" w:rsidP="005763E1" w:rsidRDefault="00BA7E03" w14:paraId="6A8480EC" w14:textId="259E9281">
      <w:pPr>
        <w:pStyle w:val="FFWLevel1"/>
        <w:numPr>
          <w:ilvl w:val="0"/>
          <w:numId w:val="64"/>
        </w:numPr>
        <w:tabs>
          <w:tab w:val="clear" w:pos="0"/>
          <w:tab w:val="clear" w:pos="720"/>
        </w:tabs>
        <w:ind w:left="851" w:hanging="851"/>
        <w:rPr>
          <w:sz w:val="24"/>
        </w:rPr>
      </w:pPr>
      <w:bookmarkStart w:name="_Ref26436556" w:id="1005"/>
      <w:bookmarkStart w:name="_Toc103255269" w:id="1006"/>
      <w:bookmarkStart w:name="_Toc143857351" w:id="1007"/>
      <w:bookmarkStart w:name="_Toc143857880" w:id="1008"/>
      <w:r w:rsidRPr="00C121D5">
        <w:rPr>
          <w:sz w:val="24"/>
        </w:rPr>
        <w:t>Malicious Software</w:t>
      </w:r>
      <w:bookmarkEnd w:id="1005"/>
      <w:bookmarkEnd w:id="1006"/>
      <w:bookmarkEnd w:id="1007"/>
      <w:bookmarkEnd w:id="1008"/>
    </w:p>
    <w:p w:rsidRPr="00C121D5" w:rsidR="00BA7E03" w:rsidP="005763E1" w:rsidRDefault="00BA7E03" w14:paraId="7852C429" w14:textId="12BDBE38">
      <w:pPr>
        <w:pStyle w:val="FFWLevel2"/>
        <w:numPr>
          <w:ilvl w:val="1"/>
          <w:numId w:val="64"/>
        </w:numPr>
        <w:tabs>
          <w:tab w:val="clear" w:pos="0"/>
          <w:tab w:val="clear" w:pos="720"/>
        </w:tabs>
        <w:ind w:left="851" w:hanging="851"/>
        <w:rPr>
          <w:sz w:val="24"/>
        </w:rPr>
      </w:pPr>
      <w:bookmarkStart w:name="_Toc103255270" w:id="1009"/>
      <w:bookmarkStart w:name="_Toc143857352" w:id="1010"/>
      <w:bookmarkStart w:name="_Toc143857881" w:id="1011"/>
      <w:r w:rsidRPr="00C121D5">
        <w:rPr>
          <w:sz w:val="24"/>
        </w:rPr>
        <w:t xml:space="preserve">The Supplier shall install and maintain Anti-Malicious Software or procure that Anti-Malicious Software is installed and maintained on any part of the Information Management System which may Process Authority Data and ensure that such Anti-Malicious Software is configured to perform automatic software and definition updates as well as regular scans of the Information Management System to check for, prevent the </w:t>
      </w:r>
      <w:r w:rsidRPr="00C121D5">
        <w:rPr>
          <w:sz w:val="24"/>
        </w:rPr>
        <w:lastRenderedPageBreak/>
        <w:t>introduction of Malicious Software or where Malicious Software has been introduced into the Information Management System, to identify, contain the spread of, and minimise the impact of Malicious Software.</w:t>
      </w:r>
      <w:bookmarkEnd w:id="1009"/>
      <w:bookmarkEnd w:id="1010"/>
      <w:bookmarkEnd w:id="1011"/>
    </w:p>
    <w:p w:rsidRPr="00C121D5" w:rsidR="00BA7E03" w:rsidP="005763E1" w:rsidRDefault="00BA7E03" w14:paraId="1A3C3E5A" w14:textId="14C241CF">
      <w:pPr>
        <w:pStyle w:val="FFWLevel2"/>
        <w:numPr>
          <w:ilvl w:val="1"/>
          <w:numId w:val="64"/>
        </w:numPr>
        <w:tabs>
          <w:tab w:val="clear" w:pos="0"/>
          <w:tab w:val="clear" w:pos="720"/>
        </w:tabs>
        <w:ind w:left="851" w:hanging="851"/>
        <w:rPr>
          <w:sz w:val="24"/>
        </w:rPr>
      </w:pPr>
      <w:bookmarkStart w:name="_Ref84159397" w:id="1012"/>
      <w:bookmarkStart w:name="_Toc103255271" w:id="1013"/>
      <w:bookmarkStart w:name="_Toc143857353" w:id="1014"/>
      <w:bookmarkStart w:name="_Toc143857882" w:id="1015"/>
      <w:r w:rsidRPr="00C121D5">
        <w:rPr>
          <w:sz w:val="24"/>
        </w:rPr>
        <w:t xml:space="preserve">If Malicious Software is found, the </w:t>
      </w:r>
      <w:r w:rsidR="00D6498F">
        <w:rPr>
          <w:sz w:val="24"/>
        </w:rPr>
        <w:t>Supplier</w:t>
      </w:r>
      <w:r w:rsidR="00C91AB3">
        <w:rPr>
          <w:sz w:val="24"/>
        </w:rPr>
        <w:t xml:space="preserve"> </w:t>
      </w:r>
      <w:r w:rsidR="003838EB">
        <w:rPr>
          <w:sz w:val="24"/>
        </w:rPr>
        <w:t xml:space="preserve">shall, </w:t>
      </w:r>
      <w:r w:rsidR="00C91AB3">
        <w:rPr>
          <w:sz w:val="24"/>
        </w:rPr>
        <w:t>and</w:t>
      </w:r>
      <w:r w:rsidR="00160FD1">
        <w:rPr>
          <w:sz w:val="24"/>
        </w:rPr>
        <w:t xml:space="preserve"> </w:t>
      </w:r>
      <w:r w:rsidR="003838EB">
        <w:rPr>
          <w:sz w:val="24"/>
        </w:rPr>
        <w:t xml:space="preserve">where applicable, shall procure that each </w:t>
      </w:r>
      <w:r w:rsidR="00C91AB3">
        <w:rPr>
          <w:sz w:val="24"/>
        </w:rPr>
        <w:t>Key Sub</w:t>
      </w:r>
      <w:r w:rsidR="002C7A5F">
        <w:rPr>
          <w:sz w:val="24"/>
        </w:rPr>
        <w:t>-</w:t>
      </w:r>
      <w:r w:rsidR="00C91AB3">
        <w:rPr>
          <w:sz w:val="24"/>
        </w:rPr>
        <w:t>contractor</w:t>
      </w:r>
      <w:r w:rsidR="003838EB">
        <w:rPr>
          <w:sz w:val="24"/>
        </w:rPr>
        <w:t xml:space="preserve"> </w:t>
      </w:r>
      <w:r w:rsidR="00D6498F">
        <w:rPr>
          <w:sz w:val="24"/>
        </w:rPr>
        <w:t>shall</w:t>
      </w:r>
      <w:r w:rsidRPr="00C121D5">
        <w:rPr>
          <w:sz w:val="24"/>
        </w:rPr>
        <w:t xml:space="preserve"> </w:t>
      </w:r>
      <w:r w:rsidR="002C7A5F">
        <w:rPr>
          <w:sz w:val="24"/>
        </w:rPr>
        <w:t xml:space="preserve">take such steps as are reasonably practicable to </w:t>
      </w:r>
      <w:r w:rsidRPr="00C121D5">
        <w:rPr>
          <w:sz w:val="24"/>
        </w:rPr>
        <w:t xml:space="preserve">reduce the </w:t>
      </w:r>
      <w:r w:rsidR="003838EB">
        <w:rPr>
          <w:sz w:val="24"/>
        </w:rPr>
        <w:t>impact</w:t>
      </w:r>
      <w:r w:rsidRPr="00C121D5" w:rsidR="003838EB">
        <w:rPr>
          <w:sz w:val="24"/>
        </w:rPr>
        <w:t xml:space="preserve"> </w:t>
      </w:r>
      <w:r w:rsidRPr="00C121D5">
        <w:rPr>
          <w:sz w:val="24"/>
        </w:rPr>
        <w:t>of the Malicious Software</w:t>
      </w:r>
      <w:r w:rsidR="003838EB">
        <w:rPr>
          <w:sz w:val="24"/>
        </w:rPr>
        <w:t xml:space="preserve"> on the Services, the Information Management S</w:t>
      </w:r>
      <w:r w:rsidR="002C7A5F">
        <w:rPr>
          <w:sz w:val="24"/>
        </w:rPr>
        <w:t xml:space="preserve">ystem, </w:t>
      </w:r>
      <w:r w:rsidR="003838EB">
        <w:rPr>
          <w:sz w:val="24"/>
        </w:rPr>
        <w:t>the Authority</w:t>
      </w:r>
      <w:r w:rsidR="002C7A5F">
        <w:rPr>
          <w:sz w:val="24"/>
        </w:rPr>
        <w:t xml:space="preserve"> System and </w:t>
      </w:r>
      <w:r w:rsidRPr="002C7A5F" w:rsidR="002C7A5F">
        <w:rPr>
          <w:sz w:val="24"/>
        </w:rPr>
        <w:t xml:space="preserve">where applicable </w:t>
      </w:r>
      <w:r w:rsidR="002C7A5F">
        <w:rPr>
          <w:sz w:val="24"/>
        </w:rPr>
        <w:t>the Authority,</w:t>
      </w:r>
      <w:r w:rsidR="003838EB">
        <w:rPr>
          <w:sz w:val="24"/>
        </w:rPr>
        <w:t xml:space="preserve"> </w:t>
      </w:r>
      <w:r w:rsidR="004B37A6">
        <w:rPr>
          <w:sz w:val="24"/>
        </w:rPr>
        <w:t>RMPP Administrator(s)</w:t>
      </w:r>
      <w:r w:rsidR="003838EB">
        <w:rPr>
          <w:sz w:val="24"/>
        </w:rPr>
        <w:t>, Members and Other Suppliers</w:t>
      </w:r>
      <w:r w:rsidRPr="00C121D5">
        <w:rPr>
          <w:sz w:val="24"/>
        </w:rPr>
        <w:t xml:space="preserve"> and, particularly if Malicious Software causes loss of operational efficiency or loss or corruption of Authority Data, </w:t>
      </w:r>
      <w:r w:rsidR="003838EB">
        <w:rPr>
          <w:sz w:val="24"/>
        </w:rPr>
        <w:t>use all reasonable endeavours</w:t>
      </w:r>
      <w:r w:rsidRPr="00C121D5">
        <w:rPr>
          <w:sz w:val="24"/>
        </w:rPr>
        <w:t xml:space="preserve"> to mitigate any Losses and to restore the Services to </w:t>
      </w:r>
      <w:r w:rsidR="003838EB">
        <w:rPr>
          <w:sz w:val="24"/>
        </w:rPr>
        <w:t>the required</w:t>
      </w:r>
      <w:r w:rsidRPr="00C121D5">
        <w:rPr>
          <w:sz w:val="24"/>
        </w:rPr>
        <w:t xml:space="preserve"> operating efficiency</w:t>
      </w:r>
      <w:r w:rsidR="003838EB">
        <w:rPr>
          <w:sz w:val="24"/>
        </w:rPr>
        <w:t xml:space="preserve"> in accordance with the requirements of this Agreement</w:t>
      </w:r>
      <w:r w:rsidRPr="00C121D5">
        <w:rPr>
          <w:sz w:val="24"/>
        </w:rPr>
        <w:t>.</w:t>
      </w:r>
      <w:bookmarkEnd w:id="1012"/>
      <w:bookmarkEnd w:id="1013"/>
      <w:bookmarkEnd w:id="1014"/>
      <w:bookmarkEnd w:id="1015"/>
    </w:p>
    <w:p w:rsidRPr="00C121D5" w:rsidR="00BA7E03" w:rsidP="005763E1" w:rsidRDefault="007812D5" w14:paraId="1430B413" w14:textId="6984F9FC">
      <w:pPr>
        <w:pStyle w:val="FFWLevel2"/>
        <w:keepNext/>
        <w:numPr>
          <w:ilvl w:val="1"/>
          <w:numId w:val="64"/>
        </w:numPr>
        <w:tabs>
          <w:tab w:val="clear" w:pos="0"/>
          <w:tab w:val="clear" w:pos="720"/>
        </w:tabs>
        <w:ind w:left="851" w:hanging="851"/>
        <w:rPr>
          <w:sz w:val="24"/>
        </w:rPr>
      </w:pPr>
      <w:bookmarkStart w:name="_Toc103255272" w:id="1016"/>
      <w:bookmarkStart w:name="_Toc143857354" w:id="1017"/>
      <w:bookmarkStart w:name="_Toc143857883" w:id="1018"/>
      <w:r>
        <w:rPr>
          <w:sz w:val="24"/>
        </w:rPr>
        <w:t>A</w:t>
      </w:r>
      <w:r w:rsidRPr="00C121D5" w:rsidR="00BA7E03">
        <w:rPr>
          <w:sz w:val="24"/>
        </w:rPr>
        <w:t xml:space="preserve">ny cost arising out of the actions of the </w:t>
      </w:r>
      <w:r w:rsidR="002C7A5F">
        <w:rPr>
          <w:sz w:val="24"/>
        </w:rPr>
        <w:t>Supplier and/or where applicable any Key Sub-contractor</w:t>
      </w:r>
      <w:r w:rsidRPr="00C121D5" w:rsidR="002C7A5F">
        <w:rPr>
          <w:sz w:val="24"/>
        </w:rPr>
        <w:t xml:space="preserve"> </w:t>
      </w:r>
      <w:r w:rsidRPr="00C121D5" w:rsidR="00BA7E03">
        <w:rPr>
          <w:sz w:val="24"/>
        </w:rPr>
        <w:t xml:space="preserve">taken in compliance with the provisions of Paragraph </w:t>
      </w:r>
      <w:r w:rsidR="00694464">
        <w:rPr>
          <w:sz w:val="24"/>
        </w:rPr>
        <w:fldChar w:fldCharType="begin"/>
      </w:r>
      <w:r w:rsidR="00694464">
        <w:rPr>
          <w:sz w:val="24"/>
        </w:rPr>
        <w:instrText xml:space="preserve"> REF _Ref84159397 \r \h </w:instrText>
      </w:r>
      <w:r w:rsidR="00694464">
        <w:rPr>
          <w:sz w:val="24"/>
        </w:rPr>
      </w:r>
      <w:r w:rsidR="00694464">
        <w:rPr>
          <w:sz w:val="24"/>
        </w:rPr>
        <w:fldChar w:fldCharType="separate"/>
      </w:r>
      <w:r w:rsidR="00CF6826">
        <w:rPr>
          <w:sz w:val="24"/>
        </w:rPr>
        <w:t>10.2</w:t>
      </w:r>
      <w:r w:rsidR="00694464">
        <w:rPr>
          <w:sz w:val="24"/>
        </w:rPr>
        <w:fldChar w:fldCharType="end"/>
      </w:r>
      <w:r w:rsidRPr="00C121D5" w:rsidR="00BA7E03">
        <w:rPr>
          <w:sz w:val="24"/>
        </w:rPr>
        <w:t xml:space="preserve"> shall be borne</w:t>
      </w:r>
      <w:r w:rsidR="00A15866">
        <w:rPr>
          <w:sz w:val="24"/>
        </w:rPr>
        <w:t xml:space="preserve"> by the Supplier</w:t>
      </w:r>
      <w:r w:rsidR="002C7A5F">
        <w:rPr>
          <w:sz w:val="24"/>
        </w:rPr>
        <w:t xml:space="preserve"> and/or any relevant Key Sub-contractors.</w:t>
      </w:r>
      <w:bookmarkEnd w:id="1016"/>
      <w:bookmarkEnd w:id="1017"/>
      <w:bookmarkEnd w:id="1018"/>
    </w:p>
    <w:p w:rsidRPr="00C121D5" w:rsidR="00BA7E03" w:rsidP="005763E1" w:rsidRDefault="00BA7E03" w14:paraId="2B790B47" w14:textId="4B1244EA">
      <w:pPr>
        <w:pStyle w:val="FFWLevel1"/>
        <w:numPr>
          <w:ilvl w:val="0"/>
          <w:numId w:val="64"/>
        </w:numPr>
        <w:tabs>
          <w:tab w:val="clear" w:pos="0"/>
          <w:tab w:val="clear" w:pos="720"/>
        </w:tabs>
        <w:ind w:left="851" w:hanging="851"/>
        <w:rPr>
          <w:sz w:val="24"/>
        </w:rPr>
      </w:pPr>
      <w:bookmarkStart w:name="_Ref498440351" w:id="1019"/>
      <w:bookmarkStart w:name="_Toc103255273" w:id="1020"/>
      <w:bookmarkStart w:name="_Toc143857355" w:id="1021"/>
      <w:bookmarkStart w:name="_Toc143857884" w:id="1022"/>
      <w:r w:rsidRPr="00C121D5">
        <w:rPr>
          <w:sz w:val="24"/>
        </w:rPr>
        <w:t>Breach of Security</w:t>
      </w:r>
      <w:bookmarkEnd w:id="1019"/>
      <w:bookmarkEnd w:id="1020"/>
      <w:bookmarkEnd w:id="1021"/>
      <w:bookmarkEnd w:id="1022"/>
    </w:p>
    <w:p w:rsidRPr="00C121D5" w:rsidR="00BA7E03" w:rsidP="005763E1" w:rsidRDefault="00BA7E03" w14:paraId="5DB27C7B" w14:textId="51660F4B">
      <w:pPr>
        <w:pStyle w:val="FFWLevel2"/>
        <w:numPr>
          <w:ilvl w:val="1"/>
          <w:numId w:val="64"/>
        </w:numPr>
        <w:tabs>
          <w:tab w:val="clear" w:pos="0"/>
          <w:tab w:val="clear" w:pos="720"/>
        </w:tabs>
        <w:ind w:left="851" w:hanging="851"/>
        <w:rPr>
          <w:sz w:val="24"/>
        </w:rPr>
      </w:pPr>
      <w:bookmarkStart w:name="_Ref497470033" w:id="1023"/>
      <w:bookmarkStart w:name="_Toc103255274" w:id="1024"/>
      <w:bookmarkStart w:name="_Toc143857356" w:id="1025"/>
      <w:bookmarkStart w:name="_Toc143857885" w:id="1026"/>
      <w:r w:rsidRPr="00C121D5">
        <w:rPr>
          <w:sz w:val="24"/>
        </w:rPr>
        <w:t xml:space="preserve">If either Party becomes aware of a Breach of Security </w:t>
      </w:r>
      <w:r w:rsidR="007B02D0">
        <w:rPr>
          <w:sz w:val="24"/>
        </w:rPr>
        <w:t>and/</w:t>
      </w:r>
      <w:r w:rsidRPr="00C121D5">
        <w:rPr>
          <w:sz w:val="24"/>
        </w:rPr>
        <w:t>or an attempted Breach of Security it shall notify the other</w:t>
      </w:r>
      <w:r w:rsidR="00504D7A">
        <w:rPr>
          <w:sz w:val="24"/>
        </w:rPr>
        <w:t xml:space="preserve"> </w:t>
      </w:r>
      <w:r w:rsidR="00D907BB">
        <w:rPr>
          <w:sz w:val="24"/>
        </w:rPr>
        <w:t xml:space="preserve">within </w:t>
      </w:r>
      <w:r w:rsidR="00F062D3">
        <w:rPr>
          <w:sz w:val="24"/>
        </w:rPr>
        <w:t xml:space="preserve">twenty four </w:t>
      </w:r>
      <w:r w:rsidR="00932B33">
        <w:rPr>
          <w:sz w:val="24"/>
        </w:rPr>
        <w:t>(</w:t>
      </w:r>
      <w:r w:rsidR="00D907BB">
        <w:rPr>
          <w:sz w:val="24"/>
        </w:rPr>
        <w:t>24</w:t>
      </w:r>
      <w:r w:rsidR="00932B33">
        <w:rPr>
          <w:sz w:val="24"/>
        </w:rPr>
        <w:t>)</w:t>
      </w:r>
      <w:r w:rsidR="00D907BB">
        <w:rPr>
          <w:sz w:val="24"/>
        </w:rPr>
        <w:t xml:space="preserve"> hours </w:t>
      </w:r>
      <w:r w:rsidR="00504D7A">
        <w:rPr>
          <w:sz w:val="24"/>
        </w:rPr>
        <w:t>in writing</w:t>
      </w:r>
      <w:r w:rsidRPr="00C121D5">
        <w:rPr>
          <w:sz w:val="24"/>
        </w:rPr>
        <w:t xml:space="preserve"> in accordance with the security incident management process as set out in the Security Management Plan.</w:t>
      </w:r>
      <w:bookmarkEnd w:id="1023"/>
      <w:bookmarkEnd w:id="1024"/>
      <w:bookmarkEnd w:id="1025"/>
      <w:bookmarkEnd w:id="1026"/>
    </w:p>
    <w:p w:rsidRPr="00C121D5" w:rsidR="00BA7E03" w:rsidP="005763E1" w:rsidRDefault="00BA7E03" w14:paraId="235E64C9" w14:textId="1A212279">
      <w:pPr>
        <w:pStyle w:val="FFWLevel2"/>
        <w:keepNext/>
        <w:numPr>
          <w:ilvl w:val="1"/>
          <w:numId w:val="64"/>
        </w:numPr>
        <w:tabs>
          <w:tab w:val="clear" w:pos="0"/>
          <w:tab w:val="clear" w:pos="720"/>
        </w:tabs>
        <w:ind w:left="851" w:hanging="851"/>
        <w:rPr>
          <w:sz w:val="24"/>
        </w:rPr>
      </w:pPr>
      <w:bookmarkStart w:name="_Toc103255275" w:id="1027"/>
      <w:bookmarkStart w:name="_Toc143857357" w:id="1028"/>
      <w:bookmarkStart w:name="_Toc143857886" w:id="1029"/>
      <w:r w:rsidRPr="00C121D5">
        <w:rPr>
          <w:sz w:val="24"/>
        </w:rPr>
        <w:t>The security incident management process set out in the Security Management Plan shall, as a minimum, require the Supplier upon becoming aware of a Breach of Security or an attempted Breach of Security to:</w:t>
      </w:r>
      <w:bookmarkEnd w:id="1027"/>
      <w:bookmarkEnd w:id="1028"/>
      <w:bookmarkEnd w:id="1029"/>
    </w:p>
    <w:p w:rsidRPr="00C121D5" w:rsidR="00BA7E03" w:rsidP="005763E1" w:rsidRDefault="00BA7E03" w14:paraId="774D2E49" w14:textId="506B6C45">
      <w:pPr>
        <w:pStyle w:val="FFWLevel3"/>
        <w:keepNext/>
        <w:numPr>
          <w:ilvl w:val="2"/>
          <w:numId w:val="64"/>
        </w:numPr>
        <w:tabs>
          <w:tab w:val="clear" w:pos="0"/>
          <w:tab w:val="clear" w:pos="720"/>
        </w:tabs>
        <w:ind w:left="1701" w:hanging="850"/>
        <w:rPr>
          <w:sz w:val="24"/>
        </w:rPr>
      </w:pPr>
      <w:bookmarkStart w:name="_Toc103255276" w:id="1030"/>
      <w:bookmarkStart w:name="_Toc143857358" w:id="1031"/>
      <w:bookmarkStart w:name="_Toc143857887" w:id="1032"/>
      <w:r w:rsidRPr="00C121D5">
        <w:rPr>
          <w:sz w:val="24"/>
        </w:rPr>
        <w:t>immediately take all reasonable steps (which shall include any action or changes reasonably required by the Authority which shall be completed within such timescales as the Authority may reasonably require) necessary to:</w:t>
      </w:r>
      <w:bookmarkEnd w:id="1030"/>
      <w:bookmarkEnd w:id="1031"/>
      <w:bookmarkEnd w:id="1032"/>
    </w:p>
    <w:p w:rsidRPr="00C121D5" w:rsidR="00BA7E03" w:rsidP="005763E1" w:rsidRDefault="00BA7E03" w14:paraId="66F59A5B" w14:textId="2AA6C9AE">
      <w:pPr>
        <w:pStyle w:val="FFWLevel4"/>
        <w:numPr>
          <w:ilvl w:val="3"/>
          <w:numId w:val="64"/>
        </w:numPr>
        <w:tabs>
          <w:tab w:val="clear" w:pos="0"/>
          <w:tab w:val="clear" w:pos="720"/>
          <w:tab w:val="left" w:pos="2552"/>
        </w:tabs>
        <w:ind w:left="2552" w:hanging="851"/>
        <w:rPr>
          <w:sz w:val="24"/>
        </w:rPr>
      </w:pPr>
      <w:bookmarkStart w:name="_Toc103255277" w:id="1033"/>
      <w:bookmarkStart w:name="_Toc143857359" w:id="1034"/>
      <w:bookmarkStart w:name="_Toc143857888" w:id="1035"/>
      <w:r w:rsidRPr="00C121D5">
        <w:rPr>
          <w:sz w:val="24"/>
        </w:rPr>
        <w:t>minimise the extent of actual or potential harm caused by such Breach of Security;</w:t>
      </w:r>
      <w:bookmarkEnd w:id="1033"/>
      <w:bookmarkEnd w:id="1034"/>
      <w:bookmarkEnd w:id="1035"/>
    </w:p>
    <w:p w:rsidRPr="00C121D5" w:rsidR="00BA7E03" w:rsidP="005763E1" w:rsidRDefault="00BA7E03" w14:paraId="772F8E5D" w14:textId="34470928">
      <w:pPr>
        <w:pStyle w:val="FFWLevel4"/>
        <w:numPr>
          <w:ilvl w:val="3"/>
          <w:numId w:val="64"/>
        </w:numPr>
        <w:tabs>
          <w:tab w:val="clear" w:pos="0"/>
          <w:tab w:val="clear" w:pos="720"/>
          <w:tab w:val="left" w:pos="2552"/>
        </w:tabs>
        <w:ind w:left="2552" w:hanging="851"/>
        <w:rPr>
          <w:sz w:val="24"/>
        </w:rPr>
      </w:pPr>
      <w:bookmarkStart w:name="_Toc103255278" w:id="1036"/>
      <w:bookmarkStart w:name="_Toc143857360" w:id="1037"/>
      <w:bookmarkStart w:name="_Toc143857889" w:id="1038"/>
      <w:r w:rsidRPr="00C121D5">
        <w:rPr>
          <w:sz w:val="24"/>
        </w:rPr>
        <w:t>remedy such Breach of Security to the extent possible and protect the integrity of the Information Management System against any such potential o</w:t>
      </w:r>
      <w:r w:rsidR="008443BC">
        <w:rPr>
          <w:sz w:val="24"/>
        </w:rPr>
        <w:t>r attempted Breach of Security;</w:t>
      </w:r>
      <w:bookmarkEnd w:id="1036"/>
      <w:bookmarkEnd w:id="1037"/>
      <w:bookmarkEnd w:id="1038"/>
    </w:p>
    <w:p w:rsidRPr="00C121D5" w:rsidR="00BA7E03" w:rsidP="005763E1" w:rsidRDefault="00BA7E03" w14:paraId="767588E8" w14:textId="1AC295BE">
      <w:pPr>
        <w:pStyle w:val="FFWLevel4"/>
        <w:numPr>
          <w:ilvl w:val="3"/>
          <w:numId w:val="64"/>
        </w:numPr>
        <w:tabs>
          <w:tab w:val="clear" w:pos="0"/>
          <w:tab w:val="clear" w:pos="720"/>
          <w:tab w:val="left" w:pos="2552"/>
        </w:tabs>
        <w:ind w:left="2552" w:hanging="851"/>
        <w:rPr>
          <w:sz w:val="24"/>
        </w:rPr>
      </w:pPr>
      <w:bookmarkStart w:name="_Toc103255279" w:id="1039"/>
      <w:bookmarkStart w:name="_Toc143857361" w:id="1040"/>
      <w:bookmarkStart w:name="_Toc143857890" w:id="1041"/>
      <w:r w:rsidRPr="00C121D5">
        <w:rPr>
          <w:sz w:val="24"/>
        </w:rPr>
        <w:t>apply a tested mitigation against any such Breach of Security or potential or attempted Breach of Security and, provided that reasonable testing has been undertaken by the Supplier, if the mitigation adversely affects the Supplier’s ability to deliver the Services so as to meet any Performance Indicator, the Supplier shall be granted relief against the failure to meet such affected Performance Indicator for such period as the Authority, acting reasonably, may specify by written notice to the Supplier; and</w:t>
      </w:r>
      <w:bookmarkEnd w:id="1039"/>
      <w:bookmarkEnd w:id="1040"/>
      <w:bookmarkEnd w:id="1041"/>
    </w:p>
    <w:p w:rsidRPr="00C121D5" w:rsidR="00BA7E03" w:rsidP="005763E1" w:rsidRDefault="00BA7E03" w14:paraId="161227B1" w14:textId="16BB18B7">
      <w:pPr>
        <w:pStyle w:val="FFWLevel4"/>
        <w:numPr>
          <w:ilvl w:val="3"/>
          <w:numId w:val="64"/>
        </w:numPr>
        <w:tabs>
          <w:tab w:val="clear" w:pos="0"/>
          <w:tab w:val="clear" w:pos="720"/>
          <w:tab w:val="left" w:pos="2552"/>
        </w:tabs>
        <w:ind w:left="2552" w:hanging="851"/>
        <w:rPr>
          <w:sz w:val="24"/>
        </w:rPr>
      </w:pPr>
      <w:bookmarkStart w:name="_Toc103255280" w:id="1042"/>
      <w:bookmarkStart w:name="_Toc143857362" w:id="1043"/>
      <w:bookmarkStart w:name="_Toc143857891" w:id="1044"/>
      <w:r w:rsidRPr="00C121D5">
        <w:rPr>
          <w:sz w:val="24"/>
        </w:rPr>
        <w:t>prevent a further Breach of Security or attempted Breach of Security in the future exploiting the same root cause failure;</w:t>
      </w:r>
      <w:bookmarkEnd w:id="1042"/>
      <w:bookmarkEnd w:id="1043"/>
      <w:bookmarkEnd w:id="1044"/>
    </w:p>
    <w:p w:rsidR="00BA7E03" w:rsidP="005763E1" w:rsidRDefault="00BA7E03" w14:paraId="51896B12" w14:textId="52EC4CE3">
      <w:pPr>
        <w:pStyle w:val="FFWLevel3"/>
        <w:numPr>
          <w:ilvl w:val="2"/>
          <w:numId w:val="64"/>
        </w:numPr>
        <w:tabs>
          <w:tab w:val="clear" w:pos="0"/>
          <w:tab w:val="clear" w:pos="720"/>
        </w:tabs>
        <w:ind w:left="1701" w:hanging="850"/>
        <w:rPr>
          <w:sz w:val="24"/>
        </w:rPr>
      </w:pPr>
      <w:bookmarkStart w:name="_Toc103255281" w:id="1045"/>
      <w:bookmarkStart w:name="_Toc143857363" w:id="1046"/>
      <w:bookmarkStart w:name="_Toc143857892" w:id="1047"/>
      <w:r w:rsidRPr="00C121D5">
        <w:rPr>
          <w:sz w:val="24"/>
        </w:rPr>
        <w:lastRenderedPageBreak/>
        <w:t xml:space="preserve">as soon as reasonably practicable and, in any event, within </w:t>
      </w:r>
      <w:r w:rsidR="00F062D3">
        <w:rPr>
          <w:sz w:val="24"/>
        </w:rPr>
        <w:t>twenty four (</w:t>
      </w:r>
      <w:r w:rsidR="00BC7E68">
        <w:rPr>
          <w:sz w:val="24"/>
        </w:rPr>
        <w:t>24</w:t>
      </w:r>
      <w:r w:rsidR="00F062D3">
        <w:rPr>
          <w:sz w:val="24"/>
        </w:rPr>
        <w:t>)</w:t>
      </w:r>
      <w:r w:rsidR="00BC7E68">
        <w:rPr>
          <w:sz w:val="24"/>
        </w:rPr>
        <w:t xml:space="preserve"> hours</w:t>
      </w:r>
      <w:r w:rsidRPr="00C121D5">
        <w:rPr>
          <w:sz w:val="24"/>
        </w:rPr>
        <w:t xml:space="preserve">, following the Breach of Security or attempted Breach of Security, provide to the Authority full details of the Breach of Security or attempted Breach of Security, </w:t>
      </w:r>
      <w:r w:rsidR="00140514">
        <w:rPr>
          <w:sz w:val="24"/>
        </w:rPr>
        <w:t xml:space="preserve">and </w:t>
      </w:r>
      <w:r w:rsidR="004435D9">
        <w:rPr>
          <w:sz w:val="24"/>
        </w:rPr>
        <w:t>where required by the Authority</w:t>
      </w:r>
      <w:r w:rsidRPr="00140514" w:rsidR="00140514">
        <w:rPr>
          <w:rFonts w:cstheme="minorBidi"/>
          <w:sz w:val="24"/>
          <w:szCs w:val="22"/>
          <w:lang w:eastAsia="en-US"/>
        </w:rPr>
        <w:t xml:space="preserve"> </w:t>
      </w:r>
      <w:r w:rsidRPr="00140514" w:rsidR="00140514">
        <w:rPr>
          <w:sz w:val="24"/>
        </w:rPr>
        <w:t>a root cause analysis</w:t>
      </w:r>
      <w:r w:rsidR="00140514">
        <w:rPr>
          <w:sz w:val="24"/>
        </w:rPr>
        <w:t xml:space="preserve"> of the Breach of Security or attempted Breach of Security</w:t>
      </w:r>
      <w:r w:rsidR="00BC7E68">
        <w:rPr>
          <w:sz w:val="24"/>
        </w:rPr>
        <w:t xml:space="preserve"> within </w:t>
      </w:r>
      <w:r w:rsidR="00F062D3">
        <w:rPr>
          <w:sz w:val="24"/>
        </w:rPr>
        <w:t>five (</w:t>
      </w:r>
      <w:r w:rsidR="00BC7E68">
        <w:rPr>
          <w:sz w:val="24"/>
        </w:rPr>
        <w:t>5</w:t>
      </w:r>
      <w:r w:rsidR="00F062D3">
        <w:rPr>
          <w:sz w:val="24"/>
        </w:rPr>
        <w:t>)</w:t>
      </w:r>
      <w:r w:rsidR="00BC7E68">
        <w:rPr>
          <w:sz w:val="24"/>
        </w:rPr>
        <w:t xml:space="preserve"> days of </w:t>
      </w:r>
      <w:r w:rsidR="00A15866">
        <w:rPr>
          <w:sz w:val="24"/>
        </w:rPr>
        <w:t xml:space="preserve">receipt of </w:t>
      </w:r>
      <w:r w:rsidR="00140514">
        <w:rPr>
          <w:sz w:val="24"/>
        </w:rPr>
        <w:t xml:space="preserve">the Authority’s </w:t>
      </w:r>
      <w:r w:rsidR="00A15866">
        <w:rPr>
          <w:sz w:val="24"/>
        </w:rPr>
        <w:t xml:space="preserve">written </w:t>
      </w:r>
      <w:r w:rsidR="00BC7E68">
        <w:rPr>
          <w:sz w:val="24"/>
        </w:rPr>
        <w:t>request</w:t>
      </w:r>
      <w:r w:rsidR="00A15866">
        <w:rPr>
          <w:sz w:val="24"/>
        </w:rPr>
        <w:t xml:space="preserve"> or such longer period </w:t>
      </w:r>
      <w:r w:rsidR="00140514">
        <w:rPr>
          <w:sz w:val="24"/>
        </w:rPr>
        <w:t xml:space="preserve">as may be </w:t>
      </w:r>
      <w:r w:rsidR="00A15866">
        <w:rPr>
          <w:sz w:val="24"/>
        </w:rPr>
        <w:t>specified by the Authority</w:t>
      </w:r>
      <w:r w:rsidR="004435D9">
        <w:rPr>
          <w:sz w:val="24"/>
        </w:rPr>
        <w:t>; and</w:t>
      </w:r>
      <w:bookmarkEnd w:id="1045"/>
      <w:bookmarkEnd w:id="1046"/>
      <w:bookmarkEnd w:id="1047"/>
    </w:p>
    <w:p w:rsidRPr="00C121D5" w:rsidR="004435D9" w:rsidP="007A4FC9" w:rsidRDefault="004435D9" w14:paraId="1FDD6D1B" w14:textId="0B022D66">
      <w:pPr>
        <w:pStyle w:val="FFWLevel3"/>
        <w:numPr>
          <w:ilvl w:val="2"/>
          <w:numId w:val="64"/>
        </w:numPr>
        <w:tabs>
          <w:tab w:val="clear" w:pos="0"/>
          <w:tab w:val="clear" w:pos="720"/>
          <w:tab w:val="clear" w:pos="1786"/>
          <w:tab w:val="num" w:pos="1701"/>
        </w:tabs>
        <w:ind w:left="1701" w:hanging="850"/>
        <w:rPr>
          <w:sz w:val="24"/>
        </w:rPr>
      </w:pPr>
      <w:bookmarkStart w:name="_Toc103255282" w:id="1048"/>
      <w:bookmarkStart w:name="_Toc143857364" w:id="1049"/>
      <w:bookmarkStart w:name="_Toc143857893" w:id="1050"/>
      <w:r>
        <w:rPr>
          <w:sz w:val="24"/>
        </w:rPr>
        <w:t>record all relevant details regarding a Breach of Security or</w:t>
      </w:r>
      <w:r w:rsidRPr="004435D9">
        <w:rPr>
          <w:sz w:val="24"/>
        </w:rPr>
        <w:t xml:space="preserve"> attempted Breach of Security</w:t>
      </w:r>
      <w:r>
        <w:rPr>
          <w:sz w:val="24"/>
        </w:rPr>
        <w:t xml:space="preserve"> in the Security Incident Report Record. The Supplier shall provide the Authority with a copy of such </w:t>
      </w:r>
      <w:r w:rsidRPr="004435D9">
        <w:rPr>
          <w:sz w:val="24"/>
        </w:rPr>
        <w:t>Security Incident Report Record</w:t>
      </w:r>
      <w:r>
        <w:rPr>
          <w:sz w:val="24"/>
        </w:rPr>
        <w:t xml:space="preserve"> immediately upon demand</w:t>
      </w:r>
      <w:r w:rsidR="00F062D3">
        <w:rPr>
          <w:sz w:val="24"/>
        </w:rPr>
        <w:t>.</w:t>
      </w:r>
      <w:bookmarkEnd w:id="1048"/>
      <w:bookmarkEnd w:id="1049"/>
      <w:bookmarkEnd w:id="1050"/>
    </w:p>
    <w:p w:rsidR="00BA7E03" w:rsidP="005763E1" w:rsidRDefault="00BA7E03" w14:paraId="0CAF56F0" w14:textId="61F11885">
      <w:pPr>
        <w:pStyle w:val="FFWLevel2"/>
        <w:numPr>
          <w:ilvl w:val="1"/>
          <w:numId w:val="64"/>
        </w:numPr>
        <w:tabs>
          <w:tab w:val="clear" w:pos="0"/>
          <w:tab w:val="clear" w:pos="720"/>
        </w:tabs>
        <w:ind w:left="851" w:hanging="851"/>
        <w:rPr>
          <w:sz w:val="24"/>
        </w:rPr>
      </w:pPr>
      <w:bookmarkStart w:name="_Toc103255283" w:id="1051"/>
      <w:bookmarkStart w:name="_Toc143857365" w:id="1052"/>
      <w:bookmarkStart w:name="_Toc143857894" w:id="1053"/>
      <w:r w:rsidRPr="00C121D5">
        <w:rPr>
          <w:sz w:val="24"/>
        </w:rPr>
        <w:t>In the event that any action is taken in response to a Breach of Security or attempted Breach of Security which occurred as a result of non-compliance of the Information Management System and/or the Security Management Plan with the Security Requirements and/or this Agreement, then such action and any required change to the Information Management System and/or Security Management Plan shall be completed by the Supplier at no cost to the Authority.</w:t>
      </w:r>
      <w:bookmarkEnd w:id="1051"/>
      <w:bookmarkEnd w:id="1052"/>
      <w:bookmarkEnd w:id="1053"/>
    </w:p>
    <w:p w:rsidR="007A4FC9" w:rsidP="005763E1" w:rsidRDefault="001072C5" w14:paraId="464E4BFA" w14:textId="09104EC8">
      <w:pPr>
        <w:pStyle w:val="FFWLevel2"/>
        <w:numPr>
          <w:ilvl w:val="1"/>
          <w:numId w:val="64"/>
        </w:numPr>
        <w:tabs>
          <w:tab w:val="clear" w:pos="0"/>
          <w:tab w:val="clear" w:pos="720"/>
        </w:tabs>
        <w:ind w:left="851" w:hanging="851"/>
        <w:rPr>
          <w:sz w:val="24"/>
        </w:rPr>
      </w:pPr>
      <w:bookmarkStart w:name="_Ref142666211" w:id="1054"/>
      <w:bookmarkStart w:name="_Toc143857366" w:id="1055"/>
      <w:bookmarkStart w:name="_Toc143857895" w:id="1056"/>
      <w:r>
        <w:rPr>
          <w:sz w:val="24"/>
        </w:rPr>
        <w:t>Where</w:t>
      </w:r>
      <w:r w:rsidRPr="001072C5">
        <w:rPr>
          <w:sz w:val="24"/>
        </w:rPr>
        <w:t xml:space="preserve"> a Breach of Security</w:t>
      </w:r>
      <w:r w:rsidR="007A4FC9">
        <w:rPr>
          <w:sz w:val="24"/>
        </w:rPr>
        <w:t>:</w:t>
      </w:r>
      <w:bookmarkEnd w:id="1054"/>
      <w:bookmarkEnd w:id="1055"/>
      <w:bookmarkEnd w:id="1056"/>
    </w:p>
    <w:p w:rsidR="001072C5" w:rsidP="007A4FC9" w:rsidRDefault="001072C5" w14:paraId="45CD0A83" w14:textId="12CB0BB9">
      <w:pPr>
        <w:pStyle w:val="FFWLevel3"/>
        <w:numPr>
          <w:ilvl w:val="2"/>
          <w:numId w:val="64"/>
        </w:numPr>
        <w:tabs>
          <w:tab w:val="clear" w:pos="0"/>
          <w:tab w:val="clear" w:pos="720"/>
          <w:tab w:val="clear" w:pos="1786"/>
          <w:tab w:val="num" w:pos="1701"/>
        </w:tabs>
        <w:ind w:left="1701" w:hanging="850"/>
        <w:rPr>
          <w:sz w:val="24"/>
        </w:rPr>
      </w:pPr>
      <w:bookmarkStart w:name="_Toc143857367" w:id="1057"/>
      <w:bookmarkStart w:name="_Toc143857896" w:id="1058"/>
      <w:r w:rsidRPr="001072C5">
        <w:rPr>
          <w:sz w:val="24"/>
        </w:rPr>
        <w:t>occur</w:t>
      </w:r>
      <w:r>
        <w:rPr>
          <w:sz w:val="24"/>
        </w:rPr>
        <w:t>s</w:t>
      </w:r>
      <w:r w:rsidRPr="001072C5">
        <w:rPr>
          <w:sz w:val="24"/>
        </w:rPr>
        <w:t xml:space="preserve"> as a result of non-compliance of the Information Management System and/or the Security Management Plan with the Security Requirements and/or this Agreement</w:t>
      </w:r>
      <w:r>
        <w:rPr>
          <w:sz w:val="24"/>
        </w:rPr>
        <w:t xml:space="preserve"> or otherwise as a result of the Supplier's </w:t>
      </w:r>
      <w:r w:rsidR="007A4FC9">
        <w:rPr>
          <w:sz w:val="24"/>
        </w:rPr>
        <w:t>Default; and</w:t>
      </w:r>
      <w:bookmarkEnd w:id="1057"/>
      <w:bookmarkEnd w:id="1058"/>
    </w:p>
    <w:p w:rsidR="007A4FC9" w:rsidP="007A4FC9" w:rsidRDefault="007A4FC9" w14:paraId="0D808ADF" w14:textId="1320F654">
      <w:pPr>
        <w:pStyle w:val="FFWLevel3"/>
        <w:numPr>
          <w:ilvl w:val="2"/>
          <w:numId w:val="64"/>
        </w:numPr>
        <w:tabs>
          <w:tab w:val="clear" w:pos="0"/>
          <w:tab w:val="clear" w:pos="720"/>
          <w:tab w:val="clear" w:pos="1786"/>
          <w:tab w:val="num" w:pos="1701"/>
        </w:tabs>
        <w:ind w:left="1701" w:hanging="850"/>
        <w:rPr>
          <w:sz w:val="24"/>
        </w:rPr>
      </w:pPr>
      <w:bookmarkStart w:name="_Toc143857368" w:id="1059"/>
      <w:bookmarkStart w:name="_Toc143857897" w:id="1060"/>
      <w:r>
        <w:rPr>
          <w:sz w:val="24"/>
        </w:rPr>
        <w:t>impacts any Personal Data</w:t>
      </w:r>
      <w:r w:rsidR="006D16FA">
        <w:rPr>
          <w:sz w:val="24"/>
        </w:rPr>
        <w:t>,</w:t>
      </w:r>
      <w:bookmarkEnd w:id="1059"/>
      <w:bookmarkEnd w:id="1060"/>
    </w:p>
    <w:p w:rsidR="006D16FA" w:rsidP="006D16FA" w:rsidRDefault="006D16FA" w14:paraId="37F05280" w14:textId="55373B05">
      <w:pPr>
        <w:pStyle w:val="FFWLevel3"/>
        <w:numPr>
          <w:ilvl w:val="0"/>
          <w:numId w:val="0"/>
        </w:numPr>
        <w:tabs>
          <w:tab w:val="clear" w:pos="0"/>
          <w:tab w:val="clear" w:pos="720"/>
        </w:tabs>
        <w:ind w:left="851"/>
        <w:rPr>
          <w:sz w:val="24"/>
        </w:rPr>
      </w:pPr>
      <w:bookmarkStart w:name="_Toc143857369" w:id="1061"/>
      <w:bookmarkStart w:name="_Toc143857898" w:id="1062"/>
      <w:r>
        <w:rPr>
          <w:sz w:val="24"/>
        </w:rPr>
        <w:t xml:space="preserve">the Supplier shall at no cost to the Authority and </w:t>
      </w:r>
      <w:r w:rsidRPr="006D16FA">
        <w:rPr>
          <w:sz w:val="24"/>
        </w:rPr>
        <w:t xml:space="preserve">as soon as reasonably practicable </w:t>
      </w:r>
      <w:r w:rsidR="00874567">
        <w:rPr>
          <w:sz w:val="24"/>
        </w:rPr>
        <w:t xml:space="preserve">following </w:t>
      </w:r>
      <w:r w:rsidR="00543B39">
        <w:rPr>
          <w:sz w:val="24"/>
        </w:rPr>
        <w:t xml:space="preserve">written </w:t>
      </w:r>
      <w:r w:rsidR="00874567">
        <w:rPr>
          <w:sz w:val="24"/>
        </w:rPr>
        <w:t>notice from the Authority</w:t>
      </w:r>
      <w:r>
        <w:rPr>
          <w:sz w:val="24"/>
        </w:rPr>
        <w:t>:</w:t>
      </w:r>
      <w:bookmarkEnd w:id="1061"/>
      <w:bookmarkEnd w:id="1062"/>
    </w:p>
    <w:p w:rsidR="002554FE" w:rsidP="00F8557D" w:rsidRDefault="002554FE" w14:paraId="7BBC80C6" w14:textId="0E5107FB">
      <w:pPr>
        <w:pStyle w:val="FFWLevel3"/>
        <w:numPr>
          <w:ilvl w:val="0"/>
          <w:numId w:val="65"/>
        </w:numPr>
        <w:tabs>
          <w:tab w:val="clear" w:pos="0"/>
          <w:tab w:val="clear" w:pos="720"/>
          <w:tab w:val="left" w:pos="2552"/>
        </w:tabs>
        <w:ind w:left="2552" w:hanging="851"/>
        <w:rPr>
          <w:sz w:val="24"/>
        </w:rPr>
      </w:pPr>
      <w:bookmarkStart w:name="_Toc143857370" w:id="1063"/>
      <w:bookmarkStart w:name="_Toc143857899" w:id="1064"/>
      <w:r>
        <w:rPr>
          <w:sz w:val="24"/>
        </w:rPr>
        <w:t>prepare and seek the Authority's written approval to a communications</w:t>
      </w:r>
      <w:r w:rsidR="000618F8">
        <w:rPr>
          <w:sz w:val="24"/>
        </w:rPr>
        <w:t>,</w:t>
      </w:r>
      <w:r>
        <w:rPr>
          <w:sz w:val="24"/>
        </w:rPr>
        <w:t xml:space="preserve"> engagement</w:t>
      </w:r>
      <w:r w:rsidR="000618F8">
        <w:rPr>
          <w:sz w:val="24"/>
        </w:rPr>
        <w:t xml:space="preserve"> </w:t>
      </w:r>
      <w:r w:rsidR="001C7B30">
        <w:rPr>
          <w:sz w:val="24"/>
        </w:rPr>
        <w:t>and remedial</w:t>
      </w:r>
      <w:r>
        <w:rPr>
          <w:sz w:val="24"/>
        </w:rPr>
        <w:t xml:space="preserve"> plan ("</w:t>
      </w:r>
      <w:r w:rsidRPr="002554FE">
        <w:rPr>
          <w:b/>
          <w:bCs/>
          <w:sz w:val="24"/>
        </w:rPr>
        <w:t>Data Breach Plan</w:t>
      </w:r>
      <w:r>
        <w:rPr>
          <w:sz w:val="24"/>
        </w:rPr>
        <w:t xml:space="preserve">") to </w:t>
      </w:r>
      <w:r w:rsidR="001C7B30">
        <w:rPr>
          <w:sz w:val="24"/>
        </w:rPr>
        <w:t xml:space="preserve">set out and </w:t>
      </w:r>
      <w:r>
        <w:rPr>
          <w:sz w:val="24"/>
        </w:rPr>
        <w:t xml:space="preserve">govern </w:t>
      </w:r>
      <w:r w:rsidR="001C7B30">
        <w:rPr>
          <w:sz w:val="24"/>
        </w:rPr>
        <w:t>the Supplier's</w:t>
      </w:r>
      <w:r>
        <w:rPr>
          <w:sz w:val="24"/>
        </w:rPr>
        <w:t xml:space="preserve"> communication</w:t>
      </w:r>
      <w:r w:rsidR="001C7B30">
        <w:rPr>
          <w:sz w:val="24"/>
        </w:rPr>
        <w:t xml:space="preserve">s, </w:t>
      </w:r>
      <w:r>
        <w:rPr>
          <w:sz w:val="24"/>
        </w:rPr>
        <w:t xml:space="preserve">engagement </w:t>
      </w:r>
      <w:r w:rsidR="001C7B30">
        <w:rPr>
          <w:sz w:val="24"/>
        </w:rPr>
        <w:t xml:space="preserve">and remediation </w:t>
      </w:r>
      <w:r>
        <w:rPr>
          <w:sz w:val="24"/>
        </w:rPr>
        <w:t>activit</w:t>
      </w:r>
      <w:r w:rsidR="00543B39">
        <w:rPr>
          <w:sz w:val="24"/>
        </w:rPr>
        <w:t>ies</w:t>
      </w:r>
      <w:r>
        <w:rPr>
          <w:sz w:val="24"/>
        </w:rPr>
        <w:t xml:space="preserve"> to be undertaken </w:t>
      </w:r>
      <w:r w:rsidR="00F8557D">
        <w:rPr>
          <w:sz w:val="24"/>
        </w:rPr>
        <w:t xml:space="preserve">on an ongoing basis </w:t>
      </w:r>
      <w:r w:rsidR="001C7B30">
        <w:rPr>
          <w:sz w:val="24"/>
        </w:rPr>
        <w:t>under</w:t>
      </w:r>
      <w:r>
        <w:rPr>
          <w:sz w:val="24"/>
        </w:rPr>
        <w:t xml:space="preserve"> this </w:t>
      </w:r>
      <w:r w:rsidRPr="002554FE">
        <w:rPr>
          <w:sz w:val="24"/>
        </w:rPr>
        <w:t xml:space="preserve">Paragraph </w:t>
      </w:r>
      <w:r w:rsidRPr="002554FE">
        <w:rPr>
          <w:sz w:val="24"/>
        </w:rPr>
        <w:fldChar w:fldCharType="begin"/>
      </w:r>
      <w:r w:rsidRPr="002554FE">
        <w:rPr>
          <w:sz w:val="24"/>
        </w:rPr>
        <w:instrText xml:space="preserve"> REF _Ref142666211 \r \h </w:instrText>
      </w:r>
      <w:r w:rsidRPr="002554FE">
        <w:rPr>
          <w:sz w:val="24"/>
        </w:rPr>
      </w:r>
      <w:r w:rsidRPr="002554FE">
        <w:rPr>
          <w:sz w:val="24"/>
        </w:rPr>
        <w:fldChar w:fldCharType="separate"/>
      </w:r>
      <w:r w:rsidR="00365547">
        <w:rPr>
          <w:sz w:val="24"/>
        </w:rPr>
        <w:t>11.4</w:t>
      </w:r>
      <w:r w:rsidRPr="002554FE">
        <w:rPr>
          <w:sz w:val="24"/>
        </w:rPr>
        <w:fldChar w:fldCharType="end"/>
      </w:r>
      <w:r w:rsidR="001C7B30">
        <w:rPr>
          <w:sz w:val="24"/>
        </w:rPr>
        <w:t xml:space="preserve"> and in accordance with this Agreement in relation to such a Breach of Security which impacts on Personal Data</w:t>
      </w:r>
      <w:r>
        <w:rPr>
          <w:sz w:val="24"/>
        </w:rPr>
        <w:t>;</w:t>
      </w:r>
      <w:bookmarkEnd w:id="1063"/>
      <w:bookmarkEnd w:id="1064"/>
    </w:p>
    <w:p w:rsidR="001C7B30" w:rsidP="00F8557D" w:rsidRDefault="001C7B30" w14:paraId="5743DA08" w14:textId="05204A3F">
      <w:pPr>
        <w:pStyle w:val="FFWLevel3"/>
        <w:numPr>
          <w:ilvl w:val="0"/>
          <w:numId w:val="65"/>
        </w:numPr>
        <w:tabs>
          <w:tab w:val="clear" w:pos="0"/>
          <w:tab w:val="clear" w:pos="720"/>
          <w:tab w:val="left" w:pos="2552"/>
        </w:tabs>
        <w:ind w:left="2552" w:hanging="851"/>
        <w:rPr>
          <w:sz w:val="24"/>
        </w:rPr>
      </w:pPr>
      <w:bookmarkStart w:name="_Toc143857371" w:id="1065"/>
      <w:bookmarkStart w:name="_Toc143857900" w:id="1066"/>
      <w:r>
        <w:rPr>
          <w:sz w:val="24"/>
        </w:rPr>
        <w:t>establish all appropriate infrastructure, services and systems (including contact centre facilities) as necessary to enable and support the Supplier in undertaking and managing the communications, engagement and remedial activities in accordance with the agreed Data Breach Plan</w:t>
      </w:r>
      <w:r w:rsidRPr="001C7B30">
        <w:rPr>
          <w:rFonts w:cstheme="minorBidi"/>
          <w:sz w:val="24"/>
          <w:szCs w:val="22"/>
          <w:lang w:eastAsia="en-US"/>
        </w:rPr>
        <w:t xml:space="preserve"> </w:t>
      </w:r>
      <w:r w:rsidRPr="001C7B30">
        <w:rPr>
          <w:sz w:val="24"/>
        </w:rPr>
        <w:t>or such alternative written instructions issued by the Authority from time to time</w:t>
      </w:r>
      <w:r>
        <w:rPr>
          <w:sz w:val="24"/>
        </w:rPr>
        <w:t>;</w:t>
      </w:r>
      <w:bookmarkEnd w:id="1065"/>
      <w:bookmarkEnd w:id="1066"/>
    </w:p>
    <w:p w:rsidR="006D16FA" w:rsidP="00F8557D" w:rsidRDefault="006D16FA" w14:paraId="06D20EB6" w14:textId="38B2822E">
      <w:pPr>
        <w:pStyle w:val="FFWLevel3"/>
        <w:numPr>
          <w:ilvl w:val="0"/>
          <w:numId w:val="66"/>
        </w:numPr>
        <w:tabs>
          <w:tab w:val="clear" w:pos="0"/>
          <w:tab w:val="clear" w:pos="720"/>
          <w:tab w:val="left" w:pos="2552"/>
        </w:tabs>
        <w:ind w:left="2552" w:hanging="851"/>
        <w:rPr>
          <w:sz w:val="24"/>
        </w:rPr>
      </w:pPr>
      <w:bookmarkStart w:name="_Toc143857372" w:id="1067"/>
      <w:bookmarkStart w:name="_Toc143857901" w:id="1068"/>
      <w:r>
        <w:rPr>
          <w:sz w:val="24"/>
        </w:rPr>
        <w:t xml:space="preserve">communicate </w:t>
      </w:r>
      <w:r w:rsidR="005B779E">
        <w:rPr>
          <w:sz w:val="24"/>
        </w:rPr>
        <w:t xml:space="preserve">and engage </w:t>
      </w:r>
      <w:r>
        <w:rPr>
          <w:sz w:val="24"/>
        </w:rPr>
        <w:t>with individuals affected by the Security Breach</w:t>
      </w:r>
      <w:r w:rsidR="00FB6CC6">
        <w:rPr>
          <w:sz w:val="24"/>
        </w:rPr>
        <w:t xml:space="preserve"> strictly in accordance with the </w:t>
      </w:r>
      <w:r w:rsidR="002554FE">
        <w:rPr>
          <w:sz w:val="24"/>
        </w:rPr>
        <w:t xml:space="preserve">agreed Data Breach Plan or such </w:t>
      </w:r>
      <w:r w:rsidR="00543B39">
        <w:rPr>
          <w:sz w:val="24"/>
        </w:rPr>
        <w:t>alternative</w:t>
      </w:r>
      <w:r w:rsidR="002554FE">
        <w:rPr>
          <w:sz w:val="24"/>
        </w:rPr>
        <w:t xml:space="preserve"> written instructions </w:t>
      </w:r>
      <w:r w:rsidR="00543B39">
        <w:rPr>
          <w:sz w:val="24"/>
        </w:rPr>
        <w:t>issued by</w:t>
      </w:r>
      <w:r w:rsidR="002554FE">
        <w:rPr>
          <w:sz w:val="24"/>
        </w:rPr>
        <w:t xml:space="preserve"> the Authority</w:t>
      </w:r>
      <w:r w:rsidR="00543B39">
        <w:rPr>
          <w:sz w:val="24"/>
        </w:rPr>
        <w:t xml:space="preserve"> from time to time</w:t>
      </w:r>
      <w:r>
        <w:rPr>
          <w:sz w:val="24"/>
        </w:rPr>
        <w:t>;</w:t>
      </w:r>
      <w:bookmarkEnd w:id="1067"/>
      <w:bookmarkEnd w:id="1068"/>
    </w:p>
    <w:p w:rsidR="001C7B30" w:rsidP="00F8557D" w:rsidRDefault="001C7B30" w14:paraId="67368EDF" w14:textId="3541FD49">
      <w:pPr>
        <w:pStyle w:val="FFWLevel3"/>
        <w:numPr>
          <w:ilvl w:val="0"/>
          <w:numId w:val="66"/>
        </w:numPr>
        <w:tabs>
          <w:tab w:val="clear" w:pos="0"/>
          <w:tab w:val="clear" w:pos="720"/>
          <w:tab w:val="left" w:pos="2552"/>
        </w:tabs>
        <w:ind w:left="2552" w:hanging="851"/>
        <w:rPr>
          <w:sz w:val="24"/>
        </w:rPr>
      </w:pPr>
      <w:bookmarkStart w:name="_Toc143857373" w:id="1069"/>
      <w:bookmarkStart w:name="_Toc143857902" w:id="1070"/>
      <w:r>
        <w:rPr>
          <w:sz w:val="24"/>
        </w:rPr>
        <w:t>undertake such remedial activities as agreed in the Data Breach Plan;</w:t>
      </w:r>
      <w:bookmarkEnd w:id="1069"/>
      <w:bookmarkEnd w:id="1070"/>
    </w:p>
    <w:p w:rsidR="005B779E" w:rsidP="00F8557D" w:rsidRDefault="005B779E" w14:paraId="1190B610" w14:textId="5B818ABA">
      <w:pPr>
        <w:pStyle w:val="FFWLevel3"/>
        <w:numPr>
          <w:ilvl w:val="0"/>
          <w:numId w:val="66"/>
        </w:numPr>
        <w:tabs>
          <w:tab w:val="clear" w:pos="0"/>
          <w:tab w:val="clear" w:pos="720"/>
          <w:tab w:val="left" w:pos="2552"/>
        </w:tabs>
        <w:ind w:left="2552" w:hanging="851"/>
        <w:rPr>
          <w:sz w:val="24"/>
        </w:rPr>
      </w:pPr>
      <w:bookmarkStart w:name="_Toc143857374" w:id="1071"/>
      <w:bookmarkStart w:name="_Toc143857903" w:id="1072"/>
      <w:r>
        <w:rPr>
          <w:sz w:val="24"/>
        </w:rPr>
        <w:lastRenderedPageBreak/>
        <w:t xml:space="preserve">communicate and engage </w:t>
      </w:r>
      <w:r w:rsidR="001F4C89">
        <w:rPr>
          <w:sz w:val="24"/>
        </w:rPr>
        <w:t xml:space="preserve">promptly </w:t>
      </w:r>
      <w:r>
        <w:rPr>
          <w:sz w:val="24"/>
        </w:rPr>
        <w:t xml:space="preserve">with the Authority and all relevant Stakeholders </w:t>
      </w:r>
      <w:r w:rsidRPr="00FB6CC6" w:rsidR="00FB6CC6">
        <w:rPr>
          <w:sz w:val="24"/>
        </w:rPr>
        <w:t xml:space="preserve">in relation to the Security Breach and its impacts </w:t>
      </w:r>
      <w:r>
        <w:rPr>
          <w:sz w:val="24"/>
        </w:rPr>
        <w:t>as reasonably required by the Authority</w:t>
      </w:r>
      <w:r w:rsidR="00FB6CC6">
        <w:rPr>
          <w:sz w:val="24"/>
        </w:rPr>
        <w:t xml:space="preserve"> and</w:t>
      </w:r>
      <w:r w:rsidRPr="00FB6CC6" w:rsidR="00FB6CC6">
        <w:rPr>
          <w:rFonts w:cstheme="minorBidi"/>
          <w:sz w:val="24"/>
          <w:szCs w:val="22"/>
          <w:lang w:eastAsia="en-US"/>
        </w:rPr>
        <w:t xml:space="preserve"> </w:t>
      </w:r>
      <w:r w:rsidR="00FB6CC6">
        <w:rPr>
          <w:rFonts w:cstheme="minorBidi"/>
          <w:sz w:val="24"/>
          <w:szCs w:val="22"/>
          <w:lang w:eastAsia="en-US"/>
        </w:rPr>
        <w:t xml:space="preserve">strictly </w:t>
      </w:r>
      <w:r w:rsidRPr="00FB6CC6" w:rsidR="00FB6CC6">
        <w:rPr>
          <w:sz w:val="24"/>
        </w:rPr>
        <w:t xml:space="preserve">in accordance with </w:t>
      </w:r>
      <w:r w:rsidRPr="002554FE" w:rsidR="002554FE">
        <w:rPr>
          <w:sz w:val="24"/>
        </w:rPr>
        <w:t>the agreed Data Breach Plan</w:t>
      </w:r>
      <w:r w:rsidRPr="002554FE" w:rsidR="002554FE">
        <w:rPr>
          <w:rFonts w:cstheme="minorBidi"/>
          <w:sz w:val="24"/>
          <w:szCs w:val="22"/>
          <w:lang w:eastAsia="en-US"/>
        </w:rPr>
        <w:t xml:space="preserve"> </w:t>
      </w:r>
      <w:r w:rsidRPr="002554FE" w:rsidR="002554FE">
        <w:rPr>
          <w:sz w:val="24"/>
        </w:rPr>
        <w:t xml:space="preserve">or such </w:t>
      </w:r>
      <w:r w:rsidR="00543B39">
        <w:rPr>
          <w:sz w:val="24"/>
        </w:rPr>
        <w:t>alternative</w:t>
      </w:r>
      <w:r w:rsidRPr="002554FE" w:rsidR="002554FE">
        <w:rPr>
          <w:sz w:val="24"/>
        </w:rPr>
        <w:t xml:space="preserve"> written instructions</w:t>
      </w:r>
      <w:r w:rsidR="00543B39">
        <w:rPr>
          <w:sz w:val="24"/>
        </w:rPr>
        <w:t xml:space="preserve"> issued by the Authority from time to time</w:t>
      </w:r>
      <w:r>
        <w:rPr>
          <w:sz w:val="24"/>
        </w:rPr>
        <w:t>;</w:t>
      </w:r>
      <w:bookmarkEnd w:id="1071"/>
      <w:bookmarkEnd w:id="1072"/>
    </w:p>
    <w:p w:rsidR="000618F8" w:rsidP="00F8557D" w:rsidRDefault="00543B39" w14:paraId="08FD7F49" w14:textId="5C4EF077">
      <w:pPr>
        <w:pStyle w:val="FFWLevel3"/>
        <w:numPr>
          <w:ilvl w:val="0"/>
          <w:numId w:val="66"/>
        </w:numPr>
        <w:tabs>
          <w:tab w:val="clear" w:pos="0"/>
          <w:tab w:val="clear" w:pos="720"/>
          <w:tab w:val="left" w:pos="2552"/>
        </w:tabs>
        <w:ind w:left="2552" w:hanging="851"/>
        <w:rPr>
          <w:sz w:val="24"/>
        </w:rPr>
      </w:pPr>
      <w:bookmarkStart w:name="_Toc143857375" w:id="1073"/>
      <w:bookmarkStart w:name="_Toc143857904" w:id="1074"/>
      <w:r>
        <w:rPr>
          <w:sz w:val="24"/>
        </w:rPr>
        <w:t xml:space="preserve">upon the Authority's request from time to time, </w:t>
      </w:r>
      <w:r w:rsidR="002554FE">
        <w:rPr>
          <w:sz w:val="24"/>
        </w:rPr>
        <w:t xml:space="preserve">share with the Authority, and relevant Stakeholders </w:t>
      </w:r>
      <w:r>
        <w:rPr>
          <w:sz w:val="24"/>
        </w:rPr>
        <w:t>(as</w:t>
      </w:r>
      <w:r w:rsidR="002554FE">
        <w:rPr>
          <w:sz w:val="24"/>
        </w:rPr>
        <w:t xml:space="preserve"> nominated by the Authority in writing</w:t>
      </w:r>
      <w:r>
        <w:rPr>
          <w:sz w:val="24"/>
        </w:rPr>
        <w:t>)</w:t>
      </w:r>
      <w:r w:rsidR="002554FE">
        <w:rPr>
          <w:sz w:val="24"/>
        </w:rPr>
        <w:t xml:space="preserve">, </w:t>
      </w:r>
      <w:r>
        <w:rPr>
          <w:sz w:val="24"/>
        </w:rPr>
        <w:t xml:space="preserve">written </w:t>
      </w:r>
      <w:r w:rsidR="002554FE">
        <w:rPr>
          <w:sz w:val="24"/>
        </w:rPr>
        <w:t>details of</w:t>
      </w:r>
      <w:r w:rsidR="000618F8">
        <w:rPr>
          <w:sz w:val="24"/>
        </w:rPr>
        <w:t>:</w:t>
      </w:r>
      <w:bookmarkEnd w:id="1073"/>
      <w:bookmarkEnd w:id="1074"/>
    </w:p>
    <w:p w:rsidR="000618F8" w:rsidP="00F8557D" w:rsidRDefault="002554FE" w14:paraId="03FBCEC2" w14:textId="4B48DFFA">
      <w:pPr>
        <w:pStyle w:val="FFWLevel3"/>
        <w:numPr>
          <w:ilvl w:val="1"/>
          <w:numId w:val="66"/>
        </w:numPr>
        <w:tabs>
          <w:tab w:val="clear" w:pos="0"/>
          <w:tab w:val="clear" w:pos="720"/>
          <w:tab w:val="left" w:pos="3119"/>
        </w:tabs>
        <w:ind w:left="3119" w:hanging="567"/>
        <w:rPr>
          <w:sz w:val="24"/>
        </w:rPr>
      </w:pPr>
      <w:bookmarkStart w:name="_Toc143857376" w:id="1075"/>
      <w:bookmarkStart w:name="_Toc143857905" w:id="1076"/>
      <w:r>
        <w:rPr>
          <w:sz w:val="24"/>
        </w:rPr>
        <w:t xml:space="preserve">the </w:t>
      </w:r>
      <w:r w:rsidR="00874567">
        <w:rPr>
          <w:sz w:val="24"/>
        </w:rPr>
        <w:t>steps taken by the Supplier to date</w:t>
      </w:r>
      <w:r w:rsidR="000618F8">
        <w:rPr>
          <w:sz w:val="24"/>
        </w:rPr>
        <w:t xml:space="preserve"> to </w:t>
      </w:r>
      <w:r w:rsidR="001F4C89">
        <w:rPr>
          <w:sz w:val="24"/>
        </w:rPr>
        <w:t xml:space="preserve">remedy the Security Breach and/or </w:t>
      </w:r>
      <w:r w:rsidR="000618F8">
        <w:rPr>
          <w:sz w:val="24"/>
        </w:rPr>
        <w:t>mitigate the impact of the Security Breach on the individuals affected, the Authority and the Stakeholders;</w:t>
      </w:r>
      <w:bookmarkEnd w:id="1075"/>
      <w:bookmarkEnd w:id="1076"/>
    </w:p>
    <w:p w:rsidRPr="00F8557D" w:rsidR="000618F8" w:rsidP="00F8557D" w:rsidRDefault="000618F8" w14:paraId="36D2F25E" w14:textId="7013E4C4">
      <w:pPr>
        <w:pStyle w:val="FFWLevel3"/>
        <w:numPr>
          <w:ilvl w:val="1"/>
          <w:numId w:val="66"/>
        </w:numPr>
        <w:tabs>
          <w:tab w:val="clear" w:pos="0"/>
          <w:tab w:val="clear" w:pos="720"/>
          <w:tab w:val="left" w:pos="3119"/>
        </w:tabs>
        <w:ind w:left="3119" w:hanging="567"/>
        <w:rPr>
          <w:sz w:val="24"/>
        </w:rPr>
      </w:pPr>
      <w:bookmarkStart w:name="_Toc143857377" w:id="1077"/>
      <w:bookmarkStart w:name="_Toc143857906" w:id="1078"/>
      <w:r w:rsidRPr="00F8557D">
        <w:rPr>
          <w:sz w:val="24"/>
        </w:rPr>
        <w:t>the</w:t>
      </w:r>
      <w:r w:rsidRPr="00F8557D" w:rsidR="00874567">
        <w:rPr>
          <w:sz w:val="24"/>
        </w:rPr>
        <w:t xml:space="preserve"> future planned steps</w:t>
      </w:r>
      <w:r w:rsidRPr="00F8557D">
        <w:rPr>
          <w:sz w:val="24"/>
        </w:rPr>
        <w:t xml:space="preserve"> to be taken by the Supplier to further </w:t>
      </w:r>
      <w:r w:rsidRPr="00F8557D" w:rsidR="001F4C89">
        <w:rPr>
          <w:sz w:val="24"/>
        </w:rPr>
        <w:t xml:space="preserve">remedy the Security Breach and/or </w:t>
      </w:r>
      <w:r w:rsidRPr="00F8557D">
        <w:rPr>
          <w:sz w:val="24"/>
        </w:rPr>
        <w:t>mitigate the impact of the Security Breach; and</w:t>
      </w:r>
      <w:bookmarkEnd w:id="1077"/>
      <w:bookmarkEnd w:id="1078"/>
    </w:p>
    <w:p w:rsidR="002554FE" w:rsidP="00F8557D" w:rsidRDefault="000618F8" w14:paraId="00F8B8ED" w14:textId="2DBC8012">
      <w:pPr>
        <w:pStyle w:val="FFWLevel3"/>
        <w:numPr>
          <w:ilvl w:val="1"/>
          <w:numId w:val="66"/>
        </w:numPr>
        <w:tabs>
          <w:tab w:val="clear" w:pos="0"/>
          <w:tab w:val="clear" w:pos="720"/>
          <w:tab w:val="left" w:pos="3119"/>
        </w:tabs>
        <w:ind w:left="3119" w:hanging="567"/>
        <w:rPr>
          <w:sz w:val="24"/>
        </w:rPr>
      </w:pPr>
      <w:bookmarkStart w:name="_Toc143857378" w:id="1079"/>
      <w:bookmarkStart w:name="_Toc143857907" w:id="1080"/>
      <w:r w:rsidRPr="00F8557D">
        <w:rPr>
          <w:sz w:val="24"/>
        </w:rPr>
        <w:t xml:space="preserve">the </w:t>
      </w:r>
      <w:r w:rsidRPr="00F8557D" w:rsidR="00874567">
        <w:rPr>
          <w:sz w:val="24"/>
        </w:rPr>
        <w:t>root cause analysis</w:t>
      </w:r>
      <w:r w:rsidRPr="00F8557D">
        <w:rPr>
          <w:sz w:val="24"/>
        </w:rPr>
        <w:t xml:space="preserve"> undertaken</w:t>
      </w:r>
      <w:r>
        <w:rPr>
          <w:sz w:val="24"/>
        </w:rPr>
        <w:t xml:space="preserve"> by the Supplier into the Security Breach (including providing copies of relevant reports)</w:t>
      </w:r>
      <w:r w:rsidR="00543B39">
        <w:rPr>
          <w:sz w:val="24"/>
        </w:rPr>
        <w:t>; and</w:t>
      </w:r>
      <w:bookmarkEnd w:id="1079"/>
      <w:bookmarkEnd w:id="1080"/>
    </w:p>
    <w:p w:rsidRPr="00C121D5" w:rsidR="00BA7E03" w:rsidP="004144EE" w:rsidRDefault="005B779E" w14:paraId="3DA6FC85" w14:textId="09A03354">
      <w:pPr>
        <w:pStyle w:val="FFWLevel3"/>
        <w:numPr>
          <w:ilvl w:val="0"/>
          <w:numId w:val="66"/>
        </w:numPr>
        <w:tabs>
          <w:tab w:val="clear" w:pos="0"/>
          <w:tab w:val="clear" w:pos="720"/>
          <w:tab w:val="left" w:pos="2552"/>
        </w:tabs>
        <w:ind w:left="2552" w:hanging="851"/>
        <w:rPr>
          <w:sz w:val="24"/>
        </w:rPr>
      </w:pPr>
      <w:bookmarkStart w:name="_Toc143857379" w:id="1081"/>
      <w:bookmarkStart w:name="_Toc143857908" w:id="1082"/>
      <w:r w:rsidRPr="006D16FA">
        <w:rPr>
          <w:sz w:val="24"/>
        </w:rPr>
        <w:t xml:space="preserve">deploy </w:t>
      </w:r>
      <w:r>
        <w:rPr>
          <w:sz w:val="24"/>
        </w:rPr>
        <w:t xml:space="preserve">such </w:t>
      </w:r>
      <w:r w:rsidRPr="006D16FA">
        <w:rPr>
          <w:sz w:val="24"/>
        </w:rPr>
        <w:t xml:space="preserve">additional </w:t>
      </w:r>
      <w:r>
        <w:rPr>
          <w:sz w:val="24"/>
        </w:rPr>
        <w:t xml:space="preserve">Supplier Personnel and other resources as necessary to perform its responsibilities under this Paragraph </w:t>
      </w:r>
      <w:r w:rsidRPr="004144EE">
        <w:rPr>
          <w:sz w:val="24"/>
        </w:rPr>
        <w:fldChar w:fldCharType="begin"/>
      </w:r>
      <w:r>
        <w:rPr>
          <w:sz w:val="24"/>
        </w:rPr>
        <w:instrText xml:space="preserve"> REF _Ref142666211 \r \h </w:instrText>
      </w:r>
      <w:r w:rsidR="004144EE">
        <w:rPr>
          <w:sz w:val="24"/>
        </w:rPr>
        <w:instrText xml:space="preserve"> \* MERGEFORMAT </w:instrText>
      </w:r>
      <w:r w:rsidRPr="004144EE">
        <w:rPr>
          <w:sz w:val="24"/>
        </w:rPr>
      </w:r>
      <w:r w:rsidRPr="004144EE">
        <w:rPr>
          <w:sz w:val="24"/>
        </w:rPr>
        <w:fldChar w:fldCharType="separate"/>
      </w:r>
      <w:r w:rsidR="00CF6826">
        <w:rPr>
          <w:sz w:val="24"/>
        </w:rPr>
        <w:t>11.4</w:t>
      </w:r>
      <w:r w:rsidRPr="004144EE">
        <w:rPr>
          <w:sz w:val="24"/>
        </w:rPr>
        <w:fldChar w:fldCharType="end"/>
      </w:r>
      <w:r>
        <w:rPr>
          <w:sz w:val="24"/>
        </w:rPr>
        <w:t xml:space="preserve"> without any impact on its ongoing provision of the Services in accordance with this Agreement (including in particular the Performance Indicators)</w:t>
      </w:r>
      <w:r w:rsidR="00874567">
        <w:rPr>
          <w:sz w:val="24"/>
        </w:rPr>
        <w:t>.</w:t>
      </w:r>
      <w:bookmarkStart w:name="_Toc103255284" w:id="1083"/>
      <w:r w:rsidRPr="00C121D5" w:rsidR="00BA7E03">
        <w:rPr>
          <w:sz w:val="24"/>
        </w:rPr>
        <w:t xml:space="preserve">If the Supplier fails to comply with its obligations set out in this Paragraph </w:t>
      </w:r>
      <w:r w:rsidR="001526FB">
        <w:rPr>
          <w:sz w:val="24"/>
        </w:rPr>
        <w:fldChar w:fldCharType="begin"/>
      </w:r>
      <w:r w:rsidR="001526FB">
        <w:rPr>
          <w:sz w:val="24"/>
        </w:rPr>
        <w:instrText xml:space="preserve"> REF _Ref498440351 \r \h </w:instrText>
      </w:r>
      <w:r w:rsidR="004144EE">
        <w:rPr>
          <w:sz w:val="24"/>
        </w:rPr>
        <w:instrText xml:space="preserve"> \* MERGEFORMAT </w:instrText>
      </w:r>
      <w:r w:rsidR="001526FB">
        <w:rPr>
          <w:sz w:val="24"/>
        </w:rPr>
      </w:r>
      <w:r w:rsidR="001526FB">
        <w:rPr>
          <w:sz w:val="24"/>
        </w:rPr>
        <w:fldChar w:fldCharType="separate"/>
      </w:r>
      <w:r w:rsidR="00CF6826">
        <w:rPr>
          <w:sz w:val="24"/>
        </w:rPr>
        <w:t>11</w:t>
      </w:r>
      <w:r w:rsidR="001526FB">
        <w:rPr>
          <w:sz w:val="24"/>
        </w:rPr>
        <w:fldChar w:fldCharType="end"/>
      </w:r>
      <w:r w:rsidRPr="00C121D5" w:rsidR="00BA7E03">
        <w:rPr>
          <w:sz w:val="24"/>
        </w:rPr>
        <w:t xml:space="preserve">, such failure shall constitute a material Default </w:t>
      </w:r>
      <w:r w:rsidRPr="00FA221E" w:rsidR="00FA221E">
        <w:rPr>
          <w:sz w:val="24"/>
        </w:rPr>
        <w:t>and where such material Default is capable of remedy, the Supplier shall remedy such material Default within the timescales set by the Authority (which timescales shall reflect the Authority’s reasonable opinion of the security related risks the material Default presents to the Services) and, should the Supplier fail to remedy the material Default within such timescales, the Authority may exercise its rights pursuant to Paragraph 14 (Material Defaults)</w:t>
      </w:r>
      <w:r w:rsidRPr="00C121D5" w:rsidR="00BA7E03">
        <w:rPr>
          <w:sz w:val="24"/>
        </w:rPr>
        <w:t>.</w:t>
      </w:r>
      <w:bookmarkEnd w:id="1081"/>
      <w:bookmarkEnd w:id="1082"/>
      <w:bookmarkEnd w:id="1083"/>
    </w:p>
    <w:p w:rsidRPr="00C121D5" w:rsidR="00BA7E03" w:rsidP="005763E1" w:rsidRDefault="00BA7E03" w14:paraId="4A325128" w14:textId="667B353E">
      <w:pPr>
        <w:pStyle w:val="FFWLevel1"/>
        <w:numPr>
          <w:ilvl w:val="0"/>
          <w:numId w:val="64"/>
        </w:numPr>
        <w:tabs>
          <w:tab w:val="clear" w:pos="0"/>
          <w:tab w:val="clear" w:pos="720"/>
        </w:tabs>
        <w:ind w:left="851" w:hanging="851"/>
        <w:rPr>
          <w:sz w:val="24"/>
        </w:rPr>
      </w:pPr>
      <w:bookmarkStart w:name="_Toc103255285" w:id="1084"/>
      <w:bookmarkStart w:name="_Toc143857380" w:id="1085"/>
      <w:bookmarkStart w:name="_Toc143857909" w:id="1086"/>
      <w:r w:rsidRPr="00C121D5">
        <w:rPr>
          <w:sz w:val="24"/>
        </w:rPr>
        <w:t>Data Processing, Storage, Management and Destruction</w:t>
      </w:r>
      <w:bookmarkEnd w:id="1084"/>
      <w:bookmarkEnd w:id="1085"/>
      <w:bookmarkEnd w:id="1086"/>
    </w:p>
    <w:p w:rsidRPr="00C121D5" w:rsidR="00BA7E03" w:rsidP="005763E1" w:rsidRDefault="00BA7E03" w14:paraId="07605961" w14:textId="43D1E94B">
      <w:pPr>
        <w:pStyle w:val="FFWLevel2"/>
        <w:keepNext/>
        <w:numPr>
          <w:ilvl w:val="1"/>
          <w:numId w:val="64"/>
        </w:numPr>
        <w:tabs>
          <w:tab w:val="clear" w:pos="0"/>
          <w:tab w:val="clear" w:pos="720"/>
        </w:tabs>
        <w:ind w:left="851" w:hanging="851"/>
        <w:rPr>
          <w:sz w:val="24"/>
        </w:rPr>
      </w:pPr>
      <w:bookmarkStart w:name="_Toc103255286" w:id="1087"/>
      <w:bookmarkStart w:name="_Toc143857381" w:id="1088"/>
      <w:bookmarkStart w:name="_Toc143857910" w:id="1089"/>
      <w:r w:rsidRPr="00C121D5">
        <w:rPr>
          <w:sz w:val="24"/>
        </w:rPr>
        <w:t>In addition to the obligations on the Supplier set out Clause 23 in respect of Processing Personal Data and compliance with the Data Protection Legislation, the Supplier shall:</w:t>
      </w:r>
      <w:bookmarkEnd w:id="1087"/>
      <w:bookmarkEnd w:id="1088"/>
      <w:bookmarkEnd w:id="1089"/>
    </w:p>
    <w:p w:rsidR="00BA7E03" w:rsidP="005763E1" w:rsidRDefault="00BA7E03" w14:paraId="16519CA8" w14:textId="0F424044">
      <w:pPr>
        <w:pStyle w:val="FFWLevel3"/>
        <w:numPr>
          <w:ilvl w:val="2"/>
          <w:numId w:val="64"/>
        </w:numPr>
        <w:tabs>
          <w:tab w:val="clear" w:pos="0"/>
          <w:tab w:val="clear" w:pos="720"/>
        </w:tabs>
        <w:ind w:left="1701" w:hanging="850"/>
        <w:rPr>
          <w:sz w:val="24"/>
        </w:rPr>
      </w:pPr>
      <w:bookmarkStart w:name="_Ref27466815" w:id="1090"/>
      <w:bookmarkStart w:name="_Toc103255287" w:id="1091"/>
      <w:bookmarkStart w:name="_Toc143857382" w:id="1092"/>
      <w:bookmarkStart w:name="_Toc143857911" w:id="1093"/>
      <w:r w:rsidRPr="00C121D5">
        <w:rPr>
          <w:sz w:val="24"/>
        </w:rPr>
        <w:t>Process Authority Data only in the UK</w:t>
      </w:r>
      <w:r w:rsidR="00673193">
        <w:rPr>
          <w:sz w:val="24"/>
        </w:rPr>
        <w:t>, EEA and</w:t>
      </w:r>
      <w:r w:rsidRPr="00E47A28" w:rsidR="006A39BA">
        <w:rPr>
          <w:sz w:val="24"/>
        </w:rPr>
        <w:t xml:space="preserve"> any other country which is subject to an </w:t>
      </w:r>
      <w:r w:rsidR="00397330">
        <w:rPr>
          <w:sz w:val="24"/>
        </w:rPr>
        <w:t xml:space="preserve">UK </w:t>
      </w:r>
      <w:r w:rsidRPr="00E47A28" w:rsidR="006A39BA">
        <w:rPr>
          <w:sz w:val="24"/>
        </w:rPr>
        <w:t>Adequacy Regulation as per the UK GDPR</w:t>
      </w:r>
      <w:r w:rsidRPr="00C121D5">
        <w:rPr>
          <w:sz w:val="24"/>
        </w:rPr>
        <w:t>, except where the Authority has given its consent in writing to a transfer</w:t>
      </w:r>
      <w:r w:rsidR="00D907BB">
        <w:rPr>
          <w:sz w:val="24"/>
        </w:rPr>
        <w:t xml:space="preserve"> </w:t>
      </w:r>
      <w:r w:rsidR="00CE3DAD">
        <w:rPr>
          <w:sz w:val="24"/>
        </w:rPr>
        <w:t>or P</w:t>
      </w:r>
      <w:r w:rsidR="00D907BB">
        <w:rPr>
          <w:sz w:val="24"/>
        </w:rPr>
        <w:t>rocessing</w:t>
      </w:r>
      <w:r w:rsidRPr="00C121D5">
        <w:rPr>
          <w:sz w:val="24"/>
        </w:rPr>
        <w:t xml:space="preserve"> of the Authority Data to such other country;</w:t>
      </w:r>
      <w:bookmarkEnd w:id="1090"/>
      <w:bookmarkEnd w:id="1091"/>
      <w:bookmarkEnd w:id="1092"/>
      <w:bookmarkEnd w:id="1093"/>
    </w:p>
    <w:p w:rsidRPr="00C121D5" w:rsidR="008F6568" w:rsidP="005763E1" w:rsidRDefault="008F6568" w14:paraId="53F39845" w14:textId="5EAA19AB">
      <w:pPr>
        <w:pStyle w:val="FFWLevel3"/>
        <w:numPr>
          <w:ilvl w:val="2"/>
          <w:numId w:val="64"/>
        </w:numPr>
        <w:tabs>
          <w:tab w:val="clear" w:pos="0"/>
          <w:tab w:val="clear" w:pos="720"/>
        </w:tabs>
        <w:ind w:left="1701" w:hanging="850"/>
        <w:rPr>
          <w:sz w:val="24"/>
        </w:rPr>
      </w:pPr>
      <w:bookmarkStart w:name="_Toc103255288" w:id="1094"/>
      <w:bookmarkStart w:name="_Toc143857383" w:id="1095"/>
      <w:bookmarkStart w:name="_Toc143857912" w:id="1096"/>
      <w:r>
        <w:rPr>
          <w:sz w:val="24"/>
        </w:rPr>
        <w:t xml:space="preserve">ensure that its Sub-contractors </w:t>
      </w:r>
      <w:r w:rsidRPr="008F6568">
        <w:rPr>
          <w:sz w:val="24"/>
        </w:rPr>
        <w:t>Process Authority Data only in the UK</w:t>
      </w:r>
      <w:r w:rsidR="00673193">
        <w:rPr>
          <w:sz w:val="24"/>
        </w:rPr>
        <w:t xml:space="preserve"> </w:t>
      </w:r>
      <w:r w:rsidR="00C248F9">
        <w:rPr>
          <w:sz w:val="24"/>
        </w:rPr>
        <w:t xml:space="preserve">EEA and </w:t>
      </w:r>
      <w:r w:rsidRPr="00E47A28" w:rsidR="006A39BA">
        <w:rPr>
          <w:sz w:val="24"/>
        </w:rPr>
        <w:t xml:space="preserve"> any other country which is subject to an </w:t>
      </w:r>
      <w:r w:rsidR="00397330">
        <w:rPr>
          <w:sz w:val="24"/>
        </w:rPr>
        <w:t xml:space="preserve">UK </w:t>
      </w:r>
      <w:r w:rsidRPr="00E47A28" w:rsidR="006A39BA">
        <w:rPr>
          <w:sz w:val="24"/>
        </w:rPr>
        <w:t>Adequacy Regulation as per the UK GDPR</w:t>
      </w:r>
      <w:r w:rsidRPr="008F6568">
        <w:rPr>
          <w:sz w:val="24"/>
        </w:rPr>
        <w:t>, except where the Authority has given its consent in writing to a transfer of the Authority Data to such other country</w:t>
      </w:r>
      <w:r>
        <w:rPr>
          <w:sz w:val="24"/>
        </w:rPr>
        <w:t>;</w:t>
      </w:r>
      <w:bookmarkEnd w:id="1094"/>
      <w:bookmarkEnd w:id="1095"/>
      <w:bookmarkEnd w:id="1096"/>
    </w:p>
    <w:p w:rsidRPr="00C121D5" w:rsidR="00BA7E03" w:rsidP="005763E1" w:rsidRDefault="00BA7E03" w14:paraId="43257498" w14:textId="1138E09C">
      <w:pPr>
        <w:pStyle w:val="FFWLevel3"/>
        <w:numPr>
          <w:ilvl w:val="2"/>
          <w:numId w:val="64"/>
        </w:numPr>
        <w:tabs>
          <w:tab w:val="clear" w:pos="0"/>
          <w:tab w:val="clear" w:pos="720"/>
        </w:tabs>
        <w:ind w:left="1701" w:hanging="850"/>
        <w:rPr>
          <w:sz w:val="24"/>
        </w:rPr>
      </w:pPr>
      <w:bookmarkStart w:name="_Toc103255289" w:id="1097"/>
      <w:bookmarkStart w:name="_Toc143857384" w:id="1098"/>
      <w:bookmarkStart w:name="_Toc143857913" w:id="1099"/>
      <w:r w:rsidRPr="00C121D5">
        <w:rPr>
          <w:sz w:val="24"/>
        </w:rPr>
        <w:lastRenderedPageBreak/>
        <w:t xml:space="preserve">on demand, </w:t>
      </w:r>
      <w:r w:rsidR="00011032">
        <w:rPr>
          <w:sz w:val="24"/>
        </w:rPr>
        <w:t xml:space="preserve">from time to time, </w:t>
      </w:r>
      <w:r w:rsidRPr="00C121D5">
        <w:rPr>
          <w:sz w:val="24"/>
        </w:rPr>
        <w:t>provide the Authority with all Authority Data in an agreed open format;</w:t>
      </w:r>
      <w:bookmarkEnd w:id="1097"/>
      <w:bookmarkEnd w:id="1098"/>
      <w:bookmarkEnd w:id="1099"/>
    </w:p>
    <w:p w:rsidRPr="00C121D5" w:rsidR="00BA7E03" w:rsidP="005763E1" w:rsidRDefault="00BA7E03" w14:paraId="0EF6C9C8" w14:textId="7CC1E2DB">
      <w:pPr>
        <w:pStyle w:val="FFWLevel3"/>
        <w:numPr>
          <w:ilvl w:val="2"/>
          <w:numId w:val="64"/>
        </w:numPr>
        <w:tabs>
          <w:tab w:val="clear" w:pos="0"/>
          <w:tab w:val="clear" w:pos="720"/>
        </w:tabs>
        <w:ind w:left="1701" w:hanging="850"/>
        <w:rPr>
          <w:sz w:val="24"/>
        </w:rPr>
      </w:pPr>
      <w:bookmarkStart w:name="_Toc103255290" w:id="1100"/>
      <w:bookmarkStart w:name="_Toc143857385" w:id="1101"/>
      <w:bookmarkStart w:name="_Toc143857914" w:id="1102"/>
      <w:r w:rsidRPr="00C121D5">
        <w:rPr>
          <w:sz w:val="24"/>
        </w:rPr>
        <w:t>have documented processes to guarantee availability of Authority Data in the event of the Supplier ceasing to trade;</w:t>
      </w:r>
      <w:bookmarkEnd w:id="1100"/>
      <w:bookmarkEnd w:id="1101"/>
      <w:bookmarkEnd w:id="1102"/>
    </w:p>
    <w:p w:rsidRPr="00C121D5" w:rsidR="00BA7E03" w:rsidP="005763E1" w:rsidRDefault="00BA7E03" w14:paraId="2CA7B9FA" w14:textId="38464CCB">
      <w:pPr>
        <w:pStyle w:val="FFWLevel3"/>
        <w:numPr>
          <w:ilvl w:val="2"/>
          <w:numId w:val="64"/>
        </w:numPr>
        <w:tabs>
          <w:tab w:val="clear" w:pos="0"/>
          <w:tab w:val="clear" w:pos="720"/>
        </w:tabs>
        <w:ind w:left="1701" w:hanging="850"/>
        <w:rPr>
          <w:sz w:val="24"/>
        </w:rPr>
      </w:pPr>
      <w:bookmarkStart w:name="_Toc103255291" w:id="1103"/>
      <w:bookmarkStart w:name="_Toc143857386" w:id="1104"/>
      <w:bookmarkStart w:name="_Toc143857915" w:id="1105"/>
      <w:r w:rsidRPr="00C121D5">
        <w:rPr>
          <w:sz w:val="24"/>
        </w:rPr>
        <w:t>securely erase any or all Authority Data held by the Supplier when requested to do so by the Authority; and</w:t>
      </w:r>
      <w:bookmarkEnd w:id="1103"/>
      <w:bookmarkEnd w:id="1104"/>
      <w:bookmarkEnd w:id="1105"/>
    </w:p>
    <w:p w:rsidR="00BA7E03" w:rsidP="005763E1" w:rsidRDefault="00BA7E03" w14:paraId="399667C3" w14:textId="088A0583">
      <w:pPr>
        <w:pStyle w:val="FFWLevel3"/>
        <w:numPr>
          <w:ilvl w:val="2"/>
          <w:numId w:val="64"/>
        </w:numPr>
        <w:tabs>
          <w:tab w:val="clear" w:pos="0"/>
          <w:tab w:val="clear" w:pos="720"/>
        </w:tabs>
        <w:ind w:left="1701" w:hanging="850"/>
        <w:rPr>
          <w:sz w:val="24"/>
        </w:rPr>
      </w:pPr>
      <w:bookmarkStart w:name="_Toc103255292" w:id="1106"/>
      <w:bookmarkStart w:name="_Toc143857387" w:id="1107"/>
      <w:bookmarkStart w:name="_Toc143857916" w:id="1108"/>
      <w:r w:rsidRPr="00C121D5">
        <w:rPr>
          <w:sz w:val="24"/>
        </w:rPr>
        <w:t>securely destroy all media that has held Authority Data at the end of life of that media in accordance with any specific requirements in this Agreement and, in the absence of any such requirements, as directed by the Authority.</w:t>
      </w:r>
      <w:bookmarkEnd w:id="1106"/>
      <w:bookmarkEnd w:id="1107"/>
      <w:bookmarkEnd w:id="1108"/>
    </w:p>
    <w:p w:rsidRPr="00B065AE" w:rsidR="00011032" w:rsidP="005763E1" w:rsidRDefault="00011032" w14:paraId="5A1789AB" w14:textId="29455A3B">
      <w:pPr>
        <w:pStyle w:val="FFWLevel1"/>
        <w:numPr>
          <w:ilvl w:val="0"/>
          <w:numId w:val="64"/>
        </w:numPr>
        <w:tabs>
          <w:tab w:val="clear" w:pos="0"/>
          <w:tab w:val="clear" w:pos="720"/>
        </w:tabs>
        <w:ind w:left="851" w:hanging="851"/>
        <w:rPr>
          <w:sz w:val="24"/>
        </w:rPr>
      </w:pPr>
      <w:bookmarkStart w:name="_Toc103255293" w:id="1109"/>
      <w:bookmarkStart w:name="_Toc143857388" w:id="1110"/>
      <w:bookmarkStart w:name="_Toc143857917" w:id="1111"/>
      <w:r w:rsidRPr="00B065AE">
        <w:rPr>
          <w:sz w:val="24"/>
        </w:rPr>
        <w:t>Exit Management</w:t>
      </w:r>
      <w:r w:rsidRPr="00B065AE" w:rsidR="00E05C88">
        <w:rPr>
          <w:sz w:val="24"/>
        </w:rPr>
        <w:t xml:space="preserve"> and data migration</w:t>
      </w:r>
      <w:bookmarkEnd w:id="1109"/>
      <w:bookmarkEnd w:id="1110"/>
      <w:bookmarkEnd w:id="1111"/>
    </w:p>
    <w:p w:rsidRPr="00B065AE" w:rsidR="00B065AE" w:rsidP="005763E1" w:rsidRDefault="00B065AE" w14:paraId="54093931" w14:textId="07049092">
      <w:pPr>
        <w:pStyle w:val="FFWLevel2"/>
        <w:keepNext/>
        <w:numPr>
          <w:ilvl w:val="1"/>
          <w:numId w:val="64"/>
        </w:numPr>
        <w:tabs>
          <w:tab w:val="clear" w:pos="0"/>
          <w:tab w:val="clear" w:pos="720"/>
        </w:tabs>
        <w:ind w:left="851" w:hanging="851"/>
        <w:rPr>
          <w:sz w:val="24"/>
        </w:rPr>
      </w:pPr>
      <w:bookmarkStart w:name="_Toc103255294" w:id="1112"/>
      <w:bookmarkStart w:name="_Toc143857389" w:id="1113"/>
      <w:bookmarkStart w:name="_Toc143857918" w:id="1114"/>
      <w:r>
        <w:rPr>
          <w:sz w:val="24"/>
        </w:rPr>
        <w:t xml:space="preserve">As part of the Exit Plan to be developed by the </w:t>
      </w:r>
      <w:r w:rsidRPr="00B065AE">
        <w:rPr>
          <w:sz w:val="24"/>
        </w:rPr>
        <w:t>Supplier in accordance with Schedule 8.5 (</w:t>
      </w:r>
      <w:r w:rsidRPr="00F233F6">
        <w:rPr>
          <w:i/>
          <w:sz w:val="24"/>
        </w:rPr>
        <w:t>Exit Management</w:t>
      </w:r>
      <w:r w:rsidRPr="00B065AE">
        <w:rPr>
          <w:sz w:val="24"/>
        </w:rPr>
        <w:t>)</w:t>
      </w:r>
      <w:r w:rsidR="00DE723C">
        <w:rPr>
          <w:sz w:val="24"/>
        </w:rPr>
        <w:t xml:space="preserve"> including the timescales referred to therein</w:t>
      </w:r>
      <w:r w:rsidRPr="00B065AE">
        <w:rPr>
          <w:sz w:val="24"/>
        </w:rPr>
        <w:t xml:space="preserve">, </w:t>
      </w:r>
      <w:r>
        <w:rPr>
          <w:sz w:val="24"/>
        </w:rPr>
        <w:t xml:space="preserve">the Supplier shall </w:t>
      </w:r>
      <w:r w:rsidRPr="00B065AE">
        <w:rPr>
          <w:sz w:val="24"/>
        </w:rPr>
        <w:t>agree with the Authority and/or the Replacement Supplier</w:t>
      </w:r>
      <w:r w:rsidR="00054702">
        <w:rPr>
          <w:sz w:val="24"/>
        </w:rPr>
        <w:t xml:space="preserve"> (where requested by the Authority)</w:t>
      </w:r>
      <w:r w:rsidRPr="00B065AE">
        <w:rPr>
          <w:sz w:val="24"/>
        </w:rPr>
        <w:t xml:space="preserve"> </w:t>
      </w:r>
      <w:r>
        <w:rPr>
          <w:sz w:val="24"/>
        </w:rPr>
        <w:t xml:space="preserve">and document </w:t>
      </w:r>
      <w:r w:rsidRPr="00B065AE">
        <w:rPr>
          <w:sz w:val="24"/>
        </w:rPr>
        <w:t>a plan for the migration of the Authority Data to the Authority and/or the Replacement Supplier</w:t>
      </w:r>
      <w:r w:rsidR="00DE723C">
        <w:rPr>
          <w:sz w:val="24"/>
        </w:rPr>
        <w:t xml:space="preserve"> </w:t>
      </w:r>
      <w:r w:rsidRPr="00B065AE">
        <w:rPr>
          <w:sz w:val="24"/>
        </w:rPr>
        <w:t>which shall include:</w:t>
      </w:r>
      <w:bookmarkEnd w:id="1112"/>
      <w:bookmarkEnd w:id="1113"/>
      <w:bookmarkEnd w:id="1114"/>
    </w:p>
    <w:p w:rsidRPr="00B065AE" w:rsidR="006C63EE" w:rsidP="005763E1" w:rsidRDefault="006C63EE" w14:paraId="00E3DF00" w14:textId="4F11C152">
      <w:pPr>
        <w:pStyle w:val="FFWLevel3"/>
        <w:numPr>
          <w:ilvl w:val="2"/>
          <w:numId w:val="64"/>
        </w:numPr>
        <w:tabs>
          <w:tab w:val="clear" w:pos="0"/>
          <w:tab w:val="clear" w:pos="720"/>
        </w:tabs>
        <w:ind w:left="1701" w:hanging="850"/>
        <w:rPr>
          <w:sz w:val="24"/>
        </w:rPr>
      </w:pPr>
      <w:bookmarkStart w:name="_Toc103255295" w:id="1115"/>
      <w:bookmarkStart w:name="_Toc143857390" w:id="1116"/>
      <w:bookmarkStart w:name="_Toc143857919" w:id="1117"/>
      <w:r w:rsidRPr="00B065AE">
        <w:rPr>
          <w:sz w:val="24"/>
        </w:rPr>
        <w:t>details for how data migration will be managed on expiry or earlier termination of this Agreement (including details of all tasks and activities required to ensure a smooth migration of the Authority Data to the Authority or a Replacement Supplier);</w:t>
      </w:r>
      <w:bookmarkEnd w:id="1115"/>
      <w:bookmarkEnd w:id="1116"/>
      <w:bookmarkEnd w:id="1117"/>
    </w:p>
    <w:p w:rsidRPr="00B065AE" w:rsidR="006C63EE" w:rsidP="005763E1" w:rsidRDefault="006C63EE" w14:paraId="40EEC071" w14:textId="004153BB">
      <w:pPr>
        <w:pStyle w:val="FFWLevel3"/>
        <w:numPr>
          <w:ilvl w:val="2"/>
          <w:numId w:val="64"/>
        </w:numPr>
        <w:tabs>
          <w:tab w:val="clear" w:pos="0"/>
          <w:tab w:val="clear" w:pos="720"/>
        </w:tabs>
        <w:ind w:left="1701" w:hanging="850"/>
        <w:rPr>
          <w:sz w:val="24"/>
        </w:rPr>
      </w:pPr>
      <w:bookmarkStart w:name="_Toc103255296" w:id="1118"/>
      <w:bookmarkStart w:name="_Toc143857391" w:id="1119"/>
      <w:bookmarkStart w:name="_Toc143857920" w:id="1120"/>
      <w:r w:rsidRPr="00B065AE">
        <w:rPr>
          <w:sz w:val="24"/>
        </w:rPr>
        <w:t>details of the secure transfer method(s) to be employed;</w:t>
      </w:r>
      <w:bookmarkEnd w:id="1118"/>
      <w:bookmarkEnd w:id="1119"/>
      <w:bookmarkEnd w:id="1120"/>
    </w:p>
    <w:p w:rsidRPr="00B065AE" w:rsidR="006C63EE" w:rsidP="005763E1" w:rsidRDefault="006C63EE" w14:paraId="225986CC" w14:textId="2496D4F1">
      <w:pPr>
        <w:pStyle w:val="FFWLevel3"/>
        <w:numPr>
          <w:ilvl w:val="2"/>
          <w:numId w:val="64"/>
        </w:numPr>
        <w:tabs>
          <w:tab w:val="clear" w:pos="0"/>
          <w:tab w:val="clear" w:pos="720"/>
        </w:tabs>
        <w:ind w:left="1701" w:hanging="850"/>
        <w:rPr>
          <w:sz w:val="24"/>
        </w:rPr>
      </w:pPr>
      <w:bookmarkStart w:name="_Toc103255297" w:id="1121"/>
      <w:bookmarkStart w:name="_Toc143857392" w:id="1122"/>
      <w:bookmarkStart w:name="_Toc143857921" w:id="1123"/>
      <w:r w:rsidRPr="00B065AE">
        <w:rPr>
          <w:sz w:val="24"/>
        </w:rPr>
        <w:t>data format(s);</w:t>
      </w:r>
      <w:bookmarkEnd w:id="1121"/>
      <w:bookmarkEnd w:id="1122"/>
      <w:bookmarkEnd w:id="1123"/>
    </w:p>
    <w:p w:rsidRPr="00B065AE" w:rsidR="006C63EE" w:rsidP="005763E1" w:rsidRDefault="006C63EE" w14:paraId="5F94F395" w14:textId="772CC4A4">
      <w:pPr>
        <w:pStyle w:val="FFWLevel3"/>
        <w:numPr>
          <w:ilvl w:val="2"/>
          <w:numId w:val="64"/>
        </w:numPr>
        <w:tabs>
          <w:tab w:val="clear" w:pos="0"/>
          <w:tab w:val="clear" w:pos="720"/>
        </w:tabs>
        <w:ind w:left="1701" w:hanging="850"/>
        <w:rPr>
          <w:sz w:val="24"/>
        </w:rPr>
      </w:pPr>
      <w:bookmarkStart w:name="_Toc103255298" w:id="1124"/>
      <w:bookmarkStart w:name="_Toc143857393" w:id="1125"/>
      <w:bookmarkStart w:name="_Toc143857922" w:id="1126"/>
      <w:r w:rsidRPr="00B065AE">
        <w:rPr>
          <w:sz w:val="24"/>
        </w:rPr>
        <w:t>roles and responsibilities for each of the Supplier, Authority and the Replacement Supplier; and</w:t>
      </w:r>
      <w:bookmarkEnd w:id="1124"/>
      <w:bookmarkEnd w:id="1125"/>
      <w:bookmarkEnd w:id="1126"/>
    </w:p>
    <w:p w:rsidR="006C63EE" w:rsidP="005763E1" w:rsidRDefault="006C63EE" w14:paraId="70519329" w14:textId="0D03CA40">
      <w:pPr>
        <w:pStyle w:val="FFWLevel3"/>
        <w:numPr>
          <w:ilvl w:val="2"/>
          <w:numId w:val="64"/>
        </w:numPr>
        <w:tabs>
          <w:tab w:val="clear" w:pos="0"/>
          <w:tab w:val="clear" w:pos="720"/>
        </w:tabs>
        <w:ind w:left="1701" w:hanging="850"/>
        <w:rPr>
          <w:sz w:val="24"/>
        </w:rPr>
      </w:pPr>
      <w:bookmarkStart w:name="_Toc103255299" w:id="1127"/>
      <w:bookmarkStart w:name="_Toc143857394" w:id="1128"/>
      <w:bookmarkStart w:name="_Toc143857923" w:id="1129"/>
      <w:r w:rsidRPr="00B065AE">
        <w:rPr>
          <w:sz w:val="24"/>
        </w:rPr>
        <w:t>timescales for completion of ta</w:t>
      </w:r>
      <w:r>
        <w:rPr>
          <w:sz w:val="24"/>
        </w:rPr>
        <w:t>sks and activities in the data migration plan</w:t>
      </w:r>
      <w:r w:rsidRPr="006C63EE">
        <w:rPr>
          <w:sz w:val="24"/>
        </w:rPr>
        <w:t>.</w:t>
      </w:r>
      <w:bookmarkEnd w:id="1127"/>
      <w:bookmarkEnd w:id="1128"/>
      <w:bookmarkEnd w:id="1129"/>
    </w:p>
    <w:p w:rsidR="00FC281B" w:rsidP="005763E1" w:rsidRDefault="00912705" w14:paraId="04878BA7" w14:textId="1F3BA376">
      <w:pPr>
        <w:pStyle w:val="FFWLevel1"/>
        <w:numPr>
          <w:ilvl w:val="0"/>
          <w:numId w:val="64"/>
        </w:numPr>
        <w:tabs>
          <w:tab w:val="clear" w:pos="0"/>
          <w:tab w:val="clear" w:pos="720"/>
        </w:tabs>
        <w:ind w:left="851" w:hanging="851"/>
        <w:rPr>
          <w:sz w:val="24"/>
        </w:rPr>
      </w:pPr>
      <w:bookmarkStart w:name="_Ref84169945" w:id="1130"/>
      <w:bookmarkStart w:name="_Toc103255300" w:id="1131"/>
      <w:bookmarkStart w:name="_Toc143857395" w:id="1132"/>
      <w:bookmarkStart w:name="_Toc143857924" w:id="1133"/>
      <w:r>
        <w:rPr>
          <w:sz w:val="24"/>
        </w:rPr>
        <w:t>Material</w:t>
      </w:r>
      <w:r w:rsidR="00FC281B">
        <w:rPr>
          <w:sz w:val="24"/>
        </w:rPr>
        <w:t xml:space="preserve"> Defaults</w:t>
      </w:r>
      <w:bookmarkEnd w:id="1130"/>
      <w:bookmarkEnd w:id="1131"/>
      <w:bookmarkEnd w:id="1132"/>
      <w:bookmarkEnd w:id="1133"/>
    </w:p>
    <w:p w:rsidRPr="00FC281B" w:rsidR="00FC281B" w:rsidP="005763E1" w:rsidRDefault="00FC281B" w14:paraId="5F052D9A" w14:textId="139DA7B8">
      <w:pPr>
        <w:pStyle w:val="FFWLevel2"/>
        <w:keepNext/>
        <w:numPr>
          <w:ilvl w:val="1"/>
          <w:numId w:val="64"/>
        </w:numPr>
        <w:tabs>
          <w:tab w:val="clear" w:pos="0"/>
          <w:tab w:val="clear" w:pos="720"/>
        </w:tabs>
        <w:ind w:left="851" w:hanging="851"/>
        <w:rPr>
          <w:sz w:val="24"/>
        </w:rPr>
      </w:pPr>
      <w:bookmarkStart w:name="_Toc103255301" w:id="1134"/>
      <w:bookmarkStart w:name="_Toc143857396" w:id="1135"/>
      <w:bookmarkStart w:name="_Toc143857925" w:id="1136"/>
      <w:bookmarkStart w:name="_Ref143858623" w:id="1137"/>
      <w:r>
        <w:rPr>
          <w:sz w:val="24"/>
        </w:rPr>
        <w:t>Where the Supplier</w:t>
      </w:r>
      <w:r w:rsidR="00912705">
        <w:rPr>
          <w:sz w:val="24"/>
        </w:rPr>
        <w:t xml:space="preserve"> is in material Default of any of its obligations under this Schedule</w:t>
      </w:r>
      <w:r w:rsidR="001013A5">
        <w:rPr>
          <w:sz w:val="24"/>
        </w:rPr>
        <w:t xml:space="preserve"> </w:t>
      </w:r>
      <w:r w:rsidR="003851AC">
        <w:rPr>
          <w:sz w:val="24"/>
        </w:rPr>
        <w:t xml:space="preserve">each </w:t>
      </w:r>
      <w:r w:rsidR="001013A5">
        <w:rPr>
          <w:sz w:val="24"/>
        </w:rPr>
        <w:t>Party shall</w:t>
      </w:r>
      <w:r w:rsidRPr="001013A5" w:rsidR="001013A5">
        <w:rPr>
          <w:rFonts w:cstheme="minorBidi"/>
          <w:sz w:val="24"/>
          <w:szCs w:val="22"/>
          <w:lang w:eastAsia="en-US"/>
        </w:rPr>
        <w:t xml:space="preserve"> </w:t>
      </w:r>
      <w:r w:rsidRPr="001013A5" w:rsidR="001013A5">
        <w:rPr>
          <w:sz w:val="24"/>
        </w:rPr>
        <w:t>notify the other Party in writing</w:t>
      </w:r>
      <w:r w:rsidR="001013A5">
        <w:rPr>
          <w:sz w:val="24"/>
        </w:rPr>
        <w:t xml:space="preserve"> </w:t>
      </w:r>
      <w:r w:rsidR="009924EC">
        <w:rPr>
          <w:sz w:val="24"/>
        </w:rPr>
        <w:t>immediately upon becoming aware of such material Default and,</w:t>
      </w:r>
      <w:r w:rsidRPr="00544672" w:rsidR="009924EC">
        <w:rPr>
          <w:rFonts w:cstheme="minorBidi"/>
          <w:sz w:val="24"/>
          <w:szCs w:val="22"/>
          <w:lang w:eastAsia="en-US"/>
        </w:rPr>
        <w:t xml:space="preserve"> </w:t>
      </w:r>
      <w:r w:rsidRPr="00544672" w:rsidR="009924EC">
        <w:rPr>
          <w:sz w:val="24"/>
        </w:rPr>
        <w:t xml:space="preserve">subject to Paragraph </w:t>
      </w:r>
      <w:r w:rsidRPr="00544672" w:rsidR="009924EC">
        <w:rPr>
          <w:sz w:val="24"/>
        </w:rPr>
        <w:fldChar w:fldCharType="begin"/>
      </w:r>
      <w:r w:rsidRPr="00544672" w:rsidR="009924EC">
        <w:rPr>
          <w:sz w:val="24"/>
        </w:rPr>
        <w:instrText xml:space="preserve"> REF _Ref121752638 \r \h </w:instrText>
      </w:r>
      <w:r w:rsidRPr="00544672" w:rsidR="009924EC">
        <w:rPr>
          <w:sz w:val="24"/>
        </w:rPr>
      </w:r>
      <w:r w:rsidRPr="00544672" w:rsidR="009924EC">
        <w:rPr>
          <w:sz w:val="24"/>
        </w:rPr>
        <w:fldChar w:fldCharType="separate"/>
      </w:r>
      <w:r w:rsidR="00CF6826">
        <w:rPr>
          <w:sz w:val="24"/>
        </w:rPr>
        <w:t>14.2</w:t>
      </w:r>
      <w:r w:rsidRPr="00544672" w:rsidR="009924EC">
        <w:rPr>
          <w:sz w:val="24"/>
        </w:rPr>
        <w:fldChar w:fldCharType="end"/>
      </w:r>
      <w:r w:rsidR="00912705">
        <w:rPr>
          <w:sz w:val="24"/>
        </w:rPr>
        <w:t>, the Authority may</w:t>
      </w:r>
      <w:r w:rsidRPr="00FC281B">
        <w:rPr>
          <w:sz w:val="24"/>
        </w:rPr>
        <w:t>:</w:t>
      </w:r>
      <w:bookmarkEnd w:id="1134"/>
      <w:bookmarkEnd w:id="1135"/>
      <w:bookmarkEnd w:id="1136"/>
      <w:bookmarkEnd w:id="1137"/>
    </w:p>
    <w:p w:rsidRPr="00FC281B" w:rsidR="00FC281B" w:rsidP="005763E1" w:rsidRDefault="00912705" w14:paraId="64B36607" w14:textId="5252453E">
      <w:pPr>
        <w:pStyle w:val="FFWLevel3"/>
        <w:numPr>
          <w:ilvl w:val="2"/>
          <w:numId w:val="64"/>
        </w:numPr>
        <w:tabs>
          <w:tab w:val="clear" w:pos="0"/>
          <w:tab w:val="clear" w:pos="720"/>
        </w:tabs>
        <w:ind w:left="1701" w:hanging="850"/>
        <w:rPr>
          <w:sz w:val="24"/>
        </w:rPr>
      </w:pPr>
      <w:bookmarkStart w:name="_Ref84170115" w:id="1138"/>
      <w:bookmarkStart w:name="_Toc103255302" w:id="1139"/>
      <w:bookmarkStart w:name="_Toc143857397" w:id="1140"/>
      <w:bookmarkStart w:name="_Toc143857926" w:id="1141"/>
      <w:r>
        <w:rPr>
          <w:sz w:val="24"/>
        </w:rPr>
        <w:t xml:space="preserve">withhold </w:t>
      </w:r>
      <w:r w:rsidRPr="00FC281B" w:rsidR="00FC281B">
        <w:rPr>
          <w:sz w:val="24"/>
        </w:rPr>
        <w:t xml:space="preserve">a proportionate amount </w:t>
      </w:r>
      <w:r w:rsidR="00FA221E">
        <w:rPr>
          <w:sz w:val="24"/>
        </w:rPr>
        <w:t xml:space="preserve">(as determined by the Authority) </w:t>
      </w:r>
      <w:r w:rsidRPr="00FC281B" w:rsidR="00FC281B">
        <w:rPr>
          <w:sz w:val="24"/>
        </w:rPr>
        <w:t xml:space="preserve">of the Service Charges (in which </w:t>
      </w:r>
      <w:r>
        <w:rPr>
          <w:sz w:val="24"/>
        </w:rPr>
        <w:t>event</w:t>
      </w:r>
      <w:r w:rsidRPr="00FC281B" w:rsidR="00FC281B">
        <w:rPr>
          <w:sz w:val="24"/>
        </w:rPr>
        <w:t xml:space="preserve"> the Authority shall give notice to the Supplier of such withholding within thirty (30) days of receipt of the relevant invoice, setting out the Authority’s reasons for withholding or retaining a proportional amount of the Service Charges)</w:t>
      </w:r>
      <w:r w:rsidR="00FA221E">
        <w:rPr>
          <w:sz w:val="24"/>
        </w:rPr>
        <w:t>,</w:t>
      </w:r>
      <w:r w:rsidRPr="00FC281B" w:rsidR="00FC281B">
        <w:rPr>
          <w:sz w:val="24"/>
        </w:rPr>
        <w:t xml:space="preserve"> until the relevant </w:t>
      </w:r>
      <w:r>
        <w:rPr>
          <w:sz w:val="24"/>
        </w:rPr>
        <w:t xml:space="preserve">material </w:t>
      </w:r>
      <w:r w:rsidRPr="00FC281B" w:rsidR="00FC281B">
        <w:rPr>
          <w:sz w:val="24"/>
        </w:rPr>
        <w:t>Default is rectified to the reasonable satisfaction of the Authority, at which point the Authority shall pay the amount withheld; and</w:t>
      </w:r>
      <w:bookmarkEnd w:id="1138"/>
      <w:bookmarkEnd w:id="1139"/>
      <w:bookmarkEnd w:id="1140"/>
      <w:bookmarkEnd w:id="1141"/>
    </w:p>
    <w:p w:rsidR="00FC281B" w:rsidP="005763E1" w:rsidRDefault="00FC281B" w14:paraId="515E08C3" w14:textId="234347A0">
      <w:pPr>
        <w:pStyle w:val="FFWLevel3"/>
        <w:numPr>
          <w:ilvl w:val="2"/>
          <w:numId w:val="64"/>
        </w:numPr>
        <w:tabs>
          <w:tab w:val="clear" w:pos="0"/>
          <w:tab w:val="clear" w:pos="720"/>
        </w:tabs>
        <w:ind w:left="1701" w:hanging="850"/>
        <w:rPr>
          <w:sz w:val="24"/>
        </w:rPr>
      </w:pPr>
      <w:bookmarkStart w:name="_Toc103255303" w:id="1142"/>
      <w:bookmarkStart w:name="_Toc143857398" w:id="1143"/>
      <w:bookmarkStart w:name="_Toc143857927" w:id="1144"/>
      <w:r w:rsidRPr="00FC281B">
        <w:rPr>
          <w:sz w:val="24"/>
        </w:rPr>
        <w:t>where the Authority has exercised its right to withhold</w:t>
      </w:r>
      <w:r w:rsidR="00FA221E">
        <w:rPr>
          <w:sz w:val="24"/>
        </w:rPr>
        <w:t xml:space="preserve"> a</w:t>
      </w:r>
      <w:r w:rsidRPr="00FC281B">
        <w:rPr>
          <w:sz w:val="24"/>
        </w:rPr>
        <w:t xml:space="preserve"> </w:t>
      </w:r>
      <w:r w:rsidRPr="00FA221E" w:rsidR="00FA221E">
        <w:rPr>
          <w:sz w:val="24"/>
        </w:rPr>
        <w:t xml:space="preserve">proportionate amount </w:t>
      </w:r>
      <w:r w:rsidR="00FA221E">
        <w:rPr>
          <w:sz w:val="24"/>
        </w:rPr>
        <w:t xml:space="preserve">of the </w:t>
      </w:r>
      <w:r w:rsidRPr="00FC281B">
        <w:rPr>
          <w:sz w:val="24"/>
        </w:rPr>
        <w:t xml:space="preserve">Service Charges pursuant to Paragraph </w:t>
      </w:r>
      <w:r w:rsidR="00912705">
        <w:rPr>
          <w:sz w:val="24"/>
        </w:rPr>
        <w:fldChar w:fldCharType="begin"/>
      </w:r>
      <w:r w:rsidR="00912705">
        <w:rPr>
          <w:sz w:val="24"/>
        </w:rPr>
        <w:instrText xml:space="preserve"> REF _Ref84170115 \r \h </w:instrText>
      </w:r>
      <w:r w:rsidR="00912705">
        <w:rPr>
          <w:sz w:val="24"/>
        </w:rPr>
      </w:r>
      <w:r w:rsidR="00912705">
        <w:rPr>
          <w:sz w:val="24"/>
        </w:rPr>
        <w:fldChar w:fldCharType="separate"/>
      </w:r>
      <w:r w:rsidR="00CF6826">
        <w:rPr>
          <w:sz w:val="24"/>
        </w:rPr>
        <w:t>14.1.1</w:t>
      </w:r>
      <w:r w:rsidR="00912705">
        <w:rPr>
          <w:sz w:val="24"/>
        </w:rPr>
        <w:fldChar w:fldCharType="end"/>
      </w:r>
      <w:r w:rsidRPr="00FC281B">
        <w:rPr>
          <w:sz w:val="24"/>
        </w:rPr>
        <w:t xml:space="preserve"> and the Supplier has failed to </w:t>
      </w:r>
      <w:r w:rsidRPr="00FC281B">
        <w:rPr>
          <w:sz w:val="24"/>
        </w:rPr>
        <w:lastRenderedPageBreak/>
        <w:t xml:space="preserve">rectify the </w:t>
      </w:r>
      <w:r w:rsidR="00912705">
        <w:rPr>
          <w:sz w:val="24"/>
        </w:rPr>
        <w:t>material Default within</w:t>
      </w:r>
      <w:r w:rsidRPr="00FC281B">
        <w:rPr>
          <w:sz w:val="24"/>
        </w:rPr>
        <w:t xml:space="preserve"> thirty (30) days of receipt of the Authority’s notice of withholding pursuant to Paragraph </w:t>
      </w:r>
      <w:r w:rsidR="000A437B">
        <w:rPr>
          <w:sz w:val="24"/>
        </w:rPr>
        <w:fldChar w:fldCharType="begin"/>
      </w:r>
      <w:r w:rsidR="000A437B">
        <w:rPr>
          <w:sz w:val="24"/>
        </w:rPr>
        <w:instrText xml:space="preserve"> REF _Ref84170115 \r \h </w:instrText>
      </w:r>
      <w:r w:rsidR="000A437B">
        <w:rPr>
          <w:sz w:val="24"/>
        </w:rPr>
      </w:r>
      <w:r w:rsidR="000A437B">
        <w:rPr>
          <w:sz w:val="24"/>
        </w:rPr>
        <w:fldChar w:fldCharType="separate"/>
      </w:r>
      <w:r w:rsidR="00CF6826">
        <w:rPr>
          <w:sz w:val="24"/>
        </w:rPr>
        <w:t>14.1.1</w:t>
      </w:r>
      <w:r w:rsidR="000A437B">
        <w:rPr>
          <w:sz w:val="24"/>
        </w:rPr>
        <w:fldChar w:fldCharType="end"/>
      </w:r>
      <w:r w:rsidRPr="00FC281B" w:rsidR="000A437B">
        <w:rPr>
          <w:sz w:val="24"/>
        </w:rPr>
        <w:t xml:space="preserve"> </w:t>
      </w:r>
      <w:r w:rsidRPr="00FC281B">
        <w:rPr>
          <w:sz w:val="24"/>
        </w:rPr>
        <w:t>or such longer period as otherwise agreed by the Parties, the Authority may retain as compensation</w:t>
      </w:r>
      <w:r w:rsidR="00912705">
        <w:rPr>
          <w:sz w:val="24"/>
        </w:rPr>
        <w:t xml:space="preserve"> any withheld amounts </w:t>
      </w:r>
      <w:r w:rsidR="00FA221E">
        <w:rPr>
          <w:sz w:val="24"/>
        </w:rPr>
        <w:t xml:space="preserve">in relation to such material Default </w:t>
      </w:r>
      <w:r w:rsidR="00912705">
        <w:rPr>
          <w:sz w:val="24"/>
        </w:rPr>
        <w:t>as compensation</w:t>
      </w:r>
      <w:r w:rsidRPr="00FC281B">
        <w:rPr>
          <w:sz w:val="24"/>
        </w:rPr>
        <w:t xml:space="preserve"> for the Supplier’s delay in remedying such </w:t>
      </w:r>
      <w:r w:rsidR="00912705">
        <w:rPr>
          <w:sz w:val="24"/>
        </w:rPr>
        <w:t>material Default,</w:t>
      </w:r>
      <w:bookmarkEnd w:id="1142"/>
      <w:bookmarkEnd w:id="1143"/>
      <w:bookmarkEnd w:id="1144"/>
    </w:p>
    <w:p w:rsidR="00FC281B" w:rsidP="00912705" w:rsidRDefault="00912705" w14:paraId="1F830219" w14:textId="6E70BEA8">
      <w:pPr>
        <w:pStyle w:val="FFWLevel3"/>
        <w:numPr>
          <w:ilvl w:val="0"/>
          <w:numId w:val="0"/>
        </w:numPr>
        <w:tabs>
          <w:tab w:val="clear" w:pos="0"/>
          <w:tab w:val="clear" w:pos="720"/>
        </w:tabs>
        <w:ind w:left="851"/>
        <w:rPr>
          <w:sz w:val="24"/>
        </w:rPr>
      </w:pPr>
      <w:bookmarkStart w:name="_Toc103255304" w:id="1145"/>
      <w:bookmarkStart w:name="_Toc143857399" w:id="1146"/>
      <w:bookmarkStart w:name="_Toc143857928" w:id="1147"/>
      <w:r>
        <w:rPr>
          <w:sz w:val="24"/>
        </w:rPr>
        <w:t xml:space="preserve">provided that the operation of this Paragraph </w:t>
      </w:r>
      <w:r>
        <w:rPr>
          <w:sz w:val="24"/>
        </w:rPr>
        <w:fldChar w:fldCharType="begin"/>
      </w:r>
      <w:r>
        <w:rPr>
          <w:sz w:val="24"/>
        </w:rPr>
        <w:instrText xml:space="preserve"> REF _Ref84169945 \r \h </w:instrText>
      </w:r>
      <w:r>
        <w:rPr>
          <w:sz w:val="24"/>
        </w:rPr>
      </w:r>
      <w:r>
        <w:rPr>
          <w:sz w:val="24"/>
        </w:rPr>
        <w:fldChar w:fldCharType="separate"/>
      </w:r>
      <w:r w:rsidR="00CF6826">
        <w:rPr>
          <w:sz w:val="24"/>
        </w:rPr>
        <w:t>14</w:t>
      </w:r>
      <w:r>
        <w:rPr>
          <w:sz w:val="24"/>
        </w:rPr>
        <w:fldChar w:fldCharType="end"/>
      </w:r>
      <w:r>
        <w:rPr>
          <w:sz w:val="24"/>
        </w:rPr>
        <w:t xml:space="preserve"> shall be</w:t>
      </w:r>
      <w:r w:rsidRPr="00912705">
        <w:rPr>
          <w:sz w:val="24"/>
        </w:rPr>
        <w:t xml:space="preserve"> without prejudice to any right which the Authority may have to terminate this Agreement</w:t>
      </w:r>
      <w:r w:rsidR="003D0CB5">
        <w:rPr>
          <w:sz w:val="24"/>
        </w:rPr>
        <w:t xml:space="preserve"> (including the Authority’s right to terminate this Agreement on the occurrence of a Supplier Termination Event)</w:t>
      </w:r>
      <w:r>
        <w:rPr>
          <w:sz w:val="24"/>
        </w:rPr>
        <w:t xml:space="preserve"> and/or to claim damages from the Supplier as a result of such material Default.</w:t>
      </w:r>
      <w:bookmarkEnd w:id="1145"/>
      <w:bookmarkEnd w:id="1146"/>
      <w:bookmarkEnd w:id="1147"/>
    </w:p>
    <w:p w:rsidR="009924EC" w:rsidP="009924EC" w:rsidRDefault="009924EC" w14:paraId="3242DFB0" w14:textId="3C698DDB">
      <w:pPr>
        <w:pStyle w:val="FFWLevel2"/>
        <w:keepNext/>
        <w:numPr>
          <w:ilvl w:val="1"/>
          <w:numId w:val="64"/>
        </w:numPr>
        <w:tabs>
          <w:tab w:val="clear" w:pos="0"/>
          <w:tab w:val="clear" w:pos="720"/>
        </w:tabs>
        <w:ind w:left="851" w:hanging="851"/>
        <w:rPr>
          <w:sz w:val="24"/>
        </w:rPr>
      </w:pPr>
      <w:bookmarkStart w:name="_Toc143857400" w:id="1148"/>
      <w:bookmarkStart w:name="_Toc143857929" w:id="1149"/>
      <w:bookmarkStart w:name="_Ref121752638" w:id="1150"/>
      <w:r>
        <w:rPr>
          <w:sz w:val="24"/>
        </w:rPr>
        <w:t xml:space="preserve">Prior to exercising its rights under Paragraph </w:t>
      </w:r>
      <w:r w:rsidR="008A0F8B">
        <w:rPr>
          <w:sz w:val="24"/>
        </w:rPr>
        <w:fldChar w:fldCharType="begin"/>
      </w:r>
      <w:r w:rsidR="008A0F8B">
        <w:rPr>
          <w:sz w:val="24"/>
        </w:rPr>
        <w:instrText xml:space="preserve"> REF _Ref143858623 \r \h </w:instrText>
      </w:r>
      <w:r w:rsidR="008A0F8B">
        <w:rPr>
          <w:sz w:val="24"/>
        </w:rPr>
      </w:r>
      <w:r w:rsidR="008A0F8B">
        <w:rPr>
          <w:sz w:val="24"/>
        </w:rPr>
        <w:fldChar w:fldCharType="separate"/>
      </w:r>
      <w:r w:rsidR="008A0F8B">
        <w:rPr>
          <w:sz w:val="24"/>
        </w:rPr>
        <w:t>14.1</w:t>
      </w:r>
      <w:r w:rsidR="008A0F8B">
        <w:rPr>
          <w:sz w:val="24"/>
        </w:rPr>
        <w:fldChar w:fldCharType="end"/>
      </w:r>
      <w:r>
        <w:rPr>
          <w:sz w:val="24"/>
        </w:rPr>
        <w:t>, the Authority shall:</w:t>
      </w:r>
      <w:bookmarkEnd w:id="1148"/>
      <w:bookmarkEnd w:id="1149"/>
    </w:p>
    <w:p w:rsidR="009924EC" w:rsidP="009924EC" w:rsidRDefault="009924EC" w14:paraId="4A8C1F2E" w14:textId="0B0AD1E6">
      <w:pPr>
        <w:pStyle w:val="FFWLevel3"/>
        <w:numPr>
          <w:ilvl w:val="2"/>
          <w:numId w:val="64"/>
        </w:numPr>
        <w:tabs>
          <w:tab w:val="clear" w:pos="0"/>
          <w:tab w:val="clear" w:pos="720"/>
        </w:tabs>
        <w:ind w:left="1701" w:hanging="850"/>
        <w:rPr>
          <w:sz w:val="24"/>
        </w:rPr>
      </w:pPr>
      <w:bookmarkStart w:name="_Ref121757188" w:id="1151"/>
      <w:bookmarkStart w:name="_Toc143857401" w:id="1152"/>
      <w:bookmarkStart w:name="_Toc143857930" w:id="1153"/>
      <w:r>
        <w:rPr>
          <w:sz w:val="24"/>
        </w:rPr>
        <w:t xml:space="preserve">notify the Supplier </w:t>
      </w:r>
      <w:r w:rsidR="001013A5">
        <w:rPr>
          <w:sz w:val="24"/>
        </w:rPr>
        <w:t xml:space="preserve">that it intends to exercise its rights under Paragraph </w:t>
      </w:r>
      <w:r w:rsidR="008A0F8B">
        <w:rPr>
          <w:sz w:val="24"/>
        </w:rPr>
        <w:fldChar w:fldCharType="begin"/>
      </w:r>
      <w:r w:rsidR="008A0F8B">
        <w:rPr>
          <w:sz w:val="24"/>
        </w:rPr>
        <w:instrText xml:space="preserve"> REF _Ref143858623 \r \h </w:instrText>
      </w:r>
      <w:r w:rsidR="008A0F8B">
        <w:rPr>
          <w:sz w:val="24"/>
        </w:rPr>
      </w:r>
      <w:r w:rsidR="008A0F8B">
        <w:rPr>
          <w:sz w:val="24"/>
        </w:rPr>
        <w:fldChar w:fldCharType="separate"/>
      </w:r>
      <w:r w:rsidR="008A0F8B">
        <w:rPr>
          <w:sz w:val="24"/>
        </w:rPr>
        <w:t>14.1</w:t>
      </w:r>
      <w:r w:rsidR="008A0F8B">
        <w:rPr>
          <w:sz w:val="24"/>
        </w:rPr>
        <w:fldChar w:fldCharType="end"/>
      </w:r>
      <w:r>
        <w:rPr>
          <w:sz w:val="24"/>
        </w:rPr>
        <w:t>; and</w:t>
      </w:r>
      <w:bookmarkEnd w:id="1151"/>
      <w:bookmarkEnd w:id="1152"/>
      <w:bookmarkEnd w:id="1153"/>
    </w:p>
    <w:p w:rsidR="009924EC" w:rsidP="009924EC" w:rsidRDefault="009924EC" w14:paraId="7C95030C" w14:textId="2DBCC70B">
      <w:pPr>
        <w:pStyle w:val="FFWLevel3"/>
        <w:numPr>
          <w:ilvl w:val="2"/>
          <w:numId w:val="64"/>
        </w:numPr>
        <w:tabs>
          <w:tab w:val="clear" w:pos="0"/>
          <w:tab w:val="clear" w:pos="720"/>
        </w:tabs>
        <w:ind w:left="1701" w:hanging="850"/>
        <w:rPr>
          <w:sz w:val="24"/>
        </w:rPr>
      </w:pPr>
      <w:bookmarkStart w:name="_Ref121770238" w:id="1154"/>
      <w:bookmarkStart w:name="_Toc143857402" w:id="1155"/>
      <w:bookmarkStart w:name="_Toc143857931" w:id="1156"/>
      <w:r>
        <w:rPr>
          <w:sz w:val="24"/>
        </w:rPr>
        <w:t xml:space="preserve">give the Supplier an opportunity at the next Security Working Group following giving the notice under Paragraph </w:t>
      </w:r>
      <w:r>
        <w:rPr>
          <w:sz w:val="24"/>
        </w:rPr>
        <w:fldChar w:fldCharType="begin"/>
      </w:r>
      <w:r>
        <w:rPr>
          <w:sz w:val="24"/>
        </w:rPr>
        <w:instrText xml:space="preserve"> REF _Ref121757188 \r \h  \* MERGEFORMAT </w:instrText>
      </w:r>
      <w:r>
        <w:rPr>
          <w:sz w:val="24"/>
        </w:rPr>
      </w:r>
      <w:r>
        <w:rPr>
          <w:sz w:val="24"/>
        </w:rPr>
        <w:fldChar w:fldCharType="separate"/>
      </w:r>
      <w:r w:rsidR="00CF6826">
        <w:rPr>
          <w:sz w:val="24"/>
        </w:rPr>
        <w:t>14.2.1</w:t>
      </w:r>
      <w:r>
        <w:rPr>
          <w:sz w:val="24"/>
        </w:rPr>
        <w:fldChar w:fldCharType="end"/>
      </w:r>
      <w:r>
        <w:rPr>
          <w:sz w:val="24"/>
        </w:rPr>
        <w:t xml:space="preserve"> </w:t>
      </w:r>
      <w:r w:rsidRPr="00944D8D">
        <w:rPr>
          <w:sz w:val="24"/>
        </w:rPr>
        <w:t xml:space="preserve">to update the Authority in relation to both the remedial activities undertaken to date by the Supplier to remedy the material Default(s) </w:t>
      </w:r>
      <w:r>
        <w:rPr>
          <w:sz w:val="24"/>
        </w:rPr>
        <w:t>and details of the further remedial works to be undertaken by the Supplier and associated timescales to remedy the material Default,</w:t>
      </w:r>
      <w:bookmarkEnd w:id="1154"/>
      <w:bookmarkEnd w:id="1155"/>
      <w:bookmarkEnd w:id="1156"/>
    </w:p>
    <w:p w:rsidRPr="00912705" w:rsidR="009924EC" w:rsidP="009924EC" w:rsidRDefault="009924EC" w14:paraId="7BA2CD4E" w14:textId="10C2AF13">
      <w:pPr>
        <w:pStyle w:val="FFWLevel2"/>
        <w:keepNext/>
        <w:numPr>
          <w:ilvl w:val="0"/>
          <w:numId w:val="0"/>
        </w:numPr>
        <w:tabs>
          <w:tab w:val="clear" w:pos="0"/>
          <w:tab w:val="clear" w:pos="720"/>
        </w:tabs>
        <w:ind w:left="851"/>
        <w:rPr>
          <w:sz w:val="24"/>
        </w:rPr>
      </w:pPr>
      <w:bookmarkStart w:name="_Toc143857403" w:id="1157"/>
      <w:bookmarkStart w:name="_Toc143857932" w:id="1158"/>
      <w:r>
        <w:rPr>
          <w:sz w:val="24"/>
        </w:rPr>
        <w:t xml:space="preserve">provided that the Authority is neither obliged to take into account the Supplier’s update given under Paragraph </w:t>
      </w:r>
      <w:r>
        <w:rPr>
          <w:sz w:val="24"/>
        </w:rPr>
        <w:fldChar w:fldCharType="begin"/>
      </w:r>
      <w:r>
        <w:rPr>
          <w:sz w:val="24"/>
        </w:rPr>
        <w:instrText xml:space="preserve"> REF _Ref121770238 \r \h </w:instrText>
      </w:r>
      <w:r>
        <w:rPr>
          <w:sz w:val="24"/>
        </w:rPr>
      </w:r>
      <w:r>
        <w:rPr>
          <w:sz w:val="24"/>
        </w:rPr>
        <w:fldChar w:fldCharType="separate"/>
      </w:r>
      <w:r w:rsidR="00CF6826">
        <w:rPr>
          <w:sz w:val="24"/>
        </w:rPr>
        <w:t>14.2.2</w:t>
      </w:r>
      <w:r>
        <w:rPr>
          <w:sz w:val="24"/>
        </w:rPr>
        <w:fldChar w:fldCharType="end"/>
      </w:r>
      <w:r>
        <w:rPr>
          <w:sz w:val="24"/>
        </w:rPr>
        <w:t xml:space="preserve"> nor give the Supplier a further opportunity to remedy the material Default(s) before exercising its rights under </w:t>
      </w:r>
      <w:r w:rsidRPr="00E07504">
        <w:rPr>
          <w:sz w:val="24"/>
        </w:rPr>
        <w:t xml:space="preserve">Paragraph </w:t>
      </w:r>
      <w:r w:rsidR="008A0F8B">
        <w:rPr>
          <w:sz w:val="24"/>
        </w:rPr>
        <w:fldChar w:fldCharType="begin"/>
      </w:r>
      <w:r w:rsidR="008A0F8B">
        <w:rPr>
          <w:sz w:val="24"/>
        </w:rPr>
        <w:instrText xml:space="preserve"> REF _Ref143858623 \r \h </w:instrText>
      </w:r>
      <w:r w:rsidR="008A0F8B">
        <w:rPr>
          <w:sz w:val="24"/>
        </w:rPr>
      </w:r>
      <w:r w:rsidR="008A0F8B">
        <w:rPr>
          <w:sz w:val="24"/>
        </w:rPr>
        <w:fldChar w:fldCharType="separate"/>
      </w:r>
      <w:r w:rsidR="008A0F8B">
        <w:rPr>
          <w:sz w:val="24"/>
        </w:rPr>
        <w:t>14.1</w:t>
      </w:r>
      <w:r w:rsidR="008A0F8B">
        <w:rPr>
          <w:sz w:val="24"/>
        </w:rPr>
        <w:fldChar w:fldCharType="end"/>
      </w:r>
      <w:r>
        <w:rPr>
          <w:sz w:val="24"/>
        </w:rPr>
        <w:t xml:space="preserve"> which the Authority shall be free to do at any time while the Supplier is in such material Default, having first complied with Paragraphs </w:t>
      </w:r>
      <w:r w:rsidRPr="00944D8D">
        <w:rPr>
          <w:sz w:val="24"/>
        </w:rPr>
        <w:fldChar w:fldCharType="begin"/>
      </w:r>
      <w:r w:rsidRPr="00944D8D">
        <w:rPr>
          <w:sz w:val="24"/>
        </w:rPr>
        <w:instrText xml:space="preserve"> REF _Ref121757188 \r \h </w:instrText>
      </w:r>
      <w:r w:rsidRPr="00944D8D">
        <w:rPr>
          <w:sz w:val="24"/>
        </w:rPr>
      </w:r>
      <w:r w:rsidRPr="00944D8D">
        <w:rPr>
          <w:sz w:val="24"/>
        </w:rPr>
        <w:fldChar w:fldCharType="separate"/>
      </w:r>
      <w:r w:rsidR="00CF6826">
        <w:rPr>
          <w:sz w:val="24"/>
        </w:rPr>
        <w:t>14.2.1</w:t>
      </w:r>
      <w:r w:rsidRPr="00944D8D">
        <w:rPr>
          <w:sz w:val="24"/>
        </w:rPr>
        <w:fldChar w:fldCharType="end"/>
      </w:r>
      <w:r>
        <w:rPr>
          <w:sz w:val="24"/>
        </w:rPr>
        <w:t xml:space="preserve"> and </w:t>
      </w:r>
      <w:r w:rsidRPr="00944D8D">
        <w:rPr>
          <w:sz w:val="24"/>
        </w:rPr>
        <w:fldChar w:fldCharType="begin"/>
      </w:r>
      <w:r w:rsidRPr="00944D8D">
        <w:rPr>
          <w:sz w:val="24"/>
        </w:rPr>
        <w:instrText xml:space="preserve"> REF _Ref121770238 \r \h </w:instrText>
      </w:r>
      <w:r w:rsidRPr="00944D8D">
        <w:rPr>
          <w:sz w:val="24"/>
        </w:rPr>
      </w:r>
      <w:r w:rsidRPr="00944D8D">
        <w:rPr>
          <w:sz w:val="24"/>
        </w:rPr>
        <w:fldChar w:fldCharType="separate"/>
      </w:r>
      <w:r w:rsidR="00CF6826">
        <w:rPr>
          <w:sz w:val="24"/>
        </w:rPr>
        <w:t>14.2.2</w:t>
      </w:r>
      <w:r w:rsidRPr="00944D8D">
        <w:rPr>
          <w:sz w:val="24"/>
        </w:rPr>
        <w:fldChar w:fldCharType="end"/>
      </w:r>
      <w:r>
        <w:rPr>
          <w:sz w:val="24"/>
        </w:rPr>
        <w:t>.</w:t>
      </w:r>
      <w:bookmarkEnd w:id="1157"/>
      <w:bookmarkEnd w:id="1158"/>
    </w:p>
    <w:bookmarkEnd w:id="1150"/>
    <w:p w:rsidRPr="00912705" w:rsidR="009924EC" w:rsidP="009924EC" w:rsidRDefault="009924EC" w14:paraId="2FAB238C" w14:textId="77777777">
      <w:pPr>
        <w:pStyle w:val="FFWLevel3"/>
        <w:numPr>
          <w:ilvl w:val="0"/>
          <w:numId w:val="0"/>
        </w:numPr>
        <w:tabs>
          <w:tab w:val="clear" w:pos="0"/>
          <w:tab w:val="clear" w:pos="720"/>
        </w:tabs>
        <w:ind w:left="851"/>
        <w:rPr>
          <w:sz w:val="24"/>
        </w:rPr>
      </w:pPr>
    </w:p>
    <w:p w:rsidRPr="00912705" w:rsidR="009924EC" w:rsidP="00912705" w:rsidRDefault="009924EC" w14:paraId="7257BB77" w14:textId="77777777">
      <w:pPr>
        <w:pStyle w:val="FFWLevel3"/>
        <w:numPr>
          <w:ilvl w:val="0"/>
          <w:numId w:val="0"/>
        </w:numPr>
        <w:tabs>
          <w:tab w:val="clear" w:pos="0"/>
          <w:tab w:val="clear" w:pos="720"/>
        </w:tabs>
        <w:ind w:left="851"/>
        <w:rPr>
          <w:sz w:val="24"/>
        </w:rPr>
      </w:pPr>
    </w:p>
    <w:p w:rsidRPr="00C121D5" w:rsidR="00BA7E03" w:rsidP="009F48E4" w:rsidRDefault="00BA7E03" w14:paraId="7FF44A13" w14:textId="1A87B8C2">
      <w:pPr>
        <w:jc w:val="center"/>
        <w:rPr>
          <w:rFonts w:eastAsia="Times New Roman" w:cs="Arial"/>
          <w:b/>
          <w:color w:val="222222"/>
          <w:szCs w:val="24"/>
        </w:rPr>
      </w:pPr>
      <w:r w:rsidRPr="00C121D5">
        <w:rPr>
          <w:rFonts w:cs="Arial"/>
          <w:szCs w:val="24"/>
        </w:rPr>
        <w:br w:type="page"/>
      </w:r>
      <w:bookmarkStart w:name="_Toc103255305" w:id="1159"/>
      <w:bookmarkStart w:name="_Toc143857404" w:id="1160"/>
      <w:bookmarkStart w:name="_Toc143857933" w:id="1161"/>
      <w:r w:rsidRPr="00C121D5">
        <w:rPr>
          <w:rFonts w:cs="Arial"/>
          <w:b/>
          <w:szCs w:val="24"/>
        </w:rPr>
        <w:lastRenderedPageBreak/>
        <w:t xml:space="preserve">Annex 1: </w:t>
      </w:r>
      <w:r w:rsidRPr="00C121D5">
        <w:rPr>
          <w:rFonts w:eastAsia="Times New Roman" w:cs="Arial"/>
          <w:b/>
          <w:color w:val="222222"/>
          <w:szCs w:val="24"/>
        </w:rPr>
        <w:t>Security Requirements</w:t>
      </w:r>
      <w:bookmarkEnd w:id="1159"/>
      <w:bookmarkEnd w:id="1160"/>
      <w:bookmarkEnd w:id="1161"/>
    </w:p>
    <w:p w:rsidRPr="003F46A6" w:rsidR="003F46A6" w:rsidP="003F46A6" w:rsidRDefault="003F46A6" w14:paraId="59CAC8AA" w14:textId="2453B537">
      <w:pPr>
        <w:pStyle w:val="FFWLevel1"/>
        <w:numPr>
          <w:ilvl w:val="0"/>
          <w:numId w:val="0"/>
        </w:numPr>
        <w:tabs>
          <w:tab w:val="clear" w:pos="0"/>
          <w:tab w:val="clear" w:pos="720"/>
          <w:tab w:val="left" w:pos="851"/>
        </w:tabs>
        <w:ind w:left="851"/>
        <w:rPr>
          <w:sz w:val="24"/>
        </w:rPr>
      </w:pPr>
      <w:bookmarkStart w:name="_Toc103255306" w:id="1162"/>
      <w:bookmarkStart w:name="_Toc143857405" w:id="1163"/>
      <w:bookmarkStart w:name="_Toc143857934" w:id="1164"/>
      <w:r>
        <w:rPr>
          <w:caps/>
          <w:sz w:val="24"/>
        </w:rPr>
        <w:t>A</w:t>
      </w:r>
      <w:r w:rsidRPr="003F46A6">
        <w:rPr>
          <w:sz w:val="24"/>
        </w:rPr>
        <w:t>pplication of Annex</w:t>
      </w:r>
      <w:bookmarkEnd w:id="1162"/>
      <w:bookmarkEnd w:id="1163"/>
      <w:bookmarkEnd w:id="1164"/>
    </w:p>
    <w:p w:rsidRPr="003F46A6" w:rsidR="003F46A6" w:rsidP="005763E1" w:rsidRDefault="003F46A6" w14:paraId="53811512" w14:textId="051F147C">
      <w:pPr>
        <w:pStyle w:val="FFWLevel1"/>
        <w:numPr>
          <w:ilvl w:val="0"/>
          <w:numId w:val="59"/>
        </w:numPr>
        <w:tabs>
          <w:tab w:val="clear" w:pos="0"/>
          <w:tab w:val="clear" w:pos="720"/>
          <w:tab w:val="left" w:pos="851"/>
        </w:tabs>
        <w:ind w:hanging="720"/>
        <w:rPr>
          <w:b w:val="0"/>
          <w:sz w:val="24"/>
        </w:rPr>
      </w:pPr>
      <w:bookmarkStart w:name="_Toc103255307" w:id="1165"/>
      <w:bookmarkStart w:name="_Toc143857406" w:id="1166"/>
      <w:bookmarkStart w:name="_Toc143857935" w:id="1167"/>
      <w:r w:rsidRPr="003F46A6">
        <w:rPr>
          <w:b w:val="0"/>
          <w:sz w:val="24"/>
        </w:rPr>
        <w:t>This Annex applies</w:t>
      </w:r>
      <w:r>
        <w:rPr>
          <w:b w:val="0"/>
          <w:sz w:val="24"/>
        </w:rPr>
        <w:t xml:space="preserve"> in full to the Supplier and</w:t>
      </w:r>
      <w:r w:rsidRPr="003F46A6">
        <w:rPr>
          <w:b w:val="0"/>
          <w:sz w:val="24"/>
        </w:rPr>
        <w:t xml:space="preserve"> to all </w:t>
      </w:r>
      <w:r w:rsidR="00B2157F">
        <w:rPr>
          <w:b w:val="0"/>
          <w:sz w:val="24"/>
        </w:rPr>
        <w:t xml:space="preserve">Key </w:t>
      </w:r>
      <w:r w:rsidRPr="003F46A6">
        <w:rPr>
          <w:b w:val="0"/>
          <w:sz w:val="24"/>
        </w:rPr>
        <w:t>Sub-contractors that Process Authority Data.</w:t>
      </w:r>
      <w:bookmarkEnd w:id="1165"/>
      <w:bookmarkEnd w:id="1166"/>
      <w:bookmarkEnd w:id="1167"/>
    </w:p>
    <w:p w:rsidRPr="003F46A6" w:rsidR="003F46A6" w:rsidP="005763E1" w:rsidRDefault="003F46A6" w14:paraId="1A124249" w14:textId="51C31346">
      <w:pPr>
        <w:pStyle w:val="FFWLevel1"/>
        <w:numPr>
          <w:ilvl w:val="0"/>
          <w:numId w:val="59"/>
        </w:numPr>
        <w:tabs>
          <w:tab w:val="clear" w:pos="0"/>
          <w:tab w:val="clear" w:pos="720"/>
          <w:tab w:val="left" w:pos="851"/>
        </w:tabs>
        <w:ind w:hanging="720"/>
        <w:rPr>
          <w:b w:val="0"/>
          <w:sz w:val="24"/>
        </w:rPr>
      </w:pPr>
      <w:bookmarkStart w:name="_Toc103255308" w:id="1168"/>
      <w:bookmarkStart w:name="_Toc143857407" w:id="1169"/>
      <w:bookmarkStart w:name="_Toc143857936" w:id="1170"/>
      <w:r w:rsidRPr="003F46A6">
        <w:rPr>
          <w:b w:val="0"/>
          <w:sz w:val="24"/>
        </w:rPr>
        <w:t>The Supplier must:</w:t>
      </w:r>
      <w:bookmarkEnd w:id="1168"/>
      <w:bookmarkEnd w:id="1169"/>
      <w:bookmarkEnd w:id="1170"/>
    </w:p>
    <w:p w:rsidRPr="003F46A6" w:rsidR="003F46A6" w:rsidP="005763E1" w:rsidRDefault="00626545" w14:paraId="4985AFD4" w14:textId="234B8460">
      <w:pPr>
        <w:pStyle w:val="FFWLevel1"/>
        <w:numPr>
          <w:ilvl w:val="1"/>
          <w:numId w:val="60"/>
        </w:numPr>
        <w:tabs>
          <w:tab w:val="clear" w:pos="0"/>
          <w:tab w:val="clear" w:pos="720"/>
        </w:tabs>
        <w:ind w:hanging="731"/>
        <w:rPr>
          <w:b w:val="0"/>
          <w:sz w:val="24"/>
        </w:rPr>
      </w:pPr>
      <w:bookmarkStart w:name="_Toc103255309" w:id="1171"/>
      <w:bookmarkStart w:name="_Toc143857408" w:id="1172"/>
      <w:bookmarkStart w:name="_Toc143857937" w:id="1173"/>
      <w:r>
        <w:rPr>
          <w:b w:val="0"/>
          <w:sz w:val="24"/>
        </w:rPr>
        <w:t>ensure that</w:t>
      </w:r>
      <w:r w:rsidR="00B2157F">
        <w:rPr>
          <w:b w:val="0"/>
          <w:sz w:val="24"/>
        </w:rPr>
        <w:t xml:space="preserve"> </w:t>
      </w:r>
      <w:r w:rsidR="00B23616">
        <w:rPr>
          <w:b w:val="0"/>
          <w:sz w:val="24"/>
        </w:rPr>
        <w:t xml:space="preserve">Key </w:t>
      </w:r>
      <w:r w:rsidRPr="003F46A6" w:rsidR="003F46A6">
        <w:rPr>
          <w:b w:val="0"/>
          <w:sz w:val="24"/>
        </w:rPr>
        <w:t xml:space="preserve">Sub-contractors comply with the </w:t>
      </w:r>
      <w:r>
        <w:rPr>
          <w:b w:val="0"/>
          <w:sz w:val="24"/>
        </w:rPr>
        <w:t xml:space="preserve">applicable </w:t>
      </w:r>
      <w:r w:rsidRPr="003F46A6" w:rsidR="003F46A6">
        <w:rPr>
          <w:b w:val="0"/>
          <w:sz w:val="24"/>
        </w:rPr>
        <w:t>provisions of this Annex</w:t>
      </w:r>
      <w:r w:rsidR="003F46A6">
        <w:rPr>
          <w:b w:val="0"/>
          <w:sz w:val="24"/>
        </w:rPr>
        <w:t xml:space="preserve"> 1</w:t>
      </w:r>
      <w:r w:rsidRPr="003F46A6" w:rsidR="003F46A6">
        <w:rPr>
          <w:b w:val="0"/>
          <w:sz w:val="24"/>
        </w:rPr>
        <w:t>;</w:t>
      </w:r>
      <w:bookmarkEnd w:id="1171"/>
      <w:bookmarkEnd w:id="1172"/>
      <w:bookmarkEnd w:id="1173"/>
    </w:p>
    <w:p w:rsidRPr="003F46A6" w:rsidR="003F46A6" w:rsidP="005763E1" w:rsidRDefault="003F46A6" w14:paraId="28B73288" w14:textId="2E57F0FF">
      <w:pPr>
        <w:pStyle w:val="FFWLevel1"/>
        <w:numPr>
          <w:ilvl w:val="1"/>
          <w:numId w:val="60"/>
        </w:numPr>
        <w:tabs>
          <w:tab w:val="clear" w:pos="0"/>
          <w:tab w:val="clear" w:pos="720"/>
          <w:tab w:val="left" w:pos="851"/>
        </w:tabs>
        <w:ind w:hanging="731"/>
        <w:rPr>
          <w:b w:val="0"/>
          <w:sz w:val="24"/>
        </w:rPr>
      </w:pPr>
      <w:bookmarkStart w:name="_Toc103255310" w:id="1174"/>
      <w:bookmarkStart w:name="_Toc143857409" w:id="1175"/>
      <w:bookmarkStart w:name="_Toc143857938" w:id="1176"/>
      <w:r w:rsidRPr="003F46A6">
        <w:rPr>
          <w:b w:val="0"/>
          <w:sz w:val="24"/>
        </w:rPr>
        <w:t>keep sufficient records to demonstrate that compliance to the Authority; and</w:t>
      </w:r>
      <w:bookmarkEnd w:id="1174"/>
      <w:bookmarkEnd w:id="1175"/>
      <w:bookmarkEnd w:id="1176"/>
    </w:p>
    <w:p w:rsidRPr="003F46A6" w:rsidR="003F46A6" w:rsidP="005763E1" w:rsidRDefault="003F46A6" w14:paraId="171A4F12" w14:textId="084DD89E">
      <w:pPr>
        <w:pStyle w:val="FFWLevel1"/>
        <w:numPr>
          <w:ilvl w:val="1"/>
          <w:numId w:val="60"/>
        </w:numPr>
        <w:tabs>
          <w:tab w:val="clear" w:pos="0"/>
          <w:tab w:val="clear" w:pos="720"/>
          <w:tab w:val="left" w:pos="851"/>
        </w:tabs>
        <w:ind w:hanging="731"/>
        <w:rPr>
          <w:b w:val="0"/>
          <w:sz w:val="24"/>
        </w:rPr>
      </w:pPr>
      <w:bookmarkStart w:name="_Toc103255311" w:id="1177"/>
      <w:bookmarkStart w:name="_Toc143857410" w:id="1178"/>
      <w:bookmarkStart w:name="_Toc143857939" w:id="1179"/>
      <w:r w:rsidRPr="003F46A6">
        <w:rPr>
          <w:b w:val="0"/>
          <w:sz w:val="24"/>
        </w:rPr>
        <w:t xml:space="preserve">ensure that its Detailed </w:t>
      </w:r>
      <w:r w:rsidR="00B23616">
        <w:rPr>
          <w:b w:val="0"/>
          <w:sz w:val="24"/>
        </w:rPr>
        <w:t>Transition</w:t>
      </w:r>
      <w:r w:rsidRPr="003F46A6" w:rsidR="00B23616">
        <w:rPr>
          <w:b w:val="0"/>
          <w:sz w:val="24"/>
        </w:rPr>
        <w:t xml:space="preserve"> </w:t>
      </w:r>
      <w:r w:rsidRPr="003F46A6">
        <w:rPr>
          <w:b w:val="0"/>
          <w:sz w:val="24"/>
        </w:rPr>
        <w:t xml:space="preserve">Plan includes Deliverables, Milestones and Milestone Dates that relate to the design, implementation and management of any systems used by </w:t>
      </w:r>
      <w:r w:rsidR="00626545">
        <w:rPr>
          <w:b w:val="0"/>
          <w:sz w:val="24"/>
        </w:rPr>
        <w:t xml:space="preserve">Key </w:t>
      </w:r>
      <w:r w:rsidRPr="003F46A6">
        <w:rPr>
          <w:b w:val="0"/>
          <w:sz w:val="24"/>
        </w:rPr>
        <w:t>Sub-contractors to Process Authority Data.</w:t>
      </w:r>
      <w:bookmarkEnd w:id="1177"/>
      <w:bookmarkEnd w:id="1178"/>
      <w:bookmarkEnd w:id="1179"/>
    </w:p>
    <w:p w:rsidRPr="00C121D5" w:rsidR="00BA7E03" w:rsidP="005763E1" w:rsidRDefault="00BA7E03" w14:paraId="675819D6" w14:textId="73FFC39B">
      <w:pPr>
        <w:pStyle w:val="FFWLevel1"/>
        <w:numPr>
          <w:ilvl w:val="0"/>
          <w:numId w:val="53"/>
        </w:numPr>
        <w:tabs>
          <w:tab w:val="clear" w:pos="0"/>
          <w:tab w:val="clear" w:pos="720"/>
          <w:tab w:val="clear" w:pos="794"/>
          <w:tab w:val="left" w:pos="851"/>
        </w:tabs>
        <w:ind w:left="851" w:hanging="851"/>
        <w:rPr>
          <w:sz w:val="24"/>
        </w:rPr>
      </w:pPr>
      <w:bookmarkStart w:name="_Toc103255312" w:id="1180"/>
      <w:bookmarkStart w:name="_Toc143857411" w:id="1181"/>
      <w:bookmarkStart w:name="_Toc143857940" w:id="1182"/>
      <w:r w:rsidRPr="00C121D5">
        <w:rPr>
          <w:sz w:val="24"/>
        </w:rPr>
        <w:t>Securit</w:t>
      </w:r>
      <w:r w:rsidR="008443BC">
        <w:rPr>
          <w:sz w:val="24"/>
        </w:rPr>
        <w:t>y Classification of Information</w:t>
      </w:r>
      <w:bookmarkEnd w:id="1180"/>
      <w:bookmarkEnd w:id="1181"/>
      <w:bookmarkEnd w:id="1182"/>
    </w:p>
    <w:p w:rsidR="00C86DD6" w:rsidP="00C86DD6" w:rsidRDefault="00F83D9B" w14:paraId="3C26900B" w14:textId="234E1733">
      <w:pPr>
        <w:pStyle w:val="FFWLevel2"/>
        <w:numPr>
          <w:ilvl w:val="1"/>
          <w:numId w:val="53"/>
        </w:numPr>
        <w:tabs>
          <w:tab w:val="clear" w:pos="0"/>
          <w:tab w:val="clear" w:pos="720"/>
        </w:tabs>
        <w:spacing w:before="120" w:after="120" w:line="240" w:lineRule="auto"/>
        <w:rPr>
          <w:sz w:val="24"/>
        </w:rPr>
      </w:pPr>
      <w:bookmarkStart w:name="_Toc143857412" w:id="1183"/>
      <w:bookmarkStart w:name="_Toc143857941" w:id="1184"/>
      <w:bookmarkStart w:name="_Toc103255313" w:id="1185"/>
      <w:r>
        <w:rPr>
          <w:sz w:val="24"/>
        </w:rPr>
        <w:t>In respect of Authority Data, d</w:t>
      </w:r>
      <w:r w:rsidR="00EC2B50">
        <w:rPr>
          <w:sz w:val="24"/>
        </w:rPr>
        <w:t>uring the Term and any Termination Assistance Period, t</w:t>
      </w:r>
      <w:r w:rsidRPr="005F2EE0" w:rsidR="005F2EE0">
        <w:rPr>
          <w:sz w:val="24"/>
        </w:rPr>
        <w:t>he Supplier shall</w:t>
      </w:r>
      <w:r w:rsidR="00EA6F8C">
        <w:rPr>
          <w:sz w:val="24"/>
        </w:rPr>
        <w:t>, and shall procure that its Sub-contractors shall</w:t>
      </w:r>
      <w:r w:rsidRPr="00C86DD6" w:rsidR="00C86DD6">
        <w:rPr>
          <w:rFonts w:cstheme="minorBidi"/>
          <w:sz w:val="24"/>
          <w:szCs w:val="22"/>
          <w:lang w:eastAsia="en-US"/>
        </w:rPr>
        <w:t xml:space="preserve"> strictly </w:t>
      </w:r>
      <w:r w:rsidRPr="00C86DD6" w:rsidR="00C86DD6">
        <w:rPr>
          <w:sz w:val="24"/>
        </w:rPr>
        <w:t>comply</w:t>
      </w:r>
      <w:r w:rsidR="00C86DD6">
        <w:rPr>
          <w:sz w:val="24"/>
        </w:rPr>
        <w:t>:</w:t>
      </w:r>
      <w:bookmarkEnd w:id="1183"/>
      <w:bookmarkEnd w:id="1184"/>
    </w:p>
    <w:p w:rsidR="00F83D9B" w:rsidP="00C86DD6" w:rsidRDefault="00F83D9B" w14:paraId="133D00F1" w14:textId="68BCDB90">
      <w:pPr>
        <w:pStyle w:val="FFWLevel2"/>
        <w:numPr>
          <w:ilvl w:val="3"/>
          <w:numId w:val="53"/>
        </w:numPr>
        <w:tabs>
          <w:tab w:val="clear" w:pos="0"/>
          <w:tab w:val="clear" w:pos="720"/>
        </w:tabs>
        <w:spacing w:before="120" w:after="120" w:line="240" w:lineRule="auto"/>
        <w:rPr>
          <w:sz w:val="24"/>
        </w:rPr>
      </w:pPr>
      <w:bookmarkStart w:name="_Toc143857413" w:id="1186"/>
      <w:bookmarkStart w:name="_Toc143857942" w:id="1187"/>
      <w:r>
        <w:rPr>
          <w:sz w:val="24"/>
        </w:rPr>
        <w:t>w</w:t>
      </w:r>
      <w:r w:rsidRPr="00C86DD6">
        <w:rPr>
          <w:sz w:val="24"/>
        </w:rPr>
        <w:t>ith</w:t>
      </w:r>
      <w:r>
        <w:rPr>
          <w:sz w:val="24"/>
        </w:rPr>
        <w:t>:</w:t>
      </w:r>
      <w:bookmarkEnd w:id="1186"/>
      <w:bookmarkEnd w:id="1187"/>
    </w:p>
    <w:p w:rsidR="00C029D9" w:rsidP="00F83D9B" w:rsidRDefault="00C029D9" w14:paraId="46323C91" w14:textId="71677ADF">
      <w:pPr>
        <w:pStyle w:val="FFWLevel2"/>
        <w:numPr>
          <w:ilvl w:val="4"/>
          <w:numId w:val="53"/>
        </w:numPr>
        <w:tabs>
          <w:tab w:val="clear" w:pos="0"/>
          <w:tab w:val="clear" w:pos="720"/>
        </w:tabs>
        <w:spacing w:before="120" w:after="120" w:line="240" w:lineRule="auto"/>
        <w:rPr>
          <w:sz w:val="24"/>
        </w:rPr>
      </w:pPr>
      <w:bookmarkStart w:name="_Toc143857414" w:id="1188"/>
      <w:bookmarkStart w:name="_Toc143857943" w:id="1189"/>
      <w:r>
        <w:rPr>
          <w:sz w:val="24"/>
        </w:rPr>
        <w:t>the</w:t>
      </w:r>
      <w:r w:rsidRPr="00E16C68" w:rsidR="00E16C68">
        <w:rPr>
          <w:rFonts w:cstheme="minorBidi"/>
          <w:sz w:val="24"/>
          <w:szCs w:val="22"/>
          <w:lang w:eastAsia="en-US"/>
        </w:rPr>
        <w:t xml:space="preserve"> </w:t>
      </w:r>
      <w:r w:rsidRPr="00E16C68" w:rsidR="00E16C68">
        <w:rPr>
          <w:sz w:val="24"/>
        </w:rPr>
        <w:t>UK Government</w:t>
      </w:r>
      <w:r w:rsidR="00E16C68">
        <w:rPr>
          <w:sz w:val="24"/>
        </w:rPr>
        <w:t>’s</w:t>
      </w:r>
      <w:r>
        <w:rPr>
          <w:sz w:val="24"/>
        </w:rPr>
        <w:t xml:space="preserve"> </w:t>
      </w:r>
      <w:r w:rsidRPr="00C029D9">
        <w:rPr>
          <w:sz w:val="24"/>
        </w:rPr>
        <w:t>se</w:t>
      </w:r>
      <w:r>
        <w:rPr>
          <w:sz w:val="24"/>
        </w:rPr>
        <w:t>curity classifications policy;</w:t>
      </w:r>
      <w:bookmarkEnd w:id="1188"/>
      <w:bookmarkEnd w:id="1189"/>
    </w:p>
    <w:p w:rsidR="00F83D9B" w:rsidP="00F83D9B" w:rsidRDefault="00F83D9B" w14:paraId="1DB94F8E" w14:textId="48CB2A76">
      <w:pPr>
        <w:pStyle w:val="FFWLevel2"/>
        <w:numPr>
          <w:ilvl w:val="4"/>
          <w:numId w:val="53"/>
        </w:numPr>
        <w:tabs>
          <w:tab w:val="clear" w:pos="0"/>
          <w:tab w:val="clear" w:pos="720"/>
        </w:tabs>
        <w:spacing w:before="120" w:after="120" w:line="240" w:lineRule="auto"/>
        <w:rPr>
          <w:sz w:val="24"/>
        </w:rPr>
      </w:pPr>
      <w:bookmarkStart w:name="_Toc143857415" w:id="1190"/>
      <w:bookmarkStart w:name="_Toc143857944" w:id="1191"/>
      <w:r w:rsidRPr="00F83D9B">
        <w:rPr>
          <w:sz w:val="24"/>
        </w:rPr>
        <w:t>additional and/or replacement security classifications policy(ies) issued by the UK Government immediately and automatically (i.e. without notice from and/or prior agreement with the Authority including vi</w:t>
      </w:r>
      <w:r>
        <w:rPr>
          <w:sz w:val="24"/>
        </w:rPr>
        <w:t>a the Change Control Procedure);</w:t>
      </w:r>
      <w:r w:rsidR="004F5744">
        <w:rPr>
          <w:sz w:val="24"/>
        </w:rPr>
        <w:t xml:space="preserve"> and</w:t>
      </w:r>
      <w:bookmarkEnd w:id="1190"/>
      <w:bookmarkEnd w:id="1191"/>
    </w:p>
    <w:p w:rsidRPr="00F83D9B" w:rsidR="00F83D9B" w:rsidP="00F83D9B" w:rsidRDefault="00F83D9B" w14:paraId="3173DFD4" w14:textId="77777777">
      <w:pPr>
        <w:pStyle w:val="FFWLevel2"/>
        <w:numPr>
          <w:ilvl w:val="4"/>
          <w:numId w:val="53"/>
        </w:numPr>
        <w:tabs>
          <w:tab w:val="clear" w:pos="0"/>
          <w:tab w:val="clear" w:pos="720"/>
        </w:tabs>
        <w:spacing w:before="120" w:after="120" w:line="240" w:lineRule="auto"/>
        <w:rPr>
          <w:sz w:val="24"/>
        </w:rPr>
      </w:pPr>
      <w:bookmarkStart w:name="_Toc143857416" w:id="1192"/>
      <w:bookmarkStart w:name="_Toc143857945" w:id="1193"/>
      <w:r w:rsidRPr="00F83D9B">
        <w:rPr>
          <w:sz w:val="24"/>
        </w:rPr>
        <w:t>those security classifications given (including any changes to such security classifications) to Authority Data by or on behalf of the Authority from time to time; and</w:t>
      </w:r>
      <w:bookmarkEnd w:id="1192"/>
      <w:bookmarkEnd w:id="1193"/>
    </w:p>
    <w:p w:rsidR="00E16C68" w:rsidP="00F83D9B" w:rsidRDefault="00F83D9B" w14:paraId="4B2B903B" w14:textId="18D367F1">
      <w:pPr>
        <w:pStyle w:val="FFWLevel2"/>
        <w:numPr>
          <w:ilvl w:val="3"/>
          <w:numId w:val="53"/>
        </w:numPr>
        <w:tabs>
          <w:tab w:val="clear" w:pos="0"/>
          <w:tab w:val="clear" w:pos="720"/>
        </w:tabs>
        <w:spacing w:before="120" w:after="120" w:line="240" w:lineRule="auto"/>
        <w:rPr>
          <w:sz w:val="24"/>
        </w:rPr>
      </w:pPr>
      <w:bookmarkStart w:name="_Toc143857417" w:id="1194"/>
      <w:bookmarkStart w:name="_Toc143857946" w:id="1195"/>
      <w:r w:rsidRPr="00F83D9B">
        <w:rPr>
          <w:sz w:val="24"/>
        </w:rPr>
        <w:t xml:space="preserve">with </w:t>
      </w:r>
      <w:r w:rsidRPr="00F83D9B" w:rsidR="00E16C68">
        <w:rPr>
          <w:sz w:val="24"/>
        </w:rPr>
        <w:t>any</w:t>
      </w:r>
      <w:r w:rsidRPr="00F83D9B">
        <w:rPr>
          <w:sz w:val="24"/>
        </w:rPr>
        <w:t xml:space="preserve"> </w:t>
      </w:r>
      <w:r w:rsidRPr="00F83D9B" w:rsidR="00C86DD6">
        <w:rPr>
          <w:sz w:val="24"/>
        </w:rPr>
        <w:t>additional security measures (including additional security controls) agreed with the Authority,</w:t>
      </w:r>
      <w:r w:rsidRPr="00F83D9B">
        <w:rPr>
          <w:sz w:val="24"/>
        </w:rPr>
        <w:t xml:space="preserve"> </w:t>
      </w:r>
      <w:r w:rsidRPr="00F83D9B" w:rsidR="00C86DD6">
        <w:rPr>
          <w:sz w:val="24"/>
        </w:rPr>
        <w:t>from time to time</w:t>
      </w:r>
      <w:r w:rsidRPr="00F83D9B" w:rsidR="00C6600C">
        <w:rPr>
          <w:sz w:val="24"/>
        </w:rPr>
        <w:t>.</w:t>
      </w:r>
      <w:bookmarkEnd w:id="1194"/>
      <w:bookmarkEnd w:id="1195"/>
    </w:p>
    <w:p w:rsidRPr="00F83D9B" w:rsidR="00917D77" w:rsidP="00917D77" w:rsidRDefault="00917D77" w14:paraId="01475535" w14:textId="780D9A13">
      <w:pPr>
        <w:pStyle w:val="FFWLevel2"/>
        <w:numPr>
          <w:ilvl w:val="1"/>
          <w:numId w:val="53"/>
        </w:numPr>
        <w:tabs>
          <w:tab w:val="clear" w:pos="0"/>
          <w:tab w:val="clear" w:pos="720"/>
        </w:tabs>
        <w:spacing w:before="120" w:after="120" w:line="240" w:lineRule="auto"/>
        <w:rPr>
          <w:sz w:val="24"/>
        </w:rPr>
      </w:pPr>
      <w:bookmarkStart w:name="_Toc143857418" w:id="1196"/>
      <w:bookmarkStart w:name="_Toc143857947" w:id="1197"/>
      <w:r>
        <w:rPr>
          <w:sz w:val="24"/>
        </w:rPr>
        <w:t>Not used.</w:t>
      </w:r>
      <w:bookmarkEnd w:id="1196"/>
      <w:bookmarkEnd w:id="1197"/>
    </w:p>
    <w:p w:rsidRPr="00C121D5" w:rsidR="00BA7E03" w:rsidP="005763E1" w:rsidRDefault="00BA7E03" w14:paraId="3CBA9819" w14:textId="7A13BE74">
      <w:pPr>
        <w:pStyle w:val="FFWLevel1"/>
        <w:numPr>
          <w:ilvl w:val="0"/>
          <w:numId w:val="53"/>
        </w:numPr>
        <w:tabs>
          <w:tab w:val="clear" w:pos="0"/>
          <w:tab w:val="clear" w:pos="720"/>
          <w:tab w:val="clear" w:pos="794"/>
          <w:tab w:val="left" w:pos="851"/>
        </w:tabs>
        <w:ind w:left="851" w:hanging="851"/>
        <w:rPr>
          <w:sz w:val="24"/>
        </w:rPr>
      </w:pPr>
      <w:bookmarkStart w:name="_Toc103255316" w:id="1198"/>
      <w:bookmarkStart w:name="_Toc143857419" w:id="1199"/>
      <w:bookmarkStart w:name="_Toc143857948" w:id="1200"/>
      <w:bookmarkEnd w:id="1185"/>
      <w:r w:rsidRPr="00C121D5">
        <w:rPr>
          <w:sz w:val="24"/>
        </w:rPr>
        <w:t>End User Devices</w:t>
      </w:r>
      <w:bookmarkEnd w:id="1198"/>
      <w:bookmarkEnd w:id="1199"/>
      <w:bookmarkEnd w:id="1200"/>
    </w:p>
    <w:p w:rsidRPr="00D907BB" w:rsidR="00D907BB" w:rsidP="005763E1" w:rsidRDefault="00D907BB" w14:paraId="5D69CD8C" w14:textId="0292A42E">
      <w:pPr>
        <w:pStyle w:val="FFWLevel2"/>
        <w:numPr>
          <w:ilvl w:val="1"/>
          <w:numId w:val="53"/>
        </w:numPr>
        <w:tabs>
          <w:tab w:val="clear" w:pos="0"/>
          <w:tab w:val="clear" w:pos="720"/>
          <w:tab w:val="clear" w:pos="794"/>
          <w:tab w:val="num" w:pos="851"/>
        </w:tabs>
        <w:ind w:left="851" w:hanging="851"/>
        <w:rPr>
          <w:sz w:val="24"/>
        </w:rPr>
      </w:pPr>
      <w:bookmarkStart w:name="_Toc103255317" w:id="1201"/>
      <w:bookmarkStart w:name="_Toc143857420" w:id="1202"/>
      <w:bookmarkStart w:name="_Toc143857949" w:id="1203"/>
      <w:r>
        <w:rPr>
          <w:sz w:val="24"/>
        </w:rPr>
        <w:t xml:space="preserve">The Supplier must manage, and must ensure that all </w:t>
      </w:r>
      <w:r w:rsidR="00626545">
        <w:rPr>
          <w:sz w:val="24"/>
        </w:rPr>
        <w:t xml:space="preserve">Key </w:t>
      </w:r>
      <w:r>
        <w:rPr>
          <w:sz w:val="24"/>
        </w:rPr>
        <w:t xml:space="preserve">Sub-contractors manage, all </w:t>
      </w:r>
      <w:r w:rsidR="00B23616">
        <w:rPr>
          <w:sz w:val="24"/>
        </w:rPr>
        <w:t>e</w:t>
      </w:r>
      <w:r>
        <w:rPr>
          <w:sz w:val="24"/>
        </w:rPr>
        <w:t xml:space="preserve">nd-user </w:t>
      </w:r>
      <w:r w:rsidR="00B23616">
        <w:rPr>
          <w:sz w:val="24"/>
        </w:rPr>
        <w:t>d</w:t>
      </w:r>
      <w:r>
        <w:rPr>
          <w:sz w:val="24"/>
        </w:rPr>
        <w:t xml:space="preserve">evices on which Authority Data is stored or </w:t>
      </w:r>
      <w:r w:rsidR="004F0128">
        <w:rPr>
          <w:sz w:val="24"/>
        </w:rPr>
        <w:t>P</w:t>
      </w:r>
      <w:r>
        <w:rPr>
          <w:sz w:val="24"/>
        </w:rPr>
        <w:t>rocessed in accordance</w:t>
      </w:r>
      <w:r w:rsidR="00533FF7">
        <w:rPr>
          <w:sz w:val="24"/>
        </w:rPr>
        <w:t xml:space="preserve"> with</w:t>
      </w:r>
      <w:r>
        <w:rPr>
          <w:sz w:val="24"/>
        </w:rPr>
        <w:t xml:space="preserve"> the following requirements:</w:t>
      </w:r>
      <w:bookmarkEnd w:id="1201"/>
      <w:bookmarkEnd w:id="1202"/>
      <w:bookmarkEnd w:id="1203"/>
    </w:p>
    <w:p w:rsidR="00D907BB" w:rsidP="005763E1" w:rsidRDefault="00D907BB" w14:paraId="3EFF653A" w14:textId="6A8FE7A5">
      <w:pPr>
        <w:pStyle w:val="FFWLevel2"/>
        <w:numPr>
          <w:ilvl w:val="2"/>
          <w:numId w:val="53"/>
        </w:numPr>
        <w:tabs>
          <w:tab w:val="clear" w:pos="0"/>
          <w:tab w:val="clear" w:pos="720"/>
          <w:tab w:val="clear" w:pos="794"/>
        </w:tabs>
        <w:ind w:left="1701" w:hanging="850"/>
        <w:rPr>
          <w:sz w:val="24"/>
        </w:rPr>
      </w:pPr>
      <w:bookmarkStart w:name="_Toc103255318" w:id="1204"/>
      <w:bookmarkStart w:name="_Toc143857421" w:id="1205"/>
      <w:bookmarkStart w:name="_Toc143857950" w:id="1206"/>
      <w:r>
        <w:rPr>
          <w:sz w:val="24"/>
        </w:rPr>
        <w:t xml:space="preserve">the operating system and any applications that store, </w:t>
      </w:r>
      <w:r w:rsidR="004F0128">
        <w:rPr>
          <w:sz w:val="24"/>
        </w:rPr>
        <w:t>P</w:t>
      </w:r>
      <w:r>
        <w:rPr>
          <w:sz w:val="24"/>
        </w:rPr>
        <w:t>rocess or have access to Authority Data must be in current support by the vendor, or the relevant community in the case of open source operating systems or applications;</w:t>
      </w:r>
      <w:bookmarkEnd w:id="1204"/>
      <w:bookmarkEnd w:id="1205"/>
      <w:bookmarkEnd w:id="1206"/>
    </w:p>
    <w:p w:rsidR="00D907BB" w:rsidP="005763E1" w:rsidRDefault="00D907BB" w14:paraId="66DB3517" w14:textId="3AE33CE7">
      <w:pPr>
        <w:pStyle w:val="FFWLevel2"/>
        <w:numPr>
          <w:ilvl w:val="2"/>
          <w:numId w:val="53"/>
        </w:numPr>
        <w:tabs>
          <w:tab w:val="clear" w:pos="0"/>
          <w:tab w:val="clear" w:pos="720"/>
          <w:tab w:val="clear" w:pos="794"/>
        </w:tabs>
        <w:ind w:left="1701" w:hanging="850"/>
        <w:rPr>
          <w:sz w:val="24"/>
        </w:rPr>
      </w:pPr>
      <w:bookmarkStart w:name="_Toc103255319" w:id="1207"/>
      <w:bookmarkStart w:name="_Toc143857422" w:id="1208"/>
      <w:bookmarkStart w:name="_Toc143857951" w:id="1209"/>
      <w:r w:rsidRPr="00D907BB">
        <w:rPr>
          <w:sz w:val="24"/>
        </w:rPr>
        <w:t>users must authenticate before gaining access;</w:t>
      </w:r>
      <w:bookmarkEnd w:id="1207"/>
      <w:bookmarkEnd w:id="1208"/>
      <w:bookmarkEnd w:id="1209"/>
    </w:p>
    <w:p w:rsidR="00D907BB" w:rsidP="005763E1" w:rsidRDefault="00D907BB" w14:paraId="02909717" w14:textId="721BFF2B">
      <w:pPr>
        <w:pStyle w:val="FFWLevel2"/>
        <w:numPr>
          <w:ilvl w:val="2"/>
          <w:numId w:val="53"/>
        </w:numPr>
        <w:tabs>
          <w:tab w:val="clear" w:pos="0"/>
          <w:tab w:val="clear" w:pos="720"/>
          <w:tab w:val="clear" w:pos="794"/>
        </w:tabs>
        <w:ind w:left="1701" w:hanging="850"/>
        <w:rPr>
          <w:sz w:val="24"/>
        </w:rPr>
      </w:pPr>
      <w:bookmarkStart w:name="_Toc103255320" w:id="1210"/>
      <w:bookmarkStart w:name="_Toc143857423" w:id="1211"/>
      <w:bookmarkStart w:name="_Toc143857952" w:id="1212"/>
      <w:r w:rsidRPr="00D907BB">
        <w:rPr>
          <w:sz w:val="24"/>
        </w:rPr>
        <w:lastRenderedPageBreak/>
        <w:t>all Authority Data must be encrypted using a</w:t>
      </w:r>
      <w:r w:rsidR="001D3D05">
        <w:rPr>
          <w:sz w:val="24"/>
        </w:rPr>
        <w:t>n</w:t>
      </w:r>
      <w:r w:rsidRPr="00D907BB">
        <w:rPr>
          <w:sz w:val="24"/>
        </w:rPr>
        <w:t xml:space="preserve"> encryption </w:t>
      </w:r>
      <w:r>
        <w:rPr>
          <w:sz w:val="24"/>
        </w:rPr>
        <w:t>tool agreed to by the Authority;</w:t>
      </w:r>
      <w:bookmarkEnd w:id="1210"/>
      <w:bookmarkEnd w:id="1211"/>
      <w:bookmarkEnd w:id="1212"/>
      <w:r>
        <w:rPr>
          <w:sz w:val="24"/>
        </w:rPr>
        <w:t xml:space="preserve"> </w:t>
      </w:r>
    </w:p>
    <w:p w:rsidR="00D907BB" w:rsidP="005763E1" w:rsidRDefault="00D907BB" w14:paraId="0000F7C5" w14:textId="15C3AD1F">
      <w:pPr>
        <w:pStyle w:val="FFWLevel2"/>
        <w:numPr>
          <w:ilvl w:val="2"/>
          <w:numId w:val="53"/>
        </w:numPr>
        <w:tabs>
          <w:tab w:val="clear" w:pos="0"/>
          <w:tab w:val="clear" w:pos="720"/>
          <w:tab w:val="clear" w:pos="794"/>
        </w:tabs>
        <w:ind w:left="1701" w:hanging="850"/>
        <w:rPr>
          <w:sz w:val="24"/>
        </w:rPr>
      </w:pPr>
      <w:bookmarkStart w:name="_Toc103255321" w:id="1213"/>
      <w:bookmarkStart w:name="_Toc143857424" w:id="1214"/>
      <w:bookmarkStart w:name="_Toc143857953" w:id="1215"/>
      <w:r w:rsidRPr="00D907BB">
        <w:rPr>
          <w:sz w:val="24"/>
        </w:rPr>
        <w:t xml:space="preserve">the </w:t>
      </w:r>
      <w:r w:rsidR="00B23616">
        <w:rPr>
          <w:sz w:val="24"/>
        </w:rPr>
        <w:t>e</w:t>
      </w:r>
      <w:r w:rsidRPr="00D907BB">
        <w:rPr>
          <w:sz w:val="24"/>
        </w:rPr>
        <w:t>nd-u</w:t>
      </w:r>
      <w:r w:rsidR="00B23616">
        <w:rPr>
          <w:sz w:val="24"/>
        </w:rPr>
        <w:t>s</w:t>
      </w:r>
      <w:r w:rsidRPr="00D907BB">
        <w:rPr>
          <w:sz w:val="24"/>
        </w:rPr>
        <w:t xml:space="preserve">er </w:t>
      </w:r>
      <w:r w:rsidR="00B23616">
        <w:rPr>
          <w:sz w:val="24"/>
        </w:rPr>
        <w:t>d</w:t>
      </w:r>
      <w:r w:rsidRPr="00D907BB">
        <w:rPr>
          <w:sz w:val="24"/>
        </w:rPr>
        <w:t xml:space="preserve">evice must lock and require any user to re-authenticate after a period of time that is proportionate to the risk environment, during which the </w:t>
      </w:r>
      <w:r w:rsidR="00365547">
        <w:rPr>
          <w:sz w:val="24"/>
        </w:rPr>
        <w:t>e</w:t>
      </w:r>
      <w:r w:rsidRPr="00D907BB">
        <w:rPr>
          <w:sz w:val="24"/>
        </w:rPr>
        <w:t xml:space="preserve">nd-user </w:t>
      </w:r>
      <w:r w:rsidR="00365547">
        <w:rPr>
          <w:sz w:val="24"/>
        </w:rPr>
        <w:t>d</w:t>
      </w:r>
      <w:r w:rsidRPr="00D907BB">
        <w:rPr>
          <w:sz w:val="24"/>
        </w:rPr>
        <w:t>evice is inactive;</w:t>
      </w:r>
      <w:bookmarkEnd w:id="1213"/>
      <w:bookmarkEnd w:id="1214"/>
      <w:bookmarkEnd w:id="1215"/>
    </w:p>
    <w:p w:rsidRPr="00541741" w:rsidR="00D907BB" w:rsidP="00541741" w:rsidRDefault="00D907BB" w14:paraId="402DECB4" w14:textId="06F05D20">
      <w:pPr>
        <w:pStyle w:val="FFWLevel2"/>
        <w:numPr>
          <w:ilvl w:val="2"/>
          <w:numId w:val="53"/>
        </w:numPr>
        <w:tabs>
          <w:tab w:val="clear" w:pos="0"/>
          <w:tab w:val="clear" w:pos="720"/>
          <w:tab w:val="clear" w:pos="794"/>
        </w:tabs>
        <w:ind w:left="1701" w:hanging="850"/>
        <w:rPr>
          <w:sz w:val="24"/>
        </w:rPr>
      </w:pPr>
      <w:bookmarkStart w:name="_Toc103255322" w:id="1216"/>
      <w:bookmarkStart w:name="_Toc143857425" w:id="1217"/>
      <w:bookmarkStart w:name="_Toc143857954" w:id="1218"/>
      <w:r w:rsidRPr="00541741">
        <w:rPr>
          <w:sz w:val="24"/>
        </w:rPr>
        <w:t xml:space="preserve">the </w:t>
      </w:r>
      <w:r w:rsidRPr="00541741" w:rsidR="00B23616">
        <w:rPr>
          <w:sz w:val="24"/>
        </w:rPr>
        <w:t>e</w:t>
      </w:r>
      <w:r w:rsidRPr="00541741">
        <w:rPr>
          <w:sz w:val="24"/>
        </w:rPr>
        <w:t>nd-</w:t>
      </w:r>
      <w:r w:rsidRPr="00541741" w:rsidR="00B23616">
        <w:rPr>
          <w:sz w:val="24"/>
        </w:rPr>
        <w:t>u</w:t>
      </w:r>
      <w:r w:rsidRPr="00541741">
        <w:rPr>
          <w:sz w:val="24"/>
        </w:rPr>
        <w:t xml:space="preserve">ser </w:t>
      </w:r>
      <w:r w:rsidRPr="00541741" w:rsidR="00B23616">
        <w:rPr>
          <w:sz w:val="24"/>
        </w:rPr>
        <w:t>d</w:t>
      </w:r>
      <w:r w:rsidRPr="00541741">
        <w:rPr>
          <w:sz w:val="24"/>
        </w:rPr>
        <w:t>evice must be managed in a way that</w:t>
      </w:r>
      <w:r w:rsidRPr="00541741" w:rsidR="00541741">
        <w:rPr>
          <w:sz w:val="24"/>
        </w:rPr>
        <w:t xml:space="preserve"> </w:t>
      </w:r>
      <w:r w:rsidRPr="00541741">
        <w:rPr>
          <w:sz w:val="24"/>
        </w:rPr>
        <w:t>allows for the application of technical policies and controls over applications that have access to Authority Data;</w:t>
      </w:r>
      <w:bookmarkEnd w:id="1216"/>
      <w:bookmarkEnd w:id="1217"/>
      <w:bookmarkEnd w:id="1218"/>
      <w:r w:rsidRPr="00541741" w:rsidR="009E1F49">
        <w:rPr>
          <w:sz w:val="24"/>
        </w:rPr>
        <w:t xml:space="preserve"> </w:t>
      </w:r>
    </w:p>
    <w:p w:rsidR="00D907BB" w:rsidP="005763E1" w:rsidRDefault="00D907BB" w14:paraId="3CDE7F57" w14:textId="38B3496D">
      <w:pPr>
        <w:pStyle w:val="FFWLevel2"/>
        <w:numPr>
          <w:ilvl w:val="2"/>
          <w:numId w:val="53"/>
        </w:numPr>
        <w:tabs>
          <w:tab w:val="clear" w:pos="0"/>
          <w:tab w:val="clear" w:pos="720"/>
          <w:tab w:val="clear" w:pos="794"/>
        </w:tabs>
        <w:ind w:left="1701" w:hanging="850"/>
        <w:rPr>
          <w:sz w:val="24"/>
        </w:rPr>
      </w:pPr>
      <w:bookmarkStart w:name="_Toc103255323" w:id="1219"/>
      <w:bookmarkStart w:name="_Toc143857426" w:id="1220"/>
      <w:bookmarkStart w:name="_Toc143857955" w:id="1221"/>
      <w:r w:rsidRPr="00D907BB">
        <w:rPr>
          <w:sz w:val="24"/>
        </w:rPr>
        <w:t xml:space="preserve">the Supplier or Key Sub-contractor, as applicable, can, without physical access to the </w:t>
      </w:r>
      <w:r w:rsidR="00B23616">
        <w:rPr>
          <w:sz w:val="24"/>
        </w:rPr>
        <w:t>e</w:t>
      </w:r>
      <w:r w:rsidRPr="00D907BB">
        <w:rPr>
          <w:sz w:val="24"/>
        </w:rPr>
        <w:t xml:space="preserve">nd-user </w:t>
      </w:r>
      <w:r w:rsidR="00B23616">
        <w:rPr>
          <w:sz w:val="24"/>
        </w:rPr>
        <w:t>d</w:t>
      </w:r>
      <w:r w:rsidRPr="00D907BB">
        <w:rPr>
          <w:sz w:val="24"/>
        </w:rPr>
        <w:t>evice, remove or make inaccessible all Authority Data on the device and prevent any user or group of users from accessing the device;</w:t>
      </w:r>
      <w:r>
        <w:rPr>
          <w:sz w:val="24"/>
        </w:rPr>
        <w:t xml:space="preserve"> and</w:t>
      </w:r>
      <w:bookmarkEnd w:id="1219"/>
      <w:bookmarkEnd w:id="1220"/>
      <w:bookmarkEnd w:id="1221"/>
    </w:p>
    <w:p w:rsidRPr="00D907BB" w:rsidR="00D907BB" w:rsidP="005763E1" w:rsidRDefault="00D907BB" w14:paraId="3EC80060" w14:textId="2939E23E">
      <w:pPr>
        <w:pStyle w:val="FFWLevel2"/>
        <w:numPr>
          <w:ilvl w:val="2"/>
          <w:numId w:val="53"/>
        </w:numPr>
        <w:tabs>
          <w:tab w:val="clear" w:pos="0"/>
          <w:tab w:val="clear" w:pos="720"/>
          <w:tab w:val="clear" w:pos="794"/>
        </w:tabs>
        <w:ind w:left="1701" w:hanging="850"/>
        <w:rPr>
          <w:sz w:val="24"/>
        </w:rPr>
      </w:pPr>
      <w:bookmarkStart w:name="_Toc103255324" w:id="1222"/>
      <w:bookmarkStart w:name="_Toc143857427" w:id="1223"/>
      <w:bookmarkStart w:name="_Toc143857956" w:id="1224"/>
      <w:r w:rsidRPr="00D907BB">
        <w:rPr>
          <w:sz w:val="24"/>
        </w:rPr>
        <w:t xml:space="preserve">all </w:t>
      </w:r>
      <w:r w:rsidR="00B23616">
        <w:rPr>
          <w:sz w:val="24"/>
        </w:rPr>
        <w:t>e</w:t>
      </w:r>
      <w:r w:rsidRPr="00D907BB">
        <w:rPr>
          <w:sz w:val="24"/>
        </w:rPr>
        <w:t xml:space="preserve">nd-user </w:t>
      </w:r>
      <w:r w:rsidR="00B23616">
        <w:rPr>
          <w:sz w:val="24"/>
        </w:rPr>
        <w:t>d</w:t>
      </w:r>
      <w:r w:rsidRPr="00D907BB">
        <w:rPr>
          <w:sz w:val="24"/>
        </w:rPr>
        <w:t>evices are within scope of any current Cyber Essentials Plus certificate  held by the Supplier</w:t>
      </w:r>
      <w:r w:rsidR="00533FF7">
        <w:rPr>
          <w:sz w:val="24"/>
        </w:rPr>
        <w:t xml:space="preserve"> and</w:t>
      </w:r>
      <w:r w:rsidRPr="00D907BB">
        <w:rPr>
          <w:sz w:val="24"/>
        </w:rPr>
        <w:t xml:space="preserve"> any ISO/IEC 27001:</w:t>
      </w:r>
      <w:r w:rsidRPr="00533FF7" w:rsidR="00533FF7">
        <w:t xml:space="preserve"> </w:t>
      </w:r>
      <w:r w:rsidRPr="00533FF7" w:rsidR="00533FF7">
        <w:rPr>
          <w:sz w:val="24"/>
        </w:rPr>
        <w:t xml:space="preserve">2022 (or such latest published version of this standard) </w:t>
      </w:r>
      <w:r w:rsidRPr="00D907BB">
        <w:rPr>
          <w:sz w:val="24"/>
        </w:rPr>
        <w:t xml:space="preserve"> certification issued by a UKAS-approved certification body.</w:t>
      </w:r>
      <w:bookmarkEnd w:id="1222"/>
      <w:bookmarkEnd w:id="1223"/>
      <w:bookmarkEnd w:id="1224"/>
    </w:p>
    <w:p w:rsidR="00D907BB" w:rsidP="005763E1" w:rsidRDefault="00D907BB" w14:paraId="19C33F90" w14:textId="4F31F7E3">
      <w:pPr>
        <w:pStyle w:val="FFWLevel2"/>
        <w:numPr>
          <w:ilvl w:val="1"/>
          <w:numId w:val="53"/>
        </w:numPr>
        <w:tabs>
          <w:tab w:val="clear" w:pos="0"/>
          <w:tab w:val="clear" w:pos="720"/>
          <w:tab w:val="clear" w:pos="794"/>
          <w:tab w:val="num" w:pos="851"/>
        </w:tabs>
        <w:ind w:left="851" w:hanging="851"/>
        <w:rPr>
          <w:sz w:val="24"/>
        </w:rPr>
      </w:pPr>
      <w:bookmarkStart w:name="_Toc103255325" w:id="1225"/>
      <w:bookmarkStart w:name="_Toc143857428" w:id="1226"/>
      <w:bookmarkStart w:name="_Toc143857957" w:id="1227"/>
      <w:r>
        <w:rPr>
          <w:sz w:val="24"/>
        </w:rPr>
        <w:t xml:space="preserve">The Supplier must comply, and ensure that all </w:t>
      </w:r>
      <w:r w:rsidR="00626545">
        <w:rPr>
          <w:sz w:val="24"/>
        </w:rPr>
        <w:t xml:space="preserve">Key </w:t>
      </w:r>
      <w:r>
        <w:rPr>
          <w:sz w:val="24"/>
        </w:rPr>
        <w:t xml:space="preserve">Sub-contractors comply, with the recommendations in NCSC Device </w:t>
      </w:r>
      <w:r w:rsidR="00C0338C">
        <w:rPr>
          <w:sz w:val="24"/>
        </w:rPr>
        <w:t xml:space="preserve">Security </w:t>
      </w:r>
      <w:r>
        <w:rPr>
          <w:sz w:val="24"/>
        </w:rPr>
        <w:t xml:space="preserve">Guidance </w:t>
      </w:r>
      <w:r w:rsidRPr="00C0338C" w:rsidR="00C0338C">
        <w:rPr>
          <w:sz w:val="24"/>
        </w:rPr>
        <w:t>(https://www.ncsc.gov.uk/collection/device-security-guidance)</w:t>
      </w:r>
      <w:r w:rsidR="00C0338C">
        <w:t xml:space="preserve"> </w:t>
      </w:r>
      <w:r w:rsidRPr="00C0338C">
        <w:rPr>
          <w:sz w:val="24"/>
        </w:rPr>
        <w:t xml:space="preserve">as if those recommendations were incorporated as specific </w:t>
      </w:r>
      <w:r>
        <w:rPr>
          <w:sz w:val="24"/>
        </w:rPr>
        <w:t>obligations under this Agreement.</w:t>
      </w:r>
      <w:bookmarkEnd w:id="1225"/>
      <w:bookmarkEnd w:id="1226"/>
      <w:bookmarkEnd w:id="1227"/>
    </w:p>
    <w:p w:rsidR="00D907BB" w:rsidP="005763E1" w:rsidRDefault="00D907BB" w14:paraId="726A453C" w14:textId="4C38A597">
      <w:pPr>
        <w:pStyle w:val="FFWLevel2"/>
        <w:numPr>
          <w:ilvl w:val="1"/>
          <w:numId w:val="53"/>
        </w:numPr>
        <w:tabs>
          <w:tab w:val="clear" w:pos="0"/>
          <w:tab w:val="clear" w:pos="720"/>
          <w:tab w:val="clear" w:pos="794"/>
          <w:tab w:val="num" w:pos="851"/>
        </w:tabs>
        <w:ind w:left="851" w:hanging="851"/>
        <w:rPr>
          <w:sz w:val="24"/>
        </w:rPr>
      </w:pPr>
      <w:bookmarkStart w:name="_Toc103255326" w:id="1228"/>
      <w:bookmarkStart w:name="_Toc143857429" w:id="1229"/>
      <w:bookmarkStart w:name="_Toc143857958" w:id="1230"/>
      <w:r>
        <w:rPr>
          <w:sz w:val="24"/>
        </w:rPr>
        <w:t xml:space="preserve">Where there </w:t>
      </w:r>
      <w:r w:rsidR="00365547">
        <w:rPr>
          <w:sz w:val="24"/>
        </w:rPr>
        <w:t xml:space="preserve">is </w:t>
      </w:r>
      <w:r>
        <w:rPr>
          <w:sz w:val="24"/>
        </w:rPr>
        <w:t>any conflict between the requirements of this Schedule</w:t>
      </w:r>
      <w:r w:rsidR="00365547">
        <w:rPr>
          <w:sz w:val="24"/>
        </w:rPr>
        <w:t xml:space="preserve"> 2.4</w:t>
      </w:r>
      <w:r>
        <w:rPr>
          <w:sz w:val="24"/>
        </w:rPr>
        <w:t xml:space="preserve"> (</w:t>
      </w:r>
      <w:r w:rsidRPr="00A239D3">
        <w:rPr>
          <w:i/>
          <w:sz w:val="24"/>
        </w:rPr>
        <w:t>Security Management</w:t>
      </w:r>
      <w:r>
        <w:rPr>
          <w:sz w:val="24"/>
        </w:rPr>
        <w:t xml:space="preserve">) and the requirements of the NCSC Device </w:t>
      </w:r>
      <w:r w:rsidR="00C0338C">
        <w:rPr>
          <w:sz w:val="24"/>
        </w:rPr>
        <w:t xml:space="preserve">Security </w:t>
      </w:r>
      <w:r>
        <w:rPr>
          <w:sz w:val="24"/>
        </w:rPr>
        <w:t>Guidance, the requirements of this Schedule will take precedence.</w:t>
      </w:r>
      <w:bookmarkEnd w:id="1228"/>
      <w:bookmarkEnd w:id="1229"/>
      <w:bookmarkEnd w:id="1230"/>
    </w:p>
    <w:p w:rsidR="00BA7E03" w:rsidP="005763E1" w:rsidRDefault="00D907BB" w14:paraId="71EF0B66" w14:textId="5348B971">
      <w:pPr>
        <w:pStyle w:val="FFWLevel1"/>
        <w:numPr>
          <w:ilvl w:val="0"/>
          <w:numId w:val="53"/>
        </w:numPr>
        <w:tabs>
          <w:tab w:val="clear" w:pos="0"/>
          <w:tab w:val="clear" w:pos="720"/>
          <w:tab w:val="clear" w:pos="794"/>
          <w:tab w:val="left" w:pos="851"/>
        </w:tabs>
        <w:ind w:left="851" w:hanging="851"/>
        <w:rPr>
          <w:sz w:val="24"/>
        </w:rPr>
      </w:pPr>
      <w:bookmarkStart w:name="_Toc103255327" w:id="1231"/>
      <w:bookmarkStart w:name="_Toc143857430" w:id="1232"/>
      <w:bookmarkStart w:name="_Toc143857959" w:id="1233"/>
      <w:r>
        <w:rPr>
          <w:sz w:val="24"/>
        </w:rPr>
        <w:t>Encryption</w:t>
      </w:r>
      <w:bookmarkEnd w:id="1231"/>
      <w:bookmarkEnd w:id="1232"/>
      <w:bookmarkEnd w:id="1233"/>
    </w:p>
    <w:p w:rsidR="005C05AF" w:rsidP="005763E1" w:rsidRDefault="005C05AF" w14:paraId="7A954AF3" w14:textId="609F8C75">
      <w:pPr>
        <w:pStyle w:val="FFWLevel2"/>
        <w:numPr>
          <w:ilvl w:val="1"/>
          <w:numId w:val="53"/>
        </w:numPr>
        <w:tabs>
          <w:tab w:val="clear" w:pos="0"/>
          <w:tab w:val="clear" w:pos="720"/>
          <w:tab w:val="clear" w:pos="794"/>
          <w:tab w:val="num" w:pos="851"/>
        </w:tabs>
        <w:ind w:left="851" w:hanging="851"/>
        <w:rPr>
          <w:sz w:val="24"/>
        </w:rPr>
      </w:pPr>
      <w:bookmarkStart w:name="_Ref102041928" w:id="1234"/>
      <w:bookmarkStart w:name="_Toc103255328" w:id="1235"/>
      <w:bookmarkStart w:name="_Toc143857431" w:id="1236"/>
      <w:bookmarkStart w:name="_Toc143857960" w:id="1237"/>
      <w:r>
        <w:rPr>
          <w:sz w:val="24"/>
        </w:rPr>
        <w:t xml:space="preserve">The Supplier must ensure, and must ensure that all </w:t>
      </w:r>
      <w:r w:rsidR="00626545">
        <w:rPr>
          <w:sz w:val="24"/>
        </w:rPr>
        <w:t xml:space="preserve">Key </w:t>
      </w:r>
      <w:r>
        <w:rPr>
          <w:sz w:val="24"/>
        </w:rPr>
        <w:t>Sub-contractors ensure, that Authority Data is encrypted;</w:t>
      </w:r>
      <w:bookmarkEnd w:id="1234"/>
      <w:bookmarkEnd w:id="1235"/>
      <w:bookmarkEnd w:id="1236"/>
      <w:bookmarkEnd w:id="1237"/>
    </w:p>
    <w:p w:rsidR="005C05AF" w:rsidP="005763E1" w:rsidRDefault="0025756D" w14:paraId="4C695911" w14:textId="1860BE6E">
      <w:pPr>
        <w:pStyle w:val="FFWLevel2"/>
        <w:numPr>
          <w:ilvl w:val="2"/>
          <w:numId w:val="53"/>
        </w:numPr>
        <w:tabs>
          <w:tab w:val="clear" w:pos="0"/>
          <w:tab w:val="clear" w:pos="720"/>
          <w:tab w:val="clear" w:pos="794"/>
        </w:tabs>
        <w:ind w:left="1701" w:hanging="850"/>
        <w:rPr>
          <w:sz w:val="24"/>
        </w:rPr>
      </w:pPr>
      <w:bookmarkStart w:name="_Toc103255329" w:id="1238"/>
      <w:bookmarkStart w:name="_Toc143857432" w:id="1239"/>
      <w:bookmarkStart w:name="_Toc143857961" w:id="1240"/>
      <w:r>
        <w:rPr>
          <w:sz w:val="24"/>
        </w:rPr>
        <w:t>w</w:t>
      </w:r>
      <w:r w:rsidR="005C05AF">
        <w:rPr>
          <w:sz w:val="24"/>
        </w:rPr>
        <w:t>hen stored at any time when no operation is being performed on it; and;</w:t>
      </w:r>
      <w:bookmarkEnd w:id="1238"/>
      <w:bookmarkEnd w:id="1239"/>
      <w:bookmarkEnd w:id="1240"/>
    </w:p>
    <w:p w:rsidR="005C05AF" w:rsidP="005763E1" w:rsidRDefault="0025756D" w14:paraId="008AC6B5" w14:textId="0BAE2D11">
      <w:pPr>
        <w:pStyle w:val="FFWLevel2"/>
        <w:numPr>
          <w:ilvl w:val="2"/>
          <w:numId w:val="53"/>
        </w:numPr>
        <w:tabs>
          <w:tab w:val="clear" w:pos="0"/>
          <w:tab w:val="clear" w:pos="720"/>
          <w:tab w:val="clear" w:pos="794"/>
        </w:tabs>
        <w:ind w:left="1701" w:hanging="850"/>
        <w:rPr>
          <w:sz w:val="24"/>
        </w:rPr>
      </w:pPr>
      <w:bookmarkStart w:name="_Toc103255330" w:id="1241"/>
      <w:bookmarkStart w:name="_Toc143857433" w:id="1242"/>
      <w:bookmarkStart w:name="_Toc143857962" w:id="1243"/>
      <w:r>
        <w:rPr>
          <w:sz w:val="24"/>
        </w:rPr>
        <w:t>w</w:t>
      </w:r>
      <w:r w:rsidR="005C05AF">
        <w:rPr>
          <w:sz w:val="24"/>
        </w:rPr>
        <w:t>hen transmitted.</w:t>
      </w:r>
      <w:bookmarkEnd w:id="1241"/>
      <w:bookmarkEnd w:id="1242"/>
      <w:bookmarkEnd w:id="1243"/>
    </w:p>
    <w:p w:rsidR="005C05AF" w:rsidP="005763E1" w:rsidRDefault="005C05AF" w14:paraId="66F5C5F3" w14:textId="0C0FCF85">
      <w:pPr>
        <w:pStyle w:val="FFWLevel2"/>
        <w:numPr>
          <w:ilvl w:val="1"/>
          <w:numId w:val="53"/>
        </w:numPr>
        <w:tabs>
          <w:tab w:val="clear" w:pos="0"/>
          <w:tab w:val="clear" w:pos="720"/>
          <w:tab w:val="clear" w:pos="794"/>
          <w:tab w:val="num" w:pos="851"/>
        </w:tabs>
        <w:ind w:left="851" w:hanging="851"/>
        <w:rPr>
          <w:sz w:val="24"/>
        </w:rPr>
      </w:pPr>
      <w:bookmarkStart w:name="_Toc103255331" w:id="1244"/>
      <w:bookmarkStart w:name="_Toc143857434" w:id="1245"/>
      <w:bookmarkStart w:name="_Toc143857963" w:id="1246"/>
      <w:r>
        <w:rPr>
          <w:sz w:val="24"/>
        </w:rPr>
        <w:t xml:space="preserve">Where the Supplier, or a </w:t>
      </w:r>
      <w:r w:rsidR="00626545">
        <w:rPr>
          <w:sz w:val="24"/>
        </w:rPr>
        <w:t xml:space="preserve">Key </w:t>
      </w:r>
      <w:r>
        <w:rPr>
          <w:sz w:val="24"/>
        </w:rPr>
        <w:t xml:space="preserve">Sub-contractor, cannot encrypt Authority Data as required by </w:t>
      </w:r>
      <w:r w:rsidR="00042F25">
        <w:rPr>
          <w:sz w:val="24"/>
        </w:rPr>
        <w:t xml:space="preserve">Paragraph </w:t>
      </w:r>
      <w:r w:rsidR="00042F25">
        <w:rPr>
          <w:sz w:val="24"/>
        </w:rPr>
        <w:fldChar w:fldCharType="begin"/>
      </w:r>
      <w:r w:rsidR="00042F25">
        <w:rPr>
          <w:sz w:val="24"/>
        </w:rPr>
        <w:instrText xml:space="preserve"> REF _Ref102041928 \r \h </w:instrText>
      </w:r>
      <w:r w:rsidR="00042F25">
        <w:rPr>
          <w:sz w:val="24"/>
        </w:rPr>
      </w:r>
      <w:r w:rsidR="00042F25">
        <w:rPr>
          <w:sz w:val="24"/>
        </w:rPr>
        <w:fldChar w:fldCharType="separate"/>
      </w:r>
      <w:r w:rsidR="00CF6826">
        <w:rPr>
          <w:sz w:val="24"/>
        </w:rPr>
        <w:t>3.1</w:t>
      </w:r>
      <w:r w:rsidR="00042F25">
        <w:rPr>
          <w:sz w:val="24"/>
        </w:rPr>
        <w:fldChar w:fldCharType="end"/>
      </w:r>
      <w:r w:rsidR="00042F25">
        <w:rPr>
          <w:sz w:val="24"/>
        </w:rPr>
        <w:t xml:space="preserve"> </w:t>
      </w:r>
      <w:r w:rsidR="0025756D">
        <w:rPr>
          <w:sz w:val="24"/>
        </w:rPr>
        <w:t>of this Annex 1</w:t>
      </w:r>
      <w:r>
        <w:rPr>
          <w:sz w:val="24"/>
        </w:rPr>
        <w:t>, the Supplier must:</w:t>
      </w:r>
      <w:bookmarkEnd w:id="1244"/>
      <w:bookmarkEnd w:id="1245"/>
      <w:bookmarkEnd w:id="1246"/>
    </w:p>
    <w:p w:rsidR="005C05AF" w:rsidP="005763E1" w:rsidRDefault="0025756D" w14:paraId="7DB7DDF5" w14:textId="32ED9506">
      <w:pPr>
        <w:pStyle w:val="FFWLevel2"/>
        <w:numPr>
          <w:ilvl w:val="2"/>
          <w:numId w:val="53"/>
        </w:numPr>
        <w:tabs>
          <w:tab w:val="clear" w:pos="0"/>
          <w:tab w:val="clear" w:pos="720"/>
          <w:tab w:val="clear" w:pos="794"/>
        </w:tabs>
        <w:ind w:left="1701" w:hanging="850"/>
        <w:rPr>
          <w:sz w:val="24"/>
        </w:rPr>
      </w:pPr>
      <w:bookmarkStart w:name="_Toc103255332" w:id="1247"/>
      <w:bookmarkStart w:name="_Toc143857435" w:id="1248"/>
      <w:bookmarkStart w:name="_Toc143857964" w:id="1249"/>
      <w:r>
        <w:rPr>
          <w:sz w:val="24"/>
        </w:rPr>
        <w:t>i</w:t>
      </w:r>
      <w:r w:rsidR="005C05AF">
        <w:rPr>
          <w:sz w:val="24"/>
        </w:rPr>
        <w:t>mmediately inform the Authority of the subset or subsets of Authority Data it cannot encrypt and the circumstances in which and the reasons why it cannot do so;</w:t>
      </w:r>
      <w:bookmarkEnd w:id="1247"/>
      <w:bookmarkEnd w:id="1248"/>
      <w:bookmarkEnd w:id="1249"/>
    </w:p>
    <w:p w:rsidR="005C05AF" w:rsidP="005763E1" w:rsidRDefault="0025756D" w14:paraId="11CAEDC7" w14:textId="4C628828">
      <w:pPr>
        <w:pStyle w:val="FFWLevel2"/>
        <w:numPr>
          <w:ilvl w:val="2"/>
          <w:numId w:val="53"/>
        </w:numPr>
        <w:tabs>
          <w:tab w:val="clear" w:pos="0"/>
          <w:tab w:val="clear" w:pos="720"/>
          <w:tab w:val="clear" w:pos="794"/>
        </w:tabs>
        <w:ind w:left="1701" w:hanging="850"/>
        <w:rPr>
          <w:sz w:val="24"/>
        </w:rPr>
      </w:pPr>
      <w:bookmarkStart w:name="_Toc103255333" w:id="1250"/>
      <w:bookmarkStart w:name="_Toc143857436" w:id="1251"/>
      <w:bookmarkStart w:name="_Toc143857965" w:id="1252"/>
      <w:r>
        <w:rPr>
          <w:sz w:val="24"/>
        </w:rPr>
        <w:t>p</w:t>
      </w:r>
      <w:r w:rsidR="005C05AF">
        <w:rPr>
          <w:sz w:val="24"/>
        </w:rPr>
        <w:t xml:space="preserve">rovide details of the protective measures the Supplier or </w:t>
      </w:r>
      <w:r w:rsidR="00626545">
        <w:rPr>
          <w:sz w:val="24"/>
        </w:rPr>
        <w:t xml:space="preserve">Key </w:t>
      </w:r>
      <w:r w:rsidR="005C05AF">
        <w:rPr>
          <w:sz w:val="24"/>
        </w:rPr>
        <w:t>Sub-contractor (as applicable) proposes to take to provide equivalent protection to the Authority as encryption;</w:t>
      </w:r>
      <w:bookmarkEnd w:id="1250"/>
      <w:bookmarkEnd w:id="1251"/>
      <w:bookmarkEnd w:id="1252"/>
    </w:p>
    <w:p w:rsidR="005C05AF" w:rsidP="005763E1" w:rsidRDefault="0025756D" w14:paraId="3110A2D1" w14:textId="46DD7C73">
      <w:pPr>
        <w:pStyle w:val="FFWLevel2"/>
        <w:numPr>
          <w:ilvl w:val="2"/>
          <w:numId w:val="53"/>
        </w:numPr>
        <w:tabs>
          <w:tab w:val="clear" w:pos="0"/>
          <w:tab w:val="clear" w:pos="720"/>
          <w:tab w:val="clear" w:pos="794"/>
        </w:tabs>
        <w:ind w:left="1701" w:hanging="850"/>
        <w:rPr>
          <w:sz w:val="24"/>
        </w:rPr>
      </w:pPr>
      <w:bookmarkStart w:name="_Toc103255334" w:id="1253"/>
      <w:bookmarkStart w:name="_Toc143857437" w:id="1254"/>
      <w:bookmarkStart w:name="_Toc143857966" w:id="1255"/>
      <w:r>
        <w:rPr>
          <w:sz w:val="24"/>
        </w:rPr>
        <w:lastRenderedPageBreak/>
        <w:t>p</w:t>
      </w:r>
      <w:r w:rsidR="005C05AF">
        <w:rPr>
          <w:sz w:val="24"/>
        </w:rPr>
        <w:t>rovide the Authority with such information relating to the Authority Data concerned, the reasons why that Authority Data cannot be encrypted and the proposed protective measures as the Authority may require</w:t>
      </w:r>
      <w:r w:rsidR="00A239D3">
        <w:rPr>
          <w:sz w:val="24"/>
        </w:rPr>
        <w:t>; and</w:t>
      </w:r>
      <w:bookmarkEnd w:id="1253"/>
      <w:bookmarkEnd w:id="1254"/>
      <w:bookmarkEnd w:id="1255"/>
    </w:p>
    <w:p w:rsidR="005C05AF" w:rsidP="005763E1" w:rsidRDefault="0025756D" w14:paraId="6642F641" w14:textId="5DE8E9BD">
      <w:pPr>
        <w:pStyle w:val="FFWLevel2"/>
        <w:numPr>
          <w:ilvl w:val="2"/>
          <w:numId w:val="53"/>
        </w:numPr>
        <w:tabs>
          <w:tab w:val="clear" w:pos="0"/>
          <w:tab w:val="clear" w:pos="720"/>
          <w:tab w:val="clear" w:pos="794"/>
        </w:tabs>
        <w:ind w:left="1701" w:hanging="850"/>
        <w:rPr>
          <w:sz w:val="24"/>
        </w:rPr>
      </w:pPr>
      <w:bookmarkStart w:name="_Toc103255335" w:id="1256"/>
      <w:bookmarkStart w:name="_Toc143857438" w:id="1257"/>
      <w:bookmarkStart w:name="_Toc143857967" w:id="1258"/>
      <w:r>
        <w:rPr>
          <w:sz w:val="24"/>
        </w:rPr>
        <w:t>o</w:t>
      </w:r>
      <w:r w:rsidR="005C05AF">
        <w:rPr>
          <w:sz w:val="24"/>
        </w:rPr>
        <w:t xml:space="preserve">nce the Authority and </w:t>
      </w:r>
      <w:r>
        <w:rPr>
          <w:sz w:val="24"/>
        </w:rPr>
        <w:t xml:space="preserve">the </w:t>
      </w:r>
      <w:r w:rsidR="005C05AF">
        <w:rPr>
          <w:sz w:val="24"/>
        </w:rPr>
        <w:t>Supplier reach agreement, update the Security Management Plan to include:</w:t>
      </w:r>
      <w:bookmarkEnd w:id="1256"/>
      <w:bookmarkEnd w:id="1257"/>
      <w:bookmarkEnd w:id="1258"/>
    </w:p>
    <w:p w:rsidR="005C05AF" w:rsidP="005763E1" w:rsidRDefault="0025756D" w14:paraId="31EDFCA6" w14:textId="1B2A87ED">
      <w:pPr>
        <w:pStyle w:val="FFWLevel2"/>
        <w:numPr>
          <w:ilvl w:val="3"/>
          <w:numId w:val="53"/>
        </w:numPr>
        <w:tabs>
          <w:tab w:val="clear" w:pos="0"/>
          <w:tab w:val="clear" w:pos="720"/>
          <w:tab w:val="clear" w:pos="1588"/>
          <w:tab w:val="num" w:pos="2268"/>
        </w:tabs>
        <w:ind w:left="2268" w:hanging="567"/>
        <w:rPr>
          <w:sz w:val="24"/>
        </w:rPr>
      </w:pPr>
      <w:bookmarkStart w:name="_Toc103255336" w:id="1259"/>
      <w:bookmarkStart w:name="_Toc143857439" w:id="1260"/>
      <w:bookmarkStart w:name="_Toc143857968" w:id="1261"/>
      <w:r>
        <w:rPr>
          <w:sz w:val="24"/>
        </w:rPr>
        <w:t>t</w:t>
      </w:r>
      <w:r w:rsidR="005C05AF">
        <w:rPr>
          <w:sz w:val="24"/>
        </w:rPr>
        <w:t>he subset or subsets of Authority Data not encrypted and the circumstances in which that will occur;</w:t>
      </w:r>
      <w:r>
        <w:rPr>
          <w:sz w:val="24"/>
        </w:rPr>
        <w:t xml:space="preserve"> and</w:t>
      </w:r>
      <w:bookmarkEnd w:id="1259"/>
      <w:bookmarkEnd w:id="1260"/>
      <w:bookmarkEnd w:id="1261"/>
    </w:p>
    <w:p w:rsidR="005C05AF" w:rsidP="005763E1" w:rsidRDefault="0025756D" w14:paraId="12022866" w14:textId="25CEC737">
      <w:pPr>
        <w:pStyle w:val="FFWLevel2"/>
        <w:numPr>
          <w:ilvl w:val="3"/>
          <w:numId w:val="53"/>
        </w:numPr>
        <w:tabs>
          <w:tab w:val="clear" w:pos="0"/>
          <w:tab w:val="clear" w:pos="720"/>
          <w:tab w:val="clear" w:pos="1588"/>
          <w:tab w:val="num" w:pos="2268"/>
        </w:tabs>
        <w:ind w:left="2268" w:hanging="567"/>
        <w:rPr>
          <w:sz w:val="24"/>
        </w:rPr>
      </w:pPr>
      <w:bookmarkStart w:name="_Toc103255337" w:id="1262"/>
      <w:bookmarkStart w:name="_Toc143857440" w:id="1263"/>
      <w:bookmarkStart w:name="_Toc143857969" w:id="1264"/>
      <w:r>
        <w:rPr>
          <w:sz w:val="24"/>
        </w:rPr>
        <w:t>t</w:t>
      </w:r>
      <w:r w:rsidR="005C05AF">
        <w:rPr>
          <w:sz w:val="24"/>
        </w:rPr>
        <w:t xml:space="preserve">he protective measure that the Supplier and/or </w:t>
      </w:r>
      <w:r w:rsidR="00626545">
        <w:rPr>
          <w:sz w:val="24"/>
        </w:rPr>
        <w:t xml:space="preserve">Key </w:t>
      </w:r>
      <w:r w:rsidR="005C05AF">
        <w:rPr>
          <w:sz w:val="24"/>
        </w:rPr>
        <w:t xml:space="preserve">Sub-contractor will put in </w:t>
      </w:r>
      <w:r>
        <w:rPr>
          <w:sz w:val="24"/>
        </w:rPr>
        <w:t>place</w:t>
      </w:r>
      <w:r w:rsidR="005C05AF">
        <w:rPr>
          <w:sz w:val="24"/>
        </w:rPr>
        <w:t xml:space="preserve"> in respect of the unencrypted Authority Data.</w:t>
      </w:r>
      <w:bookmarkEnd w:id="1262"/>
      <w:bookmarkEnd w:id="1263"/>
      <w:bookmarkEnd w:id="1264"/>
    </w:p>
    <w:p w:rsidRPr="0067778C" w:rsidR="005C05AF" w:rsidP="005763E1" w:rsidRDefault="005C05AF" w14:paraId="77D49E74" w14:textId="51FC6439">
      <w:pPr>
        <w:pStyle w:val="FFWLevel2"/>
        <w:numPr>
          <w:ilvl w:val="1"/>
          <w:numId w:val="53"/>
        </w:numPr>
        <w:tabs>
          <w:tab w:val="clear" w:pos="0"/>
          <w:tab w:val="clear" w:pos="720"/>
          <w:tab w:val="clear" w:pos="794"/>
          <w:tab w:val="num" w:pos="851"/>
        </w:tabs>
        <w:ind w:left="851" w:hanging="851"/>
        <w:rPr>
          <w:sz w:val="24"/>
        </w:rPr>
      </w:pPr>
      <w:bookmarkStart w:name="_Toc103255338" w:id="1265"/>
      <w:bookmarkStart w:name="_Toc143857441" w:id="1266"/>
      <w:bookmarkStart w:name="_Toc143857970" w:id="1267"/>
      <w:r>
        <w:rPr>
          <w:sz w:val="24"/>
        </w:rPr>
        <w:t xml:space="preserve">Where the Authority and Supplier do not reach agreement within </w:t>
      </w:r>
      <w:r w:rsidR="0025756D">
        <w:rPr>
          <w:sz w:val="24"/>
        </w:rPr>
        <w:t>forty</w:t>
      </w:r>
      <w:r w:rsidR="00A239D3">
        <w:rPr>
          <w:sz w:val="24"/>
        </w:rPr>
        <w:t xml:space="preserve"> (40)</w:t>
      </w:r>
      <w:r w:rsidR="0025756D">
        <w:rPr>
          <w:sz w:val="24"/>
        </w:rPr>
        <w:t xml:space="preserve"> </w:t>
      </w:r>
      <w:r>
        <w:rPr>
          <w:sz w:val="24"/>
        </w:rPr>
        <w:t xml:space="preserve">Working Days of the date on which the Supplier first notified the Authority that it could not encrypt certain </w:t>
      </w:r>
      <w:r w:rsidR="0025756D">
        <w:rPr>
          <w:sz w:val="24"/>
        </w:rPr>
        <w:t>A</w:t>
      </w:r>
      <w:r>
        <w:rPr>
          <w:sz w:val="24"/>
        </w:rPr>
        <w:t xml:space="preserve">uthority </w:t>
      </w:r>
      <w:r w:rsidR="0025756D">
        <w:rPr>
          <w:sz w:val="24"/>
        </w:rPr>
        <w:t>D</w:t>
      </w:r>
      <w:r>
        <w:rPr>
          <w:sz w:val="24"/>
        </w:rPr>
        <w:t xml:space="preserve">ata, either </w:t>
      </w:r>
      <w:r w:rsidR="0025756D">
        <w:rPr>
          <w:sz w:val="24"/>
        </w:rPr>
        <w:t>P</w:t>
      </w:r>
      <w:r>
        <w:rPr>
          <w:sz w:val="24"/>
        </w:rPr>
        <w:t xml:space="preserve">arty may refer the matter </w:t>
      </w:r>
      <w:r w:rsidRPr="005C05AF">
        <w:rPr>
          <w:sz w:val="24"/>
        </w:rPr>
        <w:t xml:space="preserve">to </w:t>
      </w:r>
      <w:r w:rsidRPr="0025756D">
        <w:rPr>
          <w:sz w:val="24"/>
        </w:rPr>
        <w:t xml:space="preserve">be determined by an </w:t>
      </w:r>
      <w:r w:rsidRPr="0025756D" w:rsidR="0025756D">
        <w:rPr>
          <w:sz w:val="24"/>
        </w:rPr>
        <w:t>E</w:t>
      </w:r>
      <w:r w:rsidRPr="0025756D">
        <w:rPr>
          <w:sz w:val="24"/>
        </w:rPr>
        <w:t>xpert in accordance with the Dispute Resolution Procedure.</w:t>
      </w:r>
      <w:bookmarkEnd w:id="1265"/>
      <w:bookmarkEnd w:id="1266"/>
      <w:bookmarkEnd w:id="1267"/>
    </w:p>
    <w:p w:rsidR="005C05AF" w:rsidP="005763E1" w:rsidRDefault="005C05AF" w14:paraId="32CFBA55" w14:textId="46E52575">
      <w:pPr>
        <w:pStyle w:val="FFWLevel1"/>
        <w:numPr>
          <w:ilvl w:val="0"/>
          <w:numId w:val="53"/>
        </w:numPr>
        <w:tabs>
          <w:tab w:val="clear" w:pos="0"/>
          <w:tab w:val="clear" w:pos="720"/>
          <w:tab w:val="clear" w:pos="794"/>
          <w:tab w:val="left" w:pos="851"/>
        </w:tabs>
        <w:ind w:left="851" w:hanging="851"/>
        <w:rPr>
          <w:sz w:val="24"/>
        </w:rPr>
      </w:pPr>
      <w:bookmarkStart w:name="_Toc103255339" w:id="1268"/>
      <w:bookmarkStart w:name="_Toc143857442" w:id="1269"/>
      <w:bookmarkStart w:name="_Toc143857971" w:id="1270"/>
      <w:r w:rsidRPr="0067778C">
        <w:rPr>
          <w:sz w:val="24"/>
        </w:rPr>
        <w:t>Staffing</w:t>
      </w:r>
      <w:bookmarkEnd w:id="1268"/>
      <w:bookmarkEnd w:id="1269"/>
      <w:bookmarkEnd w:id="1270"/>
    </w:p>
    <w:p w:rsidRPr="00FB6674" w:rsidR="005C05AF" w:rsidP="005763E1" w:rsidRDefault="005C05AF" w14:paraId="662C21D3" w14:textId="52029210">
      <w:pPr>
        <w:pStyle w:val="FFWLevel2"/>
        <w:numPr>
          <w:ilvl w:val="1"/>
          <w:numId w:val="53"/>
        </w:numPr>
        <w:tabs>
          <w:tab w:val="clear" w:pos="0"/>
          <w:tab w:val="clear" w:pos="720"/>
          <w:tab w:val="clear" w:pos="794"/>
          <w:tab w:val="num" w:pos="851"/>
        </w:tabs>
        <w:ind w:left="851" w:hanging="851"/>
        <w:rPr>
          <w:b/>
          <w:i/>
          <w:sz w:val="24"/>
        </w:rPr>
      </w:pPr>
      <w:bookmarkStart w:name="_Toc103255340" w:id="1271"/>
      <w:bookmarkStart w:name="_Toc143857443" w:id="1272"/>
      <w:bookmarkStart w:name="_Toc143857972" w:id="1273"/>
      <w:r w:rsidRPr="00FB6674">
        <w:rPr>
          <w:b/>
          <w:i/>
          <w:sz w:val="24"/>
        </w:rPr>
        <w:t xml:space="preserve">Vetting before </w:t>
      </w:r>
      <w:r w:rsidR="00FB6674">
        <w:rPr>
          <w:b/>
          <w:i/>
          <w:sz w:val="24"/>
        </w:rPr>
        <w:t>providing</w:t>
      </w:r>
      <w:r w:rsidRPr="00FB6674">
        <w:rPr>
          <w:b/>
          <w:i/>
          <w:sz w:val="24"/>
        </w:rPr>
        <w:t xml:space="preserve"> </w:t>
      </w:r>
      <w:r w:rsidR="00FB6674">
        <w:rPr>
          <w:b/>
          <w:i/>
          <w:sz w:val="24"/>
        </w:rPr>
        <w:t>and/</w:t>
      </w:r>
      <w:r w:rsidRPr="00FB6674">
        <w:rPr>
          <w:b/>
          <w:i/>
          <w:sz w:val="24"/>
        </w:rPr>
        <w:t>or managing Services</w:t>
      </w:r>
      <w:bookmarkEnd w:id="1271"/>
      <w:bookmarkEnd w:id="1272"/>
      <w:bookmarkEnd w:id="1273"/>
    </w:p>
    <w:p w:rsidRPr="003819AB" w:rsidR="005C05AF" w:rsidP="005763E1" w:rsidRDefault="005C05AF" w14:paraId="461A786A" w14:textId="574117B6">
      <w:pPr>
        <w:pStyle w:val="FFWLevel2"/>
        <w:numPr>
          <w:ilvl w:val="2"/>
          <w:numId w:val="53"/>
        </w:numPr>
        <w:tabs>
          <w:tab w:val="clear" w:pos="0"/>
          <w:tab w:val="clear" w:pos="720"/>
          <w:tab w:val="clear" w:pos="794"/>
        </w:tabs>
        <w:ind w:left="1701" w:hanging="850"/>
        <w:rPr>
          <w:sz w:val="24"/>
        </w:rPr>
      </w:pPr>
      <w:bookmarkStart w:name="_Toc103255341" w:id="1274"/>
      <w:bookmarkStart w:name="_Toc143857444" w:id="1275"/>
      <w:bookmarkStart w:name="_Toc143857973" w:id="1276"/>
      <w:r w:rsidRPr="005C05AF">
        <w:rPr>
          <w:sz w:val="24"/>
        </w:rPr>
        <w:t xml:space="preserve">The Supplier must not, and must ensure </w:t>
      </w:r>
      <w:r w:rsidRPr="00C0338C">
        <w:rPr>
          <w:sz w:val="24"/>
        </w:rPr>
        <w:t xml:space="preserve">that </w:t>
      </w:r>
      <w:r w:rsidRPr="00C0338C" w:rsidR="00B23616">
        <w:rPr>
          <w:sz w:val="24"/>
        </w:rPr>
        <w:t xml:space="preserve">Key </w:t>
      </w:r>
      <w:r w:rsidRPr="00C0338C">
        <w:rPr>
          <w:sz w:val="24"/>
        </w:rPr>
        <w:t>Sub-contractors do</w:t>
      </w:r>
      <w:r w:rsidRPr="005C05AF">
        <w:rPr>
          <w:sz w:val="24"/>
        </w:rPr>
        <w:t xml:space="preserve"> not, engage Supplier Personnel in any activity relating to the </w:t>
      </w:r>
      <w:r w:rsidR="00FB6674">
        <w:rPr>
          <w:sz w:val="24"/>
        </w:rPr>
        <w:t>provision</w:t>
      </w:r>
      <w:r w:rsidRPr="005C05AF">
        <w:rPr>
          <w:sz w:val="24"/>
        </w:rPr>
        <w:t xml:space="preserve"> and</w:t>
      </w:r>
      <w:r w:rsidR="00FB6674">
        <w:rPr>
          <w:sz w:val="24"/>
        </w:rPr>
        <w:t>/or</w:t>
      </w:r>
      <w:r w:rsidRPr="005C05AF">
        <w:rPr>
          <w:sz w:val="24"/>
        </w:rPr>
        <w:t xml:space="preserve"> management of the Services unless:</w:t>
      </w:r>
      <w:bookmarkEnd w:id="1274"/>
      <w:bookmarkEnd w:id="1275"/>
      <w:bookmarkEnd w:id="1276"/>
    </w:p>
    <w:p w:rsidRPr="003819AB" w:rsidR="005C05AF" w:rsidP="005763E1" w:rsidRDefault="00FB6674" w14:paraId="008A4F68" w14:textId="7D80FBDD">
      <w:pPr>
        <w:pStyle w:val="FFWLevel2"/>
        <w:numPr>
          <w:ilvl w:val="3"/>
          <w:numId w:val="53"/>
        </w:numPr>
        <w:tabs>
          <w:tab w:val="clear" w:pos="0"/>
          <w:tab w:val="clear" w:pos="720"/>
          <w:tab w:val="clear" w:pos="1588"/>
          <w:tab w:val="num" w:pos="2268"/>
        </w:tabs>
        <w:ind w:left="2268" w:hanging="567"/>
        <w:rPr>
          <w:sz w:val="24"/>
        </w:rPr>
      </w:pPr>
      <w:bookmarkStart w:name="_Toc103255342" w:id="1277"/>
      <w:bookmarkStart w:name="_Toc143857445" w:id="1278"/>
      <w:bookmarkStart w:name="_Toc143857974" w:id="1279"/>
      <w:r>
        <w:rPr>
          <w:sz w:val="24"/>
        </w:rPr>
        <w:t>t</w:t>
      </w:r>
      <w:r w:rsidRPr="005C05AF" w:rsidR="005C05AF">
        <w:rPr>
          <w:sz w:val="24"/>
        </w:rPr>
        <w:t>hat individual has passed the relevant security check; or</w:t>
      </w:r>
      <w:bookmarkEnd w:id="1277"/>
      <w:bookmarkEnd w:id="1278"/>
      <w:bookmarkEnd w:id="1279"/>
    </w:p>
    <w:p w:rsidRPr="0067778C" w:rsidR="005C05AF" w:rsidP="005763E1" w:rsidRDefault="00FB6674" w14:paraId="5514F48A" w14:textId="5B835F1D">
      <w:pPr>
        <w:pStyle w:val="FFWLevel2"/>
        <w:numPr>
          <w:ilvl w:val="3"/>
          <w:numId w:val="53"/>
        </w:numPr>
        <w:tabs>
          <w:tab w:val="clear" w:pos="0"/>
          <w:tab w:val="clear" w:pos="720"/>
          <w:tab w:val="clear" w:pos="1588"/>
          <w:tab w:val="num" w:pos="2268"/>
        </w:tabs>
        <w:ind w:left="2268" w:hanging="567"/>
        <w:rPr>
          <w:sz w:val="24"/>
        </w:rPr>
      </w:pPr>
      <w:bookmarkStart w:name="_Toc103255343" w:id="1280"/>
      <w:bookmarkStart w:name="_Toc143857446" w:id="1281"/>
      <w:bookmarkStart w:name="_Toc143857975" w:id="1282"/>
      <w:r>
        <w:rPr>
          <w:sz w:val="24"/>
        </w:rPr>
        <w:t>t</w:t>
      </w:r>
      <w:r w:rsidRPr="005C05AF" w:rsidR="005C05AF">
        <w:rPr>
          <w:sz w:val="24"/>
        </w:rPr>
        <w:t>he Authority has given prior written permission for a named individual to perform a specific role.</w:t>
      </w:r>
      <w:bookmarkEnd w:id="1280"/>
      <w:bookmarkEnd w:id="1281"/>
      <w:bookmarkEnd w:id="1282"/>
    </w:p>
    <w:p w:rsidRPr="003819AB" w:rsidR="005C05AF" w:rsidP="005763E1" w:rsidRDefault="005C05AF" w14:paraId="1FF62EF9" w14:textId="2FFF471F">
      <w:pPr>
        <w:pStyle w:val="FFWLevel2"/>
        <w:numPr>
          <w:ilvl w:val="2"/>
          <w:numId w:val="53"/>
        </w:numPr>
        <w:tabs>
          <w:tab w:val="clear" w:pos="0"/>
          <w:tab w:val="clear" w:pos="720"/>
          <w:tab w:val="clear" w:pos="794"/>
        </w:tabs>
        <w:ind w:left="1701" w:hanging="850"/>
        <w:rPr>
          <w:sz w:val="24"/>
        </w:rPr>
      </w:pPr>
      <w:bookmarkStart w:name="_Toc103255344" w:id="1283"/>
      <w:bookmarkStart w:name="_Toc143857447" w:id="1284"/>
      <w:bookmarkStart w:name="_Toc143857976" w:id="1285"/>
      <w:r w:rsidRPr="005C05AF">
        <w:rPr>
          <w:sz w:val="24"/>
        </w:rPr>
        <w:t xml:space="preserve">For the purposes of </w:t>
      </w:r>
      <w:r w:rsidR="00FB6674">
        <w:rPr>
          <w:sz w:val="24"/>
        </w:rPr>
        <w:t>Paragraph</w:t>
      </w:r>
      <w:r w:rsidRPr="005C05AF">
        <w:rPr>
          <w:sz w:val="24"/>
        </w:rPr>
        <w:t> 4.1.1</w:t>
      </w:r>
      <w:r w:rsidR="00FB6674">
        <w:rPr>
          <w:sz w:val="24"/>
        </w:rPr>
        <w:t xml:space="preserve"> of this Annex 1</w:t>
      </w:r>
      <w:r w:rsidRPr="005C05AF">
        <w:rPr>
          <w:sz w:val="24"/>
        </w:rPr>
        <w:t>, the relevant security checks are:</w:t>
      </w:r>
      <w:bookmarkEnd w:id="1283"/>
      <w:bookmarkEnd w:id="1284"/>
      <w:bookmarkEnd w:id="1285"/>
    </w:p>
    <w:p w:rsidRPr="003819AB" w:rsidR="005C05AF" w:rsidP="005763E1" w:rsidRDefault="00FB6674" w14:paraId="4274C76C" w14:textId="6103EAA3">
      <w:pPr>
        <w:pStyle w:val="FFWLevel2"/>
        <w:numPr>
          <w:ilvl w:val="3"/>
          <w:numId w:val="53"/>
        </w:numPr>
        <w:tabs>
          <w:tab w:val="clear" w:pos="0"/>
          <w:tab w:val="clear" w:pos="720"/>
          <w:tab w:val="clear" w:pos="1588"/>
          <w:tab w:val="num" w:pos="2268"/>
        </w:tabs>
        <w:ind w:left="2268" w:hanging="567"/>
        <w:rPr>
          <w:sz w:val="24"/>
        </w:rPr>
      </w:pPr>
      <w:bookmarkStart w:name="_Toc103255345" w:id="1286"/>
      <w:bookmarkStart w:name="_Toc143857448" w:id="1287"/>
      <w:bookmarkStart w:name="_Toc143857977" w:id="1288"/>
      <w:r>
        <w:rPr>
          <w:sz w:val="24"/>
        </w:rPr>
        <w:t>t</w:t>
      </w:r>
      <w:r w:rsidRPr="005C05AF" w:rsidR="005C05AF">
        <w:rPr>
          <w:sz w:val="24"/>
        </w:rPr>
        <w:t>he checks required for the HMG Baseline Personnel Security Standard</w:t>
      </w:r>
      <w:r w:rsidR="00A77920">
        <w:rPr>
          <w:sz w:val="24"/>
        </w:rPr>
        <w:t xml:space="preserve"> (or equivalent security check approved by the Authority)</w:t>
      </w:r>
      <w:r w:rsidRPr="005C05AF" w:rsidR="005C05AF">
        <w:rPr>
          <w:sz w:val="24"/>
        </w:rPr>
        <w:t xml:space="preserve"> to verify:</w:t>
      </w:r>
      <w:bookmarkEnd w:id="1286"/>
      <w:bookmarkEnd w:id="1287"/>
      <w:bookmarkEnd w:id="1288"/>
      <w:r w:rsidRPr="005C05AF" w:rsidR="005C05AF">
        <w:rPr>
          <w:sz w:val="24"/>
        </w:rPr>
        <w:t xml:space="preserve"> </w:t>
      </w:r>
    </w:p>
    <w:p w:rsidRPr="003819AB" w:rsidR="005C05AF" w:rsidP="005763E1" w:rsidRDefault="00FB6674" w14:paraId="15134038" w14:textId="1ED8AE80">
      <w:pPr>
        <w:pStyle w:val="FFWLevel2"/>
        <w:numPr>
          <w:ilvl w:val="4"/>
          <w:numId w:val="53"/>
        </w:numPr>
        <w:tabs>
          <w:tab w:val="clear" w:pos="0"/>
          <w:tab w:val="clear" w:pos="720"/>
          <w:tab w:val="clear" w:pos="2381"/>
          <w:tab w:val="num" w:pos="2835"/>
        </w:tabs>
        <w:ind w:left="2835" w:hanging="567"/>
        <w:rPr>
          <w:sz w:val="24"/>
        </w:rPr>
      </w:pPr>
      <w:bookmarkStart w:name="_Toc103255346" w:id="1289"/>
      <w:bookmarkStart w:name="_Toc143857449" w:id="1290"/>
      <w:bookmarkStart w:name="_Toc143857978" w:id="1291"/>
      <w:r>
        <w:rPr>
          <w:sz w:val="24"/>
        </w:rPr>
        <w:t>t</w:t>
      </w:r>
      <w:r w:rsidRPr="005C05AF" w:rsidR="005C05AF">
        <w:rPr>
          <w:sz w:val="24"/>
        </w:rPr>
        <w:t>he individual’s identity;</w:t>
      </w:r>
      <w:bookmarkEnd w:id="1289"/>
      <w:bookmarkEnd w:id="1290"/>
      <w:bookmarkEnd w:id="1291"/>
    </w:p>
    <w:p w:rsidRPr="003819AB" w:rsidR="005C05AF" w:rsidP="005763E1" w:rsidRDefault="00FB6674" w14:paraId="1E9370D9" w14:textId="73A8F620">
      <w:pPr>
        <w:pStyle w:val="FFWLevel2"/>
        <w:numPr>
          <w:ilvl w:val="4"/>
          <w:numId w:val="53"/>
        </w:numPr>
        <w:tabs>
          <w:tab w:val="clear" w:pos="0"/>
          <w:tab w:val="clear" w:pos="720"/>
          <w:tab w:val="clear" w:pos="2381"/>
          <w:tab w:val="num" w:pos="2835"/>
        </w:tabs>
        <w:ind w:left="2835" w:hanging="567"/>
        <w:rPr>
          <w:sz w:val="24"/>
        </w:rPr>
      </w:pPr>
      <w:bookmarkStart w:name="_Toc103255347" w:id="1292"/>
      <w:bookmarkStart w:name="_Toc143857450" w:id="1293"/>
      <w:bookmarkStart w:name="_Toc143857979" w:id="1294"/>
      <w:r>
        <w:rPr>
          <w:sz w:val="24"/>
        </w:rPr>
        <w:t>t</w:t>
      </w:r>
      <w:r w:rsidRPr="005C05AF" w:rsidR="005C05AF">
        <w:rPr>
          <w:sz w:val="24"/>
        </w:rPr>
        <w:t>he individual’s nationality and immigration status so as to demonstrate that they have a right to work in the United Kingdom</w:t>
      </w:r>
      <w:r w:rsidR="00A77920">
        <w:rPr>
          <w:sz w:val="24"/>
        </w:rPr>
        <w:t xml:space="preserve"> (or the relevant Permitted Country as applicable)</w:t>
      </w:r>
      <w:r w:rsidRPr="005C05AF" w:rsidR="005C05AF">
        <w:rPr>
          <w:sz w:val="24"/>
        </w:rPr>
        <w:t>;</w:t>
      </w:r>
      <w:bookmarkEnd w:id="1292"/>
      <w:bookmarkEnd w:id="1293"/>
      <w:bookmarkEnd w:id="1294"/>
    </w:p>
    <w:p w:rsidRPr="003819AB" w:rsidR="005C05AF" w:rsidP="005763E1" w:rsidRDefault="00FB6674" w14:paraId="195CF9C5" w14:textId="036989D1">
      <w:pPr>
        <w:pStyle w:val="FFWLevel2"/>
        <w:numPr>
          <w:ilvl w:val="4"/>
          <w:numId w:val="53"/>
        </w:numPr>
        <w:tabs>
          <w:tab w:val="clear" w:pos="0"/>
          <w:tab w:val="clear" w:pos="720"/>
          <w:tab w:val="clear" w:pos="2381"/>
          <w:tab w:val="num" w:pos="2835"/>
        </w:tabs>
        <w:ind w:left="2835" w:hanging="567"/>
        <w:rPr>
          <w:sz w:val="24"/>
        </w:rPr>
      </w:pPr>
      <w:bookmarkStart w:name="_Toc103255348" w:id="1295"/>
      <w:bookmarkStart w:name="_Toc143857451" w:id="1296"/>
      <w:bookmarkStart w:name="_Toc143857980" w:id="1297"/>
      <w:r>
        <w:rPr>
          <w:sz w:val="24"/>
        </w:rPr>
        <w:t>t</w:t>
      </w:r>
      <w:r w:rsidRPr="005C05AF" w:rsidR="005C05AF">
        <w:rPr>
          <w:sz w:val="24"/>
        </w:rPr>
        <w:t>he individual’s previous employment history; and</w:t>
      </w:r>
      <w:bookmarkEnd w:id="1295"/>
      <w:bookmarkEnd w:id="1296"/>
      <w:bookmarkEnd w:id="1297"/>
    </w:p>
    <w:p w:rsidRPr="003819AB" w:rsidR="005C05AF" w:rsidP="005763E1" w:rsidRDefault="00FB6674" w14:paraId="1EE6B23E" w14:textId="3E1018AF">
      <w:pPr>
        <w:pStyle w:val="FFWLevel2"/>
        <w:numPr>
          <w:ilvl w:val="4"/>
          <w:numId w:val="53"/>
        </w:numPr>
        <w:tabs>
          <w:tab w:val="clear" w:pos="0"/>
          <w:tab w:val="clear" w:pos="720"/>
          <w:tab w:val="clear" w:pos="2381"/>
          <w:tab w:val="num" w:pos="2835"/>
        </w:tabs>
        <w:ind w:left="2835" w:hanging="567"/>
        <w:rPr>
          <w:sz w:val="24"/>
        </w:rPr>
      </w:pPr>
      <w:bookmarkStart w:name="_Toc103255349" w:id="1298"/>
      <w:bookmarkStart w:name="_Toc143857452" w:id="1299"/>
      <w:bookmarkStart w:name="_Toc143857981" w:id="1300"/>
      <w:r>
        <w:rPr>
          <w:sz w:val="24"/>
        </w:rPr>
        <w:t>t</w:t>
      </w:r>
      <w:r w:rsidRPr="005C05AF" w:rsidR="005C05AF">
        <w:rPr>
          <w:sz w:val="24"/>
        </w:rPr>
        <w:t>hat the individual has no Relevant Convictions</w:t>
      </w:r>
      <w:r w:rsidR="008E3334">
        <w:rPr>
          <w:sz w:val="24"/>
        </w:rPr>
        <w:t xml:space="preserve"> (as defined in the “Definitions” table below)</w:t>
      </w:r>
      <w:r w:rsidRPr="005C05AF" w:rsidR="005C05AF">
        <w:rPr>
          <w:sz w:val="24"/>
        </w:rPr>
        <w:t>;</w:t>
      </w:r>
      <w:bookmarkEnd w:id="1298"/>
      <w:bookmarkEnd w:id="1299"/>
      <w:bookmarkEnd w:id="1300"/>
    </w:p>
    <w:p w:rsidRPr="005C05AF" w:rsidR="005C05AF" w:rsidP="005763E1" w:rsidRDefault="00FB6674" w14:paraId="1350A66E" w14:textId="0BACD178">
      <w:pPr>
        <w:pStyle w:val="FFWLevel2"/>
        <w:numPr>
          <w:ilvl w:val="3"/>
          <w:numId w:val="53"/>
        </w:numPr>
        <w:tabs>
          <w:tab w:val="clear" w:pos="0"/>
          <w:tab w:val="clear" w:pos="720"/>
          <w:tab w:val="clear" w:pos="1588"/>
          <w:tab w:val="num" w:pos="2268"/>
        </w:tabs>
        <w:ind w:left="2268" w:hanging="567"/>
        <w:rPr>
          <w:sz w:val="24"/>
        </w:rPr>
      </w:pPr>
      <w:bookmarkStart w:name="_Toc103255350" w:id="1301"/>
      <w:bookmarkStart w:name="_Toc143857453" w:id="1302"/>
      <w:bookmarkStart w:name="_Toc143857982" w:id="1303"/>
      <w:r>
        <w:rPr>
          <w:sz w:val="24"/>
        </w:rPr>
        <w:t>n</w:t>
      </w:r>
      <w:r w:rsidRPr="005C05AF" w:rsidR="005C05AF">
        <w:rPr>
          <w:sz w:val="24"/>
        </w:rPr>
        <w:t>ational security vetting clearance</w:t>
      </w:r>
      <w:r w:rsidR="00A77920">
        <w:rPr>
          <w:sz w:val="24"/>
        </w:rPr>
        <w:t xml:space="preserve"> (or equivalent security vetting clearance approved by the Authority)</w:t>
      </w:r>
      <w:r w:rsidRPr="005C05AF" w:rsidR="005C05AF">
        <w:rPr>
          <w:sz w:val="24"/>
        </w:rPr>
        <w:t xml:space="preserve"> to the level specified by the Authority for such individuals or such roles as the Authority may specify; </w:t>
      </w:r>
      <w:r>
        <w:rPr>
          <w:sz w:val="24"/>
        </w:rPr>
        <w:t>and/</w:t>
      </w:r>
      <w:r w:rsidRPr="005C05AF" w:rsidR="005C05AF">
        <w:rPr>
          <w:sz w:val="24"/>
        </w:rPr>
        <w:t>or</w:t>
      </w:r>
      <w:bookmarkEnd w:id="1301"/>
      <w:bookmarkEnd w:id="1302"/>
      <w:bookmarkEnd w:id="1303"/>
    </w:p>
    <w:p w:rsidRPr="005C05AF" w:rsidR="005C05AF" w:rsidP="005763E1" w:rsidRDefault="00FB6674" w14:paraId="180D7C64" w14:textId="1672871E">
      <w:pPr>
        <w:pStyle w:val="FFWLevel2"/>
        <w:numPr>
          <w:ilvl w:val="3"/>
          <w:numId w:val="53"/>
        </w:numPr>
        <w:tabs>
          <w:tab w:val="clear" w:pos="0"/>
          <w:tab w:val="clear" w:pos="720"/>
          <w:tab w:val="clear" w:pos="1588"/>
          <w:tab w:val="num" w:pos="2268"/>
        </w:tabs>
        <w:ind w:left="2268" w:hanging="567"/>
        <w:rPr>
          <w:sz w:val="24"/>
        </w:rPr>
      </w:pPr>
      <w:bookmarkStart w:name="_Toc103255351" w:id="1304"/>
      <w:bookmarkStart w:name="_Toc143857454" w:id="1305"/>
      <w:bookmarkStart w:name="_Toc143857983" w:id="1306"/>
      <w:r>
        <w:rPr>
          <w:sz w:val="24"/>
        </w:rPr>
        <w:lastRenderedPageBreak/>
        <w:t>s</w:t>
      </w:r>
      <w:r w:rsidRPr="005C05AF" w:rsidR="005C05AF">
        <w:rPr>
          <w:sz w:val="24"/>
        </w:rPr>
        <w:t xml:space="preserve">uch other checks for the Supplier Personnel of </w:t>
      </w:r>
      <w:r w:rsidR="00ED4CD5">
        <w:rPr>
          <w:sz w:val="24"/>
        </w:rPr>
        <w:t xml:space="preserve">Key </w:t>
      </w:r>
      <w:r w:rsidRPr="005C05AF" w:rsidR="005C05AF">
        <w:rPr>
          <w:sz w:val="24"/>
        </w:rPr>
        <w:t>Sub-contractors as the Authority may specify.</w:t>
      </w:r>
      <w:bookmarkEnd w:id="1304"/>
      <w:bookmarkEnd w:id="1305"/>
      <w:bookmarkEnd w:id="1306"/>
    </w:p>
    <w:p w:rsidRPr="00FB6674" w:rsidR="005C05AF" w:rsidP="005763E1" w:rsidRDefault="005C05AF" w14:paraId="5869C52B" w14:textId="66F23EEA">
      <w:pPr>
        <w:pStyle w:val="FFWLevel2"/>
        <w:keepNext/>
        <w:numPr>
          <w:ilvl w:val="1"/>
          <w:numId w:val="53"/>
        </w:numPr>
        <w:tabs>
          <w:tab w:val="clear" w:pos="0"/>
          <w:tab w:val="clear" w:pos="720"/>
          <w:tab w:val="clear" w:pos="794"/>
          <w:tab w:val="num" w:pos="851"/>
        </w:tabs>
        <w:ind w:left="851" w:hanging="851"/>
        <w:rPr>
          <w:b/>
          <w:i/>
          <w:sz w:val="24"/>
        </w:rPr>
      </w:pPr>
      <w:bookmarkStart w:name="_Toc103255352" w:id="1307"/>
      <w:bookmarkStart w:name="_Toc143857455" w:id="1308"/>
      <w:bookmarkStart w:name="_Toc143857984" w:id="1309"/>
      <w:r w:rsidRPr="00FB6674">
        <w:rPr>
          <w:b/>
          <w:i/>
          <w:sz w:val="24"/>
        </w:rPr>
        <w:t>Annual training</w:t>
      </w:r>
      <w:bookmarkEnd w:id="1307"/>
      <w:bookmarkEnd w:id="1308"/>
      <w:bookmarkEnd w:id="1309"/>
    </w:p>
    <w:p w:rsidRPr="003819AB" w:rsidR="005C05AF" w:rsidP="005C05AF" w:rsidRDefault="005C05AF" w14:paraId="6CBDEF57" w14:textId="10831EB6">
      <w:pPr>
        <w:pStyle w:val="FFWLevel2"/>
        <w:numPr>
          <w:ilvl w:val="0"/>
          <w:numId w:val="0"/>
        </w:numPr>
        <w:tabs>
          <w:tab w:val="clear" w:pos="0"/>
          <w:tab w:val="clear" w:pos="720"/>
        </w:tabs>
        <w:ind w:left="851"/>
        <w:rPr>
          <w:sz w:val="24"/>
        </w:rPr>
      </w:pPr>
      <w:bookmarkStart w:name="_Toc103255353" w:id="1310"/>
      <w:bookmarkStart w:name="_Toc143857456" w:id="1311"/>
      <w:bookmarkStart w:name="_Toc143857985" w:id="1312"/>
      <w:r w:rsidRPr="0067778C">
        <w:rPr>
          <w:sz w:val="24"/>
        </w:rPr>
        <w:t xml:space="preserve">The Supplier must ensure, and ensure that </w:t>
      </w:r>
      <w:r w:rsidR="00C0338C">
        <w:rPr>
          <w:sz w:val="24"/>
        </w:rPr>
        <w:t xml:space="preserve">Key </w:t>
      </w:r>
      <w:r w:rsidRPr="0067778C">
        <w:rPr>
          <w:sz w:val="24"/>
        </w:rPr>
        <w:t xml:space="preserve">Sub-contractors ensure, that all </w:t>
      </w:r>
      <w:r w:rsidRPr="003819AB">
        <w:rPr>
          <w:sz w:val="24"/>
        </w:rPr>
        <w:t>Supplier Personnel, complete and pass security training at least once every Contract Year that covers:</w:t>
      </w:r>
      <w:bookmarkEnd w:id="1310"/>
      <w:bookmarkEnd w:id="1311"/>
      <w:bookmarkEnd w:id="1312"/>
    </w:p>
    <w:p w:rsidRPr="003819AB" w:rsidR="005C05AF" w:rsidP="005763E1" w:rsidRDefault="00365547" w14:paraId="4D93CBF3" w14:textId="5355F63B">
      <w:pPr>
        <w:pStyle w:val="FFWLevel2"/>
        <w:numPr>
          <w:ilvl w:val="2"/>
          <w:numId w:val="53"/>
        </w:numPr>
        <w:tabs>
          <w:tab w:val="clear" w:pos="0"/>
          <w:tab w:val="clear" w:pos="720"/>
          <w:tab w:val="clear" w:pos="794"/>
        </w:tabs>
        <w:ind w:left="1701" w:hanging="850"/>
        <w:rPr>
          <w:sz w:val="24"/>
        </w:rPr>
      </w:pPr>
      <w:bookmarkStart w:name="_Toc103255354" w:id="1313"/>
      <w:bookmarkStart w:name="_Toc143857457" w:id="1314"/>
      <w:bookmarkStart w:name="_Toc143857986" w:id="1315"/>
      <w:r>
        <w:rPr>
          <w:sz w:val="24"/>
        </w:rPr>
        <w:t>p</w:t>
      </w:r>
      <w:r w:rsidRPr="005C05AF" w:rsidR="005C05AF">
        <w:rPr>
          <w:sz w:val="24"/>
        </w:rPr>
        <w:t>hishing, including the dangers from ransomware and other malware;</w:t>
      </w:r>
      <w:r w:rsidR="00FB6674">
        <w:rPr>
          <w:sz w:val="24"/>
        </w:rPr>
        <w:t xml:space="preserve"> and</w:t>
      </w:r>
      <w:bookmarkEnd w:id="1313"/>
      <w:bookmarkEnd w:id="1314"/>
      <w:bookmarkEnd w:id="1315"/>
    </w:p>
    <w:p w:rsidRPr="005C05AF" w:rsidR="005C05AF" w:rsidP="005763E1" w:rsidRDefault="00FB6674" w14:paraId="3A04001F" w14:textId="57E2337C">
      <w:pPr>
        <w:pStyle w:val="FFWLevel2"/>
        <w:numPr>
          <w:ilvl w:val="2"/>
          <w:numId w:val="53"/>
        </w:numPr>
        <w:tabs>
          <w:tab w:val="clear" w:pos="0"/>
          <w:tab w:val="clear" w:pos="720"/>
          <w:tab w:val="clear" w:pos="794"/>
        </w:tabs>
        <w:ind w:left="1701" w:hanging="850"/>
        <w:rPr>
          <w:sz w:val="24"/>
        </w:rPr>
      </w:pPr>
      <w:bookmarkStart w:name="_Toc103255355" w:id="1316"/>
      <w:bookmarkStart w:name="_Toc143857458" w:id="1317"/>
      <w:bookmarkStart w:name="_Toc143857987" w:id="1318"/>
      <w:r>
        <w:rPr>
          <w:sz w:val="24"/>
        </w:rPr>
        <w:t>g</w:t>
      </w:r>
      <w:r w:rsidRPr="005C05AF" w:rsidR="005C05AF">
        <w:rPr>
          <w:sz w:val="24"/>
        </w:rPr>
        <w:t xml:space="preserve">eneral </w:t>
      </w:r>
      <w:r>
        <w:rPr>
          <w:sz w:val="24"/>
        </w:rPr>
        <w:t>c</w:t>
      </w:r>
      <w:r w:rsidRPr="005C05AF" w:rsidR="005C05AF">
        <w:rPr>
          <w:sz w:val="24"/>
        </w:rPr>
        <w:t xml:space="preserve">yber </w:t>
      </w:r>
      <w:r>
        <w:rPr>
          <w:sz w:val="24"/>
        </w:rPr>
        <w:t>s</w:t>
      </w:r>
      <w:r w:rsidRPr="005C05AF" w:rsidR="005C05AF">
        <w:rPr>
          <w:sz w:val="24"/>
        </w:rPr>
        <w:t xml:space="preserve">ecurity </w:t>
      </w:r>
      <w:r>
        <w:rPr>
          <w:sz w:val="24"/>
        </w:rPr>
        <w:t>a</w:t>
      </w:r>
      <w:r w:rsidRPr="005C05AF" w:rsidR="005C05AF">
        <w:rPr>
          <w:sz w:val="24"/>
        </w:rPr>
        <w:t xml:space="preserve">wareness </w:t>
      </w:r>
      <w:r>
        <w:rPr>
          <w:sz w:val="24"/>
        </w:rPr>
        <w:t>t</w:t>
      </w:r>
      <w:r w:rsidRPr="005C05AF" w:rsidR="005C05AF">
        <w:rPr>
          <w:sz w:val="24"/>
        </w:rPr>
        <w:t>raining</w:t>
      </w:r>
      <w:r>
        <w:rPr>
          <w:sz w:val="24"/>
        </w:rPr>
        <w:t>.</w:t>
      </w:r>
      <w:bookmarkEnd w:id="1316"/>
      <w:bookmarkEnd w:id="1317"/>
      <w:bookmarkEnd w:id="1318"/>
    </w:p>
    <w:p w:rsidRPr="00FB6674" w:rsidR="005C05AF" w:rsidP="005763E1" w:rsidRDefault="005C05AF" w14:paraId="46856CBE" w14:textId="6070BFBE">
      <w:pPr>
        <w:pStyle w:val="FFWLevel2"/>
        <w:numPr>
          <w:ilvl w:val="1"/>
          <w:numId w:val="53"/>
        </w:numPr>
        <w:tabs>
          <w:tab w:val="clear" w:pos="0"/>
          <w:tab w:val="clear" w:pos="720"/>
          <w:tab w:val="clear" w:pos="794"/>
          <w:tab w:val="num" w:pos="851"/>
        </w:tabs>
        <w:ind w:left="851" w:hanging="851"/>
        <w:rPr>
          <w:b/>
          <w:i/>
          <w:sz w:val="24"/>
        </w:rPr>
      </w:pPr>
      <w:bookmarkStart w:name="_Toc103255356" w:id="1319"/>
      <w:bookmarkStart w:name="_Toc143857459" w:id="1320"/>
      <w:bookmarkStart w:name="_Toc143857988" w:id="1321"/>
      <w:r w:rsidRPr="00FB6674">
        <w:rPr>
          <w:b/>
          <w:i/>
          <w:sz w:val="24"/>
        </w:rPr>
        <w:t>Staff access</w:t>
      </w:r>
      <w:bookmarkEnd w:id="1319"/>
      <w:bookmarkEnd w:id="1320"/>
      <w:bookmarkEnd w:id="1321"/>
    </w:p>
    <w:p w:rsidR="009E1F49" w:rsidP="005763E1" w:rsidRDefault="00496589" w14:paraId="6D3D8574" w14:textId="15E7CD06">
      <w:pPr>
        <w:pStyle w:val="FFWLevel2"/>
        <w:numPr>
          <w:ilvl w:val="2"/>
          <w:numId w:val="53"/>
        </w:numPr>
        <w:tabs>
          <w:tab w:val="clear" w:pos="0"/>
          <w:tab w:val="clear" w:pos="720"/>
          <w:tab w:val="clear" w:pos="794"/>
        </w:tabs>
        <w:ind w:left="1701" w:hanging="850"/>
        <w:rPr>
          <w:sz w:val="24"/>
        </w:rPr>
      </w:pPr>
      <w:bookmarkStart w:name="_Hlk172560719" w:id="1322"/>
      <w:bookmarkStart w:name="_Toc143857460" w:id="1323"/>
      <w:bookmarkStart w:name="_Toc143857989" w:id="1324"/>
      <w:bookmarkStart w:name="_Toc103255357" w:id="1325"/>
      <w:r w:rsidRPr="008156A5">
        <w:rPr>
          <w:sz w:val="24"/>
        </w:rPr>
        <w:t>[Redacted under FOIA s43, Commercial interests]</w:t>
      </w:r>
      <w:bookmarkEnd w:id="1322"/>
      <w:bookmarkEnd w:id="1323"/>
      <w:bookmarkEnd w:id="1324"/>
    </w:p>
    <w:p w:rsidR="00C120FB" w:rsidP="005763E1" w:rsidRDefault="00496589" w14:paraId="50192BA2" w14:textId="4010BB92">
      <w:pPr>
        <w:pStyle w:val="FFWLevel2"/>
        <w:numPr>
          <w:ilvl w:val="2"/>
          <w:numId w:val="53"/>
        </w:numPr>
        <w:tabs>
          <w:tab w:val="clear" w:pos="0"/>
          <w:tab w:val="clear" w:pos="720"/>
          <w:tab w:val="clear" w:pos="794"/>
        </w:tabs>
        <w:ind w:left="1701" w:hanging="850"/>
        <w:rPr>
          <w:sz w:val="24"/>
        </w:rPr>
      </w:pPr>
      <w:bookmarkStart w:name="_Toc103255358" w:id="1326"/>
      <w:bookmarkStart w:name="_Toc143857469" w:id="1327"/>
      <w:bookmarkStart w:name="_Toc143857998" w:id="1328"/>
      <w:bookmarkEnd w:id="1325"/>
      <w:r w:rsidRPr="008156A5">
        <w:rPr>
          <w:sz w:val="24"/>
        </w:rPr>
        <w:t>[Redacted under FOIA s43, Commercial interests]</w:t>
      </w:r>
    </w:p>
    <w:p w:rsidR="00F5571D" w:rsidP="00F5571D" w:rsidRDefault="00F5571D" w14:paraId="18055093" w14:textId="77777777">
      <w:pPr>
        <w:pStyle w:val="FFWLevel2"/>
        <w:numPr>
          <w:ilvl w:val="2"/>
          <w:numId w:val="53"/>
        </w:numPr>
        <w:tabs>
          <w:tab w:val="clear" w:pos="0"/>
          <w:tab w:val="clear" w:pos="720"/>
          <w:tab w:val="clear" w:pos="794"/>
        </w:tabs>
        <w:ind w:left="1701" w:hanging="850"/>
        <w:rPr>
          <w:sz w:val="24"/>
        </w:rPr>
      </w:pPr>
      <w:r w:rsidRPr="008156A5">
        <w:rPr>
          <w:sz w:val="24"/>
        </w:rPr>
        <w:t>[Redacted under FOIA s43, Commercial interests]</w:t>
      </w:r>
    </w:p>
    <w:p w:rsidRPr="0067778C" w:rsidR="005C05AF" w:rsidP="005763E1" w:rsidRDefault="005C05AF" w14:paraId="107E3314" w14:textId="5B1858F2">
      <w:pPr>
        <w:pStyle w:val="FFWLevel2"/>
        <w:numPr>
          <w:ilvl w:val="2"/>
          <w:numId w:val="53"/>
        </w:numPr>
        <w:tabs>
          <w:tab w:val="clear" w:pos="0"/>
          <w:tab w:val="clear" w:pos="720"/>
          <w:tab w:val="clear" w:pos="794"/>
        </w:tabs>
        <w:ind w:left="1701" w:hanging="850"/>
        <w:rPr>
          <w:sz w:val="24"/>
        </w:rPr>
      </w:pPr>
      <w:r w:rsidRPr="005C05AF">
        <w:rPr>
          <w:sz w:val="24"/>
        </w:rPr>
        <w:t xml:space="preserve">The Supplier must ensure, and ensure that </w:t>
      </w:r>
      <w:r w:rsidR="00626545">
        <w:rPr>
          <w:sz w:val="24"/>
        </w:rPr>
        <w:t xml:space="preserve">Key </w:t>
      </w:r>
      <w:r w:rsidRPr="005C05AF">
        <w:rPr>
          <w:sz w:val="24"/>
        </w:rPr>
        <w:t xml:space="preserve">Sub-contractors ensure, that where individual Supplier Personnel no longer require access to </w:t>
      </w:r>
      <w:r w:rsidR="00CB427D">
        <w:rPr>
          <w:sz w:val="24"/>
        </w:rPr>
        <w:t xml:space="preserve">Authority </w:t>
      </w:r>
      <w:r w:rsidRPr="005C05AF">
        <w:rPr>
          <w:sz w:val="24"/>
        </w:rPr>
        <w:t>Data or any part of the</w:t>
      </w:r>
      <w:r w:rsidR="00CB427D">
        <w:rPr>
          <w:sz w:val="24"/>
        </w:rPr>
        <w:t xml:space="preserve"> Authority</w:t>
      </w:r>
      <w:r w:rsidR="00C0338C">
        <w:rPr>
          <w:sz w:val="24"/>
        </w:rPr>
        <w:t xml:space="preserve"> </w:t>
      </w:r>
      <w:r w:rsidRPr="005C05AF">
        <w:rPr>
          <w:sz w:val="24"/>
        </w:rPr>
        <w:t xml:space="preserve">Data, their access to the </w:t>
      </w:r>
      <w:r w:rsidR="00CB427D">
        <w:rPr>
          <w:sz w:val="24"/>
        </w:rPr>
        <w:t>Authority</w:t>
      </w:r>
      <w:r w:rsidRPr="005C05AF">
        <w:rPr>
          <w:sz w:val="24"/>
        </w:rPr>
        <w:t xml:space="preserve"> Data or that part of the </w:t>
      </w:r>
      <w:r w:rsidR="00CB427D">
        <w:rPr>
          <w:sz w:val="24"/>
        </w:rPr>
        <w:t>Authority</w:t>
      </w:r>
      <w:r w:rsidRPr="005C05AF">
        <w:rPr>
          <w:sz w:val="24"/>
        </w:rPr>
        <w:t xml:space="preserve"> Data is removed as soon as practicable</w:t>
      </w:r>
      <w:r w:rsidR="00CB427D">
        <w:rPr>
          <w:sz w:val="24"/>
        </w:rPr>
        <w:t xml:space="preserve"> following such individual no longer requiring access.</w:t>
      </w:r>
      <w:bookmarkEnd w:id="1326"/>
      <w:bookmarkEnd w:id="1327"/>
      <w:bookmarkEnd w:id="1328"/>
    </w:p>
    <w:p w:rsidR="005C05AF" w:rsidP="005763E1" w:rsidRDefault="005C05AF" w14:paraId="547A456E" w14:textId="53D9A72A">
      <w:pPr>
        <w:pStyle w:val="FFWLevel2"/>
        <w:numPr>
          <w:ilvl w:val="2"/>
          <w:numId w:val="53"/>
        </w:numPr>
        <w:tabs>
          <w:tab w:val="clear" w:pos="0"/>
          <w:tab w:val="clear" w:pos="720"/>
          <w:tab w:val="clear" w:pos="794"/>
        </w:tabs>
        <w:ind w:left="1701" w:hanging="850"/>
        <w:rPr>
          <w:sz w:val="24"/>
        </w:rPr>
      </w:pPr>
      <w:bookmarkStart w:name="_Toc103255359" w:id="1329"/>
      <w:bookmarkStart w:name="_Toc143857470" w:id="1330"/>
      <w:bookmarkStart w:name="_Toc143857999" w:id="1331"/>
      <w:r w:rsidRPr="005C05AF">
        <w:rPr>
          <w:sz w:val="24"/>
        </w:rPr>
        <w:t xml:space="preserve">Where requested by the Authority, the Supplier must remove, and must ensure that </w:t>
      </w:r>
      <w:r w:rsidR="00626545">
        <w:rPr>
          <w:sz w:val="24"/>
        </w:rPr>
        <w:t xml:space="preserve">Key </w:t>
      </w:r>
      <w:r w:rsidRPr="005C05AF">
        <w:rPr>
          <w:sz w:val="24"/>
        </w:rPr>
        <w:t xml:space="preserve">Sub-contractors remove, an individual Supplier Personnel’s access to the </w:t>
      </w:r>
      <w:r w:rsidR="00CB427D">
        <w:rPr>
          <w:sz w:val="24"/>
        </w:rPr>
        <w:t>Authority</w:t>
      </w:r>
      <w:r w:rsidRPr="005C05AF">
        <w:rPr>
          <w:sz w:val="24"/>
        </w:rPr>
        <w:t xml:space="preserve"> Data or part of that </w:t>
      </w:r>
      <w:r w:rsidR="00CB427D">
        <w:rPr>
          <w:sz w:val="24"/>
        </w:rPr>
        <w:t>Authority</w:t>
      </w:r>
      <w:r w:rsidRPr="005C05AF">
        <w:rPr>
          <w:sz w:val="24"/>
        </w:rPr>
        <w:t xml:space="preserve"> Data </w:t>
      </w:r>
      <w:r w:rsidR="00CB427D">
        <w:rPr>
          <w:sz w:val="24"/>
        </w:rPr>
        <w:t xml:space="preserve">as may be </w:t>
      </w:r>
      <w:r w:rsidRPr="005C05AF">
        <w:rPr>
          <w:sz w:val="24"/>
        </w:rPr>
        <w:t>specified by the Authority</w:t>
      </w:r>
      <w:r w:rsidR="00CB427D">
        <w:rPr>
          <w:sz w:val="24"/>
        </w:rPr>
        <w:t xml:space="preserve"> from time to time and</w:t>
      </w:r>
      <w:r>
        <w:rPr>
          <w:sz w:val="24"/>
        </w:rPr>
        <w:t xml:space="preserve"> </w:t>
      </w:r>
      <w:r w:rsidRPr="005C05AF">
        <w:rPr>
          <w:sz w:val="24"/>
        </w:rPr>
        <w:t xml:space="preserve">within </w:t>
      </w:r>
      <w:r w:rsidR="00A239D3">
        <w:rPr>
          <w:sz w:val="24"/>
        </w:rPr>
        <w:t>twenty four (</w:t>
      </w:r>
      <w:r w:rsidRPr="005C05AF">
        <w:rPr>
          <w:sz w:val="24"/>
        </w:rPr>
        <w:t>24</w:t>
      </w:r>
      <w:r w:rsidR="00A239D3">
        <w:rPr>
          <w:sz w:val="24"/>
        </w:rPr>
        <w:t>)</w:t>
      </w:r>
      <w:r w:rsidRPr="005C05AF">
        <w:rPr>
          <w:sz w:val="24"/>
        </w:rPr>
        <w:t xml:space="preserve"> hours of the request.</w:t>
      </w:r>
      <w:bookmarkEnd w:id="1329"/>
      <w:bookmarkEnd w:id="1330"/>
      <w:bookmarkEnd w:id="1331"/>
    </w:p>
    <w:p w:rsidR="003D2884" w:rsidP="005763E1" w:rsidRDefault="003D2884" w14:paraId="4BBEBDBD" w14:textId="3FA125F0">
      <w:pPr>
        <w:pStyle w:val="FFWLevel2"/>
        <w:numPr>
          <w:ilvl w:val="2"/>
          <w:numId w:val="53"/>
        </w:numPr>
        <w:tabs>
          <w:tab w:val="clear" w:pos="0"/>
          <w:tab w:val="clear" w:pos="720"/>
          <w:tab w:val="clear" w:pos="794"/>
        </w:tabs>
        <w:ind w:left="1701" w:hanging="850"/>
        <w:rPr>
          <w:sz w:val="24"/>
        </w:rPr>
      </w:pPr>
      <w:bookmarkStart w:name="_Toc143857471" w:id="1332"/>
      <w:bookmarkStart w:name="_Toc143858000" w:id="1333"/>
      <w:r w:rsidRPr="003D2884">
        <w:rPr>
          <w:sz w:val="24"/>
        </w:rPr>
        <w:t>The Supplier must ensure, and ensure that Key Sub-contractors</w:t>
      </w:r>
      <w:r>
        <w:rPr>
          <w:sz w:val="24"/>
        </w:rPr>
        <w:t>:</w:t>
      </w:r>
      <w:bookmarkEnd w:id="1332"/>
      <w:bookmarkEnd w:id="1333"/>
    </w:p>
    <w:p w:rsidR="00906A1D" w:rsidP="003D2884" w:rsidRDefault="00874567" w14:paraId="42F330F7" w14:textId="3435B23D">
      <w:pPr>
        <w:pStyle w:val="FFWLevel2"/>
        <w:numPr>
          <w:ilvl w:val="3"/>
          <w:numId w:val="53"/>
        </w:numPr>
        <w:tabs>
          <w:tab w:val="clear" w:pos="0"/>
          <w:tab w:val="clear" w:pos="720"/>
          <w:tab w:val="clear" w:pos="1588"/>
          <w:tab w:val="left" w:pos="2268"/>
        </w:tabs>
        <w:ind w:left="2268" w:hanging="567"/>
        <w:rPr>
          <w:sz w:val="24"/>
        </w:rPr>
      </w:pPr>
      <w:bookmarkStart w:name="_Toc143857472" w:id="1334"/>
      <w:bookmarkStart w:name="_Toc143858001" w:id="1335"/>
      <w:r>
        <w:rPr>
          <w:sz w:val="24"/>
        </w:rPr>
        <w:t>implement</w:t>
      </w:r>
      <w:r w:rsidR="003D2884">
        <w:rPr>
          <w:sz w:val="24"/>
        </w:rPr>
        <w:t xml:space="preserve"> and maintain</w:t>
      </w:r>
      <w:r>
        <w:rPr>
          <w:sz w:val="24"/>
        </w:rPr>
        <w:t>s</w:t>
      </w:r>
      <w:r w:rsidRPr="003D2884" w:rsidR="003D2884">
        <w:rPr>
          <w:sz w:val="24"/>
        </w:rPr>
        <w:t xml:space="preserve"> a policy </w:t>
      </w:r>
      <w:r w:rsidR="00906A1D">
        <w:rPr>
          <w:sz w:val="24"/>
        </w:rPr>
        <w:t>which governs</w:t>
      </w:r>
      <w:r w:rsidR="003D2884">
        <w:rPr>
          <w:sz w:val="24"/>
        </w:rPr>
        <w:t xml:space="preserve"> </w:t>
      </w:r>
      <w:r w:rsidR="00906A1D">
        <w:rPr>
          <w:sz w:val="24"/>
        </w:rPr>
        <w:t>remote working generally within its organisation (</w:t>
      </w:r>
      <w:r w:rsidR="000A76AE">
        <w:rPr>
          <w:sz w:val="24"/>
        </w:rPr>
        <w:t xml:space="preserve">a </w:t>
      </w:r>
      <w:r w:rsidR="00906A1D">
        <w:rPr>
          <w:sz w:val="24"/>
        </w:rPr>
        <w:t>"</w:t>
      </w:r>
      <w:r w:rsidRPr="000A76AE" w:rsidR="000A76AE">
        <w:rPr>
          <w:b/>
          <w:bCs/>
          <w:sz w:val="24"/>
        </w:rPr>
        <w:t>Remote Working Policy</w:t>
      </w:r>
      <w:r w:rsidR="000A76AE">
        <w:rPr>
          <w:sz w:val="24"/>
        </w:rPr>
        <w:t>")</w:t>
      </w:r>
      <w:r w:rsidR="00906A1D">
        <w:rPr>
          <w:sz w:val="24"/>
        </w:rPr>
        <w:t>;</w:t>
      </w:r>
      <w:bookmarkEnd w:id="1334"/>
      <w:bookmarkEnd w:id="1335"/>
    </w:p>
    <w:p w:rsidR="003D2884" w:rsidP="003D2884" w:rsidRDefault="000A76AE" w14:paraId="52F009C7" w14:textId="0142C2FD">
      <w:pPr>
        <w:pStyle w:val="FFWLevel2"/>
        <w:numPr>
          <w:ilvl w:val="3"/>
          <w:numId w:val="53"/>
        </w:numPr>
        <w:tabs>
          <w:tab w:val="clear" w:pos="0"/>
          <w:tab w:val="clear" w:pos="720"/>
          <w:tab w:val="clear" w:pos="1588"/>
          <w:tab w:val="left" w:pos="2268"/>
        </w:tabs>
        <w:ind w:left="2268" w:hanging="567"/>
        <w:rPr>
          <w:sz w:val="24"/>
        </w:rPr>
      </w:pPr>
      <w:bookmarkStart w:name="_Toc143857473" w:id="1336"/>
      <w:bookmarkStart w:name="_Toc143858002" w:id="1337"/>
      <w:r>
        <w:rPr>
          <w:sz w:val="24"/>
        </w:rPr>
        <w:t>its</w:t>
      </w:r>
      <w:r w:rsidR="00874567">
        <w:rPr>
          <w:sz w:val="24"/>
        </w:rPr>
        <w:t xml:space="preserve"> organisation's</w:t>
      </w:r>
      <w:r>
        <w:rPr>
          <w:sz w:val="24"/>
        </w:rPr>
        <w:t xml:space="preserve"> Remote Working Policy</w:t>
      </w:r>
      <w:r w:rsidRPr="003D2884" w:rsidR="003D2884">
        <w:rPr>
          <w:sz w:val="24"/>
        </w:rPr>
        <w:t xml:space="preserve"> is compliant with these Security Requirements</w:t>
      </w:r>
      <w:r w:rsidR="003D2884">
        <w:rPr>
          <w:sz w:val="24"/>
        </w:rPr>
        <w:t>; and</w:t>
      </w:r>
      <w:bookmarkEnd w:id="1336"/>
      <w:bookmarkEnd w:id="1337"/>
    </w:p>
    <w:p w:rsidRPr="0067778C" w:rsidR="003D2884" w:rsidP="003D2884" w:rsidRDefault="000A76AE" w14:paraId="247D5F6C" w14:textId="5E3E5C44">
      <w:pPr>
        <w:pStyle w:val="FFWLevel2"/>
        <w:numPr>
          <w:ilvl w:val="3"/>
          <w:numId w:val="53"/>
        </w:numPr>
        <w:tabs>
          <w:tab w:val="clear" w:pos="0"/>
          <w:tab w:val="clear" w:pos="720"/>
          <w:tab w:val="clear" w:pos="1588"/>
          <w:tab w:val="left" w:pos="2268"/>
        </w:tabs>
        <w:ind w:left="2268" w:hanging="567"/>
        <w:rPr>
          <w:sz w:val="24"/>
        </w:rPr>
      </w:pPr>
      <w:bookmarkStart w:name="_Toc143857474" w:id="1338"/>
      <w:bookmarkStart w:name="_Toc143858003" w:id="1339"/>
      <w:r>
        <w:rPr>
          <w:sz w:val="24"/>
        </w:rPr>
        <w:t>relevant Supplier Personnel comply with the Remote Working Policy</w:t>
      </w:r>
      <w:r w:rsidRPr="003D2884" w:rsidR="003D2884">
        <w:rPr>
          <w:sz w:val="24"/>
        </w:rPr>
        <w:t>.</w:t>
      </w:r>
      <w:bookmarkEnd w:id="1338"/>
      <w:bookmarkEnd w:id="1339"/>
    </w:p>
    <w:p w:rsidRPr="00FB6674" w:rsidR="005C05AF" w:rsidP="005763E1" w:rsidRDefault="005C05AF" w14:paraId="71C66B85" w14:textId="175A6921">
      <w:pPr>
        <w:pStyle w:val="FFWLevel2"/>
        <w:numPr>
          <w:ilvl w:val="1"/>
          <w:numId w:val="53"/>
        </w:numPr>
        <w:tabs>
          <w:tab w:val="clear" w:pos="0"/>
          <w:tab w:val="clear" w:pos="720"/>
          <w:tab w:val="clear" w:pos="794"/>
          <w:tab w:val="num" w:pos="851"/>
        </w:tabs>
        <w:ind w:left="851" w:hanging="851"/>
        <w:rPr>
          <w:b/>
          <w:i/>
          <w:sz w:val="24"/>
        </w:rPr>
      </w:pPr>
      <w:bookmarkStart w:name="_Toc103255360" w:id="1340"/>
      <w:bookmarkStart w:name="_Toc143857475" w:id="1341"/>
      <w:bookmarkStart w:name="_Toc143858004" w:id="1342"/>
      <w:r w:rsidRPr="00FB6674">
        <w:rPr>
          <w:b/>
          <w:i/>
          <w:sz w:val="24"/>
        </w:rPr>
        <w:t xml:space="preserve">Exception for certain </w:t>
      </w:r>
      <w:r w:rsidR="00ED4CD5">
        <w:rPr>
          <w:b/>
          <w:i/>
          <w:sz w:val="24"/>
        </w:rPr>
        <w:t xml:space="preserve">Key </w:t>
      </w:r>
      <w:r w:rsidRPr="00FB6674">
        <w:rPr>
          <w:b/>
          <w:i/>
          <w:sz w:val="24"/>
        </w:rPr>
        <w:t>Sub-contractors</w:t>
      </w:r>
      <w:bookmarkEnd w:id="1340"/>
      <w:bookmarkEnd w:id="1341"/>
      <w:bookmarkEnd w:id="1342"/>
    </w:p>
    <w:p w:rsidRPr="005C05AF" w:rsidR="005C05AF" w:rsidP="005C05AF" w:rsidRDefault="005C05AF" w14:paraId="6417AFFF" w14:textId="45349274">
      <w:pPr>
        <w:pStyle w:val="FFWLevel2"/>
        <w:numPr>
          <w:ilvl w:val="0"/>
          <w:numId w:val="0"/>
        </w:numPr>
        <w:tabs>
          <w:tab w:val="clear" w:pos="0"/>
          <w:tab w:val="clear" w:pos="720"/>
        </w:tabs>
        <w:ind w:left="851"/>
        <w:rPr>
          <w:sz w:val="24"/>
        </w:rPr>
      </w:pPr>
      <w:bookmarkStart w:name="_Toc103255361" w:id="1343"/>
      <w:bookmarkStart w:name="_Toc143857476" w:id="1344"/>
      <w:bookmarkStart w:name="_Toc143858005" w:id="1345"/>
      <w:r w:rsidRPr="005C05AF">
        <w:rPr>
          <w:sz w:val="24"/>
        </w:rPr>
        <w:t xml:space="preserve">Where the Supplier considers it will be unable to ensure that one or more </w:t>
      </w:r>
      <w:r w:rsidR="00C0338C">
        <w:rPr>
          <w:sz w:val="24"/>
        </w:rPr>
        <w:t xml:space="preserve">Key </w:t>
      </w:r>
      <w:r w:rsidRPr="005C05AF">
        <w:rPr>
          <w:sz w:val="24"/>
        </w:rPr>
        <w:t xml:space="preserve">Sub-contractors undertakes the relevant security checks on one or more of the Supplier Personnel of that </w:t>
      </w:r>
      <w:r w:rsidR="00C0338C">
        <w:rPr>
          <w:sz w:val="24"/>
        </w:rPr>
        <w:t xml:space="preserve">Key </w:t>
      </w:r>
      <w:r w:rsidRPr="005C05AF">
        <w:rPr>
          <w:sz w:val="24"/>
        </w:rPr>
        <w:t>Sub-contractor engaged in, or likely to engage</w:t>
      </w:r>
      <w:r w:rsidR="00CB427D">
        <w:rPr>
          <w:sz w:val="24"/>
        </w:rPr>
        <w:t>d</w:t>
      </w:r>
      <w:r w:rsidRPr="005C05AF">
        <w:rPr>
          <w:sz w:val="24"/>
        </w:rPr>
        <w:t xml:space="preserve"> in, any activity relating to the performance and management of the Services, it must:</w:t>
      </w:r>
      <w:bookmarkEnd w:id="1343"/>
      <w:bookmarkEnd w:id="1344"/>
      <w:bookmarkEnd w:id="1345"/>
    </w:p>
    <w:p w:rsidRPr="0067778C" w:rsidR="005C05AF" w:rsidP="005763E1" w:rsidRDefault="00CB427D" w14:paraId="7BC7AC04" w14:textId="02CBE32E">
      <w:pPr>
        <w:pStyle w:val="FFWLevel2"/>
        <w:numPr>
          <w:ilvl w:val="2"/>
          <w:numId w:val="53"/>
        </w:numPr>
        <w:tabs>
          <w:tab w:val="clear" w:pos="0"/>
          <w:tab w:val="clear" w:pos="720"/>
          <w:tab w:val="clear" w:pos="794"/>
        </w:tabs>
        <w:ind w:left="1701" w:hanging="850"/>
        <w:rPr>
          <w:sz w:val="24"/>
        </w:rPr>
      </w:pPr>
      <w:bookmarkStart w:name="_Toc103255362" w:id="1346"/>
      <w:bookmarkStart w:name="_Toc143857477" w:id="1347"/>
      <w:bookmarkStart w:name="_Toc143858006" w:id="1348"/>
      <w:r>
        <w:rPr>
          <w:sz w:val="24"/>
        </w:rPr>
        <w:t>a</w:t>
      </w:r>
      <w:r w:rsidRPr="005C05AF" w:rsidR="005C05AF">
        <w:rPr>
          <w:sz w:val="24"/>
        </w:rPr>
        <w:t xml:space="preserve">s soon as practicable, and in any event within </w:t>
      </w:r>
      <w:r>
        <w:rPr>
          <w:sz w:val="24"/>
        </w:rPr>
        <w:t>twenty</w:t>
      </w:r>
      <w:r w:rsidR="00A239D3">
        <w:rPr>
          <w:sz w:val="24"/>
        </w:rPr>
        <w:t xml:space="preserve"> (20)</w:t>
      </w:r>
      <w:r w:rsidRPr="005C05AF" w:rsidR="005C05AF">
        <w:rPr>
          <w:sz w:val="24"/>
        </w:rPr>
        <w:t xml:space="preserve"> Working Days of becoming aware of the issue, notify the Authority;</w:t>
      </w:r>
      <w:bookmarkEnd w:id="1346"/>
      <w:bookmarkEnd w:id="1347"/>
      <w:bookmarkEnd w:id="1348"/>
    </w:p>
    <w:p w:rsidRPr="0067778C" w:rsidR="005C05AF" w:rsidP="005763E1" w:rsidRDefault="00CB427D" w14:paraId="361F0240" w14:textId="327C0E0F">
      <w:pPr>
        <w:pStyle w:val="FFWLevel2"/>
        <w:numPr>
          <w:ilvl w:val="2"/>
          <w:numId w:val="53"/>
        </w:numPr>
        <w:tabs>
          <w:tab w:val="clear" w:pos="0"/>
          <w:tab w:val="clear" w:pos="720"/>
          <w:tab w:val="clear" w:pos="794"/>
        </w:tabs>
        <w:ind w:left="1701" w:hanging="850"/>
        <w:rPr>
          <w:sz w:val="24"/>
        </w:rPr>
      </w:pPr>
      <w:bookmarkStart w:name="_Toc103255363" w:id="1349"/>
      <w:bookmarkStart w:name="_Toc143857478" w:id="1350"/>
      <w:bookmarkStart w:name="_Toc143858007" w:id="1351"/>
      <w:r w:rsidRPr="00CB427D">
        <w:rPr>
          <w:sz w:val="24"/>
        </w:rPr>
        <w:lastRenderedPageBreak/>
        <w:t>as soon as practicable</w:t>
      </w:r>
      <w:r>
        <w:rPr>
          <w:sz w:val="24"/>
        </w:rPr>
        <w:t xml:space="preserve"> p</w:t>
      </w:r>
      <w:r w:rsidRPr="005C05AF" w:rsidR="005C05AF">
        <w:rPr>
          <w:sz w:val="24"/>
        </w:rPr>
        <w:t xml:space="preserve">rovide </w:t>
      </w:r>
      <w:r>
        <w:rPr>
          <w:sz w:val="24"/>
        </w:rPr>
        <w:t xml:space="preserve">the Authority with </w:t>
      </w:r>
      <w:r w:rsidRPr="005C05AF" w:rsidR="005C05AF">
        <w:rPr>
          <w:sz w:val="24"/>
        </w:rPr>
        <w:t xml:space="preserve">such information relating to the </w:t>
      </w:r>
      <w:r w:rsidR="00C0338C">
        <w:rPr>
          <w:sz w:val="24"/>
        </w:rPr>
        <w:t xml:space="preserve">Key </w:t>
      </w:r>
      <w:r w:rsidRPr="005C05AF" w:rsidR="005C05AF">
        <w:rPr>
          <w:sz w:val="24"/>
        </w:rPr>
        <w:t>Sub-contractor, its vetting processes and the roles the affected Supplier Personnel will perform;</w:t>
      </w:r>
      <w:r>
        <w:rPr>
          <w:sz w:val="24"/>
        </w:rPr>
        <w:t xml:space="preserve"> and</w:t>
      </w:r>
      <w:bookmarkEnd w:id="1349"/>
      <w:bookmarkEnd w:id="1350"/>
      <w:bookmarkEnd w:id="1351"/>
    </w:p>
    <w:p w:rsidRPr="0067778C" w:rsidR="005C05AF" w:rsidP="005763E1" w:rsidRDefault="00CB427D" w14:paraId="5EA62132" w14:textId="244FA54D">
      <w:pPr>
        <w:pStyle w:val="FFWLevel2"/>
        <w:numPr>
          <w:ilvl w:val="2"/>
          <w:numId w:val="53"/>
        </w:numPr>
        <w:tabs>
          <w:tab w:val="clear" w:pos="0"/>
          <w:tab w:val="clear" w:pos="720"/>
          <w:tab w:val="clear" w:pos="794"/>
        </w:tabs>
        <w:ind w:left="1701" w:hanging="850"/>
        <w:rPr>
          <w:sz w:val="24"/>
        </w:rPr>
      </w:pPr>
      <w:bookmarkStart w:name="_Toc103255364" w:id="1352"/>
      <w:bookmarkStart w:name="_Toc143857479" w:id="1353"/>
      <w:bookmarkStart w:name="_Toc143858008" w:id="1354"/>
      <w:r>
        <w:rPr>
          <w:sz w:val="24"/>
        </w:rPr>
        <w:t>c</w:t>
      </w:r>
      <w:r w:rsidRPr="005C05AF" w:rsidR="005C05AF">
        <w:rPr>
          <w:sz w:val="24"/>
        </w:rPr>
        <w:t xml:space="preserve">omply, at the Supplier’s cost, with all </w:t>
      </w:r>
      <w:r w:rsidR="00C0338C">
        <w:rPr>
          <w:sz w:val="24"/>
        </w:rPr>
        <w:t xml:space="preserve">security related </w:t>
      </w:r>
      <w:r w:rsidRPr="005C05AF" w:rsidR="005C05AF">
        <w:rPr>
          <w:sz w:val="24"/>
        </w:rPr>
        <w:t>directions the Authority</w:t>
      </w:r>
      <w:r w:rsidR="005C05AF">
        <w:rPr>
          <w:sz w:val="24"/>
        </w:rPr>
        <w:t xml:space="preserve"> </w:t>
      </w:r>
      <w:r w:rsidRPr="005C05AF" w:rsidR="005C05AF">
        <w:rPr>
          <w:sz w:val="24"/>
        </w:rPr>
        <w:t xml:space="preserve">may provide concerning the vetting of the affected Supplier Personnel and the management of the </w:t>
      </w:r>
      <w:r w:rsidR="00C0338C">
        <w:rPr>
          <w:sz w:val="24"/>
        </w:rPr>
        <w:t xml:space="preserve">Key </w:t>
      </w:r>
      <w:r w:rsidRPr="005C05AF" w:rsidR="005C05AF">
        <w:rPr>
          <w:sz w:val="24"/>
        </w:rPr>
        <w:t>Sub-contractor.</w:t>
      </w:r>
      <w:bookmarkEnd w:id="1352"/>
      <w:bookmarkEnd w:id="1353"/>
      <w:bookmarkEnd w:id="1354"/>
    </w:p>
    <w:p w:rsidRPr="005C05AF" w:rsidR="005C05AF" w:rsidP="00FB6674" w:rsidRDefault="005C05AF" w14:paraId="2654741A" w14:textId="6523DE53">
      <w:pPr>
        <w:pStyle w:val="FFWLevel2"/>
        <w:keepNext/>
        <w:numPr>
          <w:ilvl w:val="0"/>
          <w:numId w:val="0"/>
        </w:numPr>
        <w:tabs>
          <w:tab w:val="clear" w:pos="0"/>
          <w:tab w:val="clear" w:pos="720"/>
        </w:tabs>
        <w:ind w:left="851"/>
        <w:rPr>
          <w:b/>
          <w:sz w:val="24"/>
        </w:rPr>
      </w:pPr>
      <w:bookmarkStart w:name="_Toc103255365" w:id="1355"/>
      <w:bookmarkStart w:name="_Toc143857480" w:id="1356"/>
      <w:bookmarkStart w:name="_Toc143858009" w:id="1357"/>
      <w:r w:rsidRPr="005C05AF">
        <w:rPr>
          <w:b/>
          <w:sz w:val="24"/>
        </w:rPr>
        <w:t>Definitions</w:t>
      </w:r>
      <w:bookmarkEnd w:id="1355"/>
      <w:bookmarkEnd w:id="1356"/>
      <w:bookmarkEnd w:id="1357"/>
    </w:p>
    <w:p w:rsidRPr="0067778C" w:rsidR="005C05AF" w:rsidP="00FB6674" w:rsidRDefault="005C05AF" w14:paraId="10F6C35E" w14:textId="4B79C054">
      <w:pPr>
        <w:pStyle w:val="FFWLevel2"/>
        <w:keepNext/>
        <w:numPr>
          <w:ilvl w:val="0"/>
          <w:numId w:val="0"/>
        </w:numPr>
        <w:tabs>
          <w:tab w:val="clear" w:pos="0"/>
          <w:tab w:val="clear" w:pos="720"/>
        </w:tabs>
        <w:spacing w:after="240"/>
        <w:ind w:left="851"/>
        <w:rPr>
          <w:sz w:val="24"/>
        </w:rPr>
      </w:pPr>
      <w:bookmarkStart w:name="_Toc103255366" w:id="1358"/>
      <w:bookmarkStart w:name="_Toc143857481" w:id="1359"/>
      <w:bookmarkStart w:name="_Toc143858010" w:id="1360"/>
      <w:r w:rsidRPr="0067778C">
        <w:rPr>
          <w:sz w:val="24"/>
        </w:rPr>
        <w:t xml:space="preserve">In this Agreement, </w:t>
      </w:r>
      <w:r w:rsidR="00CB427D">
        <w:rPr>
          <w:sz w:val="24"/>
        </w:rPr>
        <w:t>u</w:t>
      </w:r>
      <w:r w:rsidRPr="00CB427D" w:rsidR="00CB427D">
        <w:rPr>
          <w:sz w:val="24"/>
        </w:rPr>
        <w:t xml:space="preserve">nless otherwise provided or the context otherwise requires </w:t>
      </w:r>
      <w:r w:rsidRPr="0067778C">
        <w:rPr>
          <w:sz w:val="24"/>
        </w:rPr>
        <w:t>the following terms have the corresponding meaning</w:t>
      </w:r>
      <w:r w:rsidR="00CB427D">
        <w:rPr>
          <w:sz w:val="24"/>
        </w:rPr>
        <w:t xml:space="preserve"> set out below</w:t>
      </w:r>
      <w:r w:rsidR="00FB6674">
        <w:rPr>
          <w:sz w:val="24"/>
        </w:rPr>
        <w:t>:</w:t>
      </w:r>
      <w:bookmarkEnd w:id="1358"/>
      <w:bookmarkEnd w:id="1359"/>
      <w:bookmarkEnd w:id="1360"/>
    </w:p>
    <w:tbl>
      <w:tblPr>
        <w:tblW w:w="8168" w:type="dxa"/>
        <w:tblInd w:w="851" w:type="dxa"/>
        <w:tblLayout w:type="fixed"/>
        <w:tblLook w:val="0400" w:firstRow="0" w:lastRow="0" w:firstColumn="0" w:lastColumn="0" w:noHBand="0" w:noVBand="1"/>
      </w:tblPr>
      <w:tblGrid>
        <w:gridCol w:w="2098"/>
        <w:gridCol w:w="6070"/>
      </w:tblGrid>
      <w:tr w:rsidRPr="0067778C" w:rsidR="005C05AF" w:rsidTr="007A7B82" w14:paraId="50BE3DA6" w14:textId="77777777">
        <w:tc>
          <w:tcPr>
            <w:tcW w:w="2098" w:type="dxa"/>
          </w:tcPr>
          <w:p w:rsidRPr="0067778C" w:rsidR="005C05AF" w:rsidP="00FB6674" w:rsidRDefault="005C05AF" w14:paraId="65B1B048" w14:textId="3788BAC0">
            <w:pPr>
              <w:tabs>
                <w:tab w:val="clear" w:pos="720"/>
              </w:tabs>
              <w:spacing w:before="120" w:after="120"/>
              <w:ind w:left="2" w:hanging="2"/>
              <w:jc w:val="left"/>
              <w:rPr>
                <w:rFonts w:eastAsia="Arial" w:cs="Arial"/>
                <w:b/>
                <w:color w:val="222222"/>
                <w:szCs w:val="24"/>
              </w:rPr>
            </w:pPr>
            <w:bookmarkStart w:name="_Toc103255367" w:id="1361"/>
            <w:bookmarkStart w:name="_Toc143857482" w:id="1362"/>
            <w:bookmarkStart w:name="_Toc143858011" w:id="1363"/>
            <w:r w:rsidRPr="0067778C">
              <w:rPr>
                <w:rFonts w:eastAsia="Arial" w:cs="Arial"/>
                <w:color w:val="222222"/>
                <w:szCs w:val="24"/>
              </w:rPr>
              <w:t>“</w:t>
            </w:r>
            <w:r w:rsidRPr="00FB6674">
              <w:rPr>
                <w:rFonts w:eastAsia="Arial" w:cs="Arial"/>
                <w:b/>
                <w:color w:val="222222"/>
                <w:szCs w:val="24"/>
              </w:rPr>
              <w:t>HMG Baseline Personnel Security Standard</w:t>
            </w:r>
            <w:r w:rsidRPr="0067778C">
              <w:rPr>
                <w:rFonts w:eastAsia="Arial" w:cs="Arial"/>
                <w:color w:val="222222"/>
                <w:szCs w:val="24"/>
              </w:rPr>
              <w:t>”</w:t>
            </w:r>
            <w:bookmarkEnd w:id="1361"/>
            <w:bookmarkEnd w:id="1362"/>
            <w:bookmarkEnd w:id="1363"/>
          </w:p>
        </w:tc>
        <w:tc>
          <w:tcPr>
            <w:tcW w:w="6070" w:type="dxa"/>
          </w:tcPr>
          <w:p w:rsidRPr="0067778C" w:rsidR="005C05AF" w:rsidP="00FB6674" w:rsidRDefault="005C05AF" w14:paraId="6CC4B0C4" w14:textId="4E656F18">
            <w:pPr>
              <w:tabs>
                <w:tab w:val="clear" w:pos="720"/>
              </w:tabs>
              <w:spacing w:before="120" w:after="120"/>
              <w:ind w:left="31" w:hanging="31"/>
              <w:rPr>
                <w:rFonts w:eastAsia="Arial" w:cs="Arial"/>
                <w:b/>
                <w:color w:val="222222"/>
                <w:szCs w:val="24"/>
              </w:rPr>
            </w:pPr>
            <w:bookmarkStart w:name="_Toc103255368" w:id="1364"/>
            <w:bookmarkStart w:name="_Toc143857483" w:id="1365"/>
            <w:bookmarkStart w:name="_Toc143858012" w:id="1366"/>
            <w:r w:rsidRPr="0067778C">
              <w:rPr>
                <w:rFonts w:eastAsia="Arial" w:cs="Arial"/>
                <w:color w:val="222222"/>
                <w:szCs w:val="24"/>
              </w:rPr>
              <w:t>means the employment controls applied to any individual member of the Supplier Personnel that performs any activity relating to the provision or management of the Services, as set out in “HMG Baseline Personnel Standard”, Version 6.0, May 2018  (https://assets.publishing.service.gov.uk/</w:t>
            </w:r>
            <w:r w:rsidRPr="0067778C">
              <w:rPr>
                <w:rFonts w:eastAsia="Arial" w:cs="Arial"/>
                <w:color w:val="222222"/>
                <w:szCs w:val="24"/>
              </w:rPr>
              <w:br/>
              <w:t>government/uploads/system/uploads/attachment_data/file/714002/</w:t>
            </w:r>
            <w:r w:rsidRPr="0067778C">
              <w:rPr>
                <w:rFonts w:eastAsia="Arial" w:cs="Arial"/>
                <w:color w:val="222222"/>
                <w:szCs w:val="24"/>
              </w:rPr>
              <w:br/>
              <w:t>HMG_Baseline_Personnel_Security_Standard_-_May_2018.pdf), as that document is updated from time to time;</w:t>
            </w:r>
            <w:bookmarkEnd w:id="1364"/>
            <w:bookmarkEnd w:id="1365"/>
            <w:bookmarkEnd w:id="1366"/>
          </w:p>
        </w:tc>
      </w:tr>
      <w:tr w:rsidRPr="0067778C" w:rsidR="000B71C9" w:rsidTr="007A7B82" w14:paraId="398C9C5C" w14:textId="77777777">
        <w:tc>
          <w:tcPr>
            <w:tcW w:w="2098" w:type="dxa"/>
          </w:tcPr>
          <w:p w:rsidRPr="0067778C" w:rsidR="000B71C9" w:rsidP="00FB6674" w:rsidRDefault="000B71C9" w14:paraId="2D4FD941" w14:textId="2C10D0AD">
            <w:pPr>
              <w:tabs>
                <w:tab w:val="clear" w:pos="720"/>
              </w:tabs>
              <w:spacing w:before="120" w:after="120"/>
              <w:ind w:left="2" w:hanging="2"/>
              <w:jc w:val="left"/>
              <w:rPr>
                <w:rFonts w:eastAsia="Arial" w:cs="Arial"/>
                <w:color w:val="222222"/>
                <w:szCs w:val="24"/>
              </w:rPr>
            </w:pPr>
            <w:bookmarkStart w:name="_Toc103255369" w:id="1367"/>
            <w:bookmarkStart w:name="_Toc143857484" w:id="1368"/>
            <w:bookmarkStart w:name="_Toc143858013" w:id="1369"/>
            <w:r>
              <w:rPr>
                <w:rFonts w:eastAsia="Arial" w:cs="Arial"/>
                <w:color w:val="222222"/>
                <w:szCs w:val="24"/>
              </w:rPr>
              <w:t>“</w:t>
            </w:r>
            <w:r w:rsidRPr="000B71C9">
              <w:rPr>
                <w:rFonts w:eastAsia="Arial" w:cs="Arial"/>
                <w:b/>
                <w:color w:val="222222"/>
                <w:szCs w:val="24"/>
              </w:rPr>
              <w:t>Privileged User</w:t>
            </w:r>
            <w:r>
              <w:rPr>
                <w:rFonts w:eastAsia="Arial" w:cs="Arial"/>
                <w:color w:val="222222"/>
                <w:szCs w:val="24"/>
              </w:rPr>
              <w:t>”</w:t>
            </w:r>
            <w:bookmarkEnd w:id="1367"/>
            <w:bookmarkEnd w:id="1368"/>
            <w:bookmarkEnd w:id="1369"/>
          </w:p>
        </w:tc>
        <w:tc>
          <w:tcPr>
            <w:tcW w:w="6070" w:type="dxa"/>
          </w:tcPr>
          <w:p w:rsidRPr="0067778C" w:rsidR="000B71C9" w:rsidP="000B71C9" w:rsidRDefault="000B71C9" w14:paraId="6B4E652F" w14:textId="1D6DF05B">
            <w:pPr>
              <w:tabs>
                <w:tab w:val="clear" w:pos="720"/>
              </w:tabs>
              <w:spacing w:before="120" w:after="120"/>
              <w:ind w:left="31" w:hanging="31"/>
              <w:rPr>
                <w:rFonts w:eastAsia="Arial" w:cs="Arial"/>
                <w:color w:val="222222"/>
                <w:szCs w:val="24"/>
              </w:rPr>
            </w:pPr>
            <w:bookmarkStart w:name="_Toc103255370" w:id="1370"/>
            <w:bookmarkStart w:name="_Toc143857485" w:id="1371"/>
            <w:bookmarkStart w:name="_Toc143858014" w:id="1372"/>
            <w:r>
              <w:rPr>
                <w:rFonts w:eastAsia="Arial" w:cs="Arial"/>
                <w:color w:val="222222"/>
                <w:szCs w:val="24"/>
              </w:rPr>
              <w:t>means a user</w:t>
            </w:r>
            <w:r w:rsidRPr="000B71C9">
              <w:rPr>
                <w:rFonts w:eastAsia="Arial" w:cs="Arial"/>
                <w:color w:val="222222"/>
                <w:szCs w:val="24"/>
              </w:rPr>
              <w:t xml:space="preserve"> that is authorized (and therefore, trusted) to perform security-relevant functions</w:t>
            </w:r>
            <w:r w:rsidRPr="000B71C9">
              <w:rPr>
                <w:rFonts w:cs="Arial"/>
                <w:color w:val="202124"/>
                <w:shd w:val="clear" w:color="auto" w:fill="FFFFFF"/>
              </w:rPr>
              <w:t xml:space="preserve"> </w:t>
            </w:r>
            <w:r w:rsidRPr="000B71C9">
              <w:rPr>
                <w:rFonts w:eastAsia="Arial" w:cs="Arial"/>
                <w:color w:val="222222"/>
                <w:szCs w:val="24"/>
              </w:rPr>
              <w:t>that ordinary users are not authorized to perform</w:t>
            </w:r>
            <w:r>
              <w:rPr>
                <w:rFonts w:eastAsia="Arial" w:cs="Arial"/>
                <w:color w:val="222222"/>
                <w:szCs w:val="24"/>
              </w:rPr>
              <w:t>; and</w:t>
            </w:r>
            <w:bookmarkEnd w:id="1370"/>
            <w:bookmarkEnd w:id="1371"/>
            <w:bookmarkEnd w:id="1372"/>
          </w:p>
        </w:tc>
      </w:tr>
      <w:tr w:rsidRPr="0067778C" w:rsidR="005C05AF" w:rsidTr="007A7B82" w14:paraId="5CD2547F" w14:textId="77777777">
        <w:tc>
          <w:tcPr>
            <w:tcW w:w="2098" w:type="dxa"/>
          </w:tcPr>
          <w:p w:rsidRPr="0067778C" w:rsidR="005C05AF" w:rsidP="00FB6674" w:rsidRDefault="005C05AF" w14:paraId="625738A1" w14:textId="3FFAA184">
            <w:pPr>
              <w:tabs>
                <w:tab w:val="clear" w:pos="0"/>
                <w:tab w:val="clear" w:pos="720"/>
                <w:tab w:val="left" w:pos="2"/>
              </w:tabs>
              <w:spacing w:before="120" w:after="120"/>
              <w:ind w:left="2" w:hanging="2"/>
              <w:jc w:val="left"/>
              <w:rPr>
                <w:rFonts w:eastAsia="Arial" w:cs="Arial"/>
                <w:b/>
                <w:color w:val="222222"/>
                <w:szCs w:val="24"/>
              </w:rPr>
            </w:pPr>
            <w:bookmarkStart w:name="_Toc103255371" w:id="1373"/>
            <w:bookmarkStart w:name="_Toc143857486" w:id="1374"/>
            <w:bookmarkStart w:name="_Toc143858015" w:id="1375"/>
            <w:r w:rsidRPr="0067778C">
              <w:rPr>
                <w:rFonts w:eastAsia="Arial" w:cs="Arial"/>
                <w:color w:val="222222"/>
                <w:szCs w:val="24"/>
              </w:rPr>
              <w:t>“</w:t>
            </w:r>
            <w:r w:rsidRPr="00FB6674">
              <w:rPr>
                <w:rFonts w:eastAsia="Arial" w:cs="Arial"/>
                <w:b/>
                <w:color w:val="222222"/>
                <w:szCs w:val="24"/>
              </w:rPr>
              <w:t>Relevant Convictions</w:t>
            </w:r>
            <w:r w:rsidRPr="0067778C">
              <w:rPr>
                <w:rFonts w:eastAsia="Arial" w:cs="Arial"/>
                <w:color w:val="222222"/>
                <w:szCs w:val="24"/>
              </w:rPr>
              <w:t>”</w:t>
            </w:r>
            <w:bookmarkEnd w:id="1373"/>
            <w:bookmarkEnd w:id="1374"/>
            <w:bookmarkEnd w:id="1375"/>
          </w:p>
        </w:tc>
        <w:tc>
          <w:tcPr>
            <w:tcW w:w="6070" w:type="dxa"/>
          </w:tcPr>
          <w:p w:rsidRPr="0067778C" w:rsidR="005C05AF" w:rsidP="00FB6674" w:rsidRDefault="005C05AF" w14:paraId="47247611" w14:textId="4F843360">
            <w:pPr>
              <w:tabs>
                <w:tab w:val="clear" w:pos="720"/>
              </w:tabs>
              <w:spacing w:before="120" w:after="120"/>
              <w:ind w:left="31" w:hanging="31"/>
              <w:rPr>
                <w:rFonts w:eastAsia="Arial" w:cs="Arial"/>
                <w:b/>
                <w:color w:val="222222"/>
                <w:szCs w:val="24"/>
              </w:rPr>
            </w:pPr>
            <w:bookmarkStart w:name="_Toc103255372" w:id="1376"/>
            <w:bookmarkStart w:name="_Toc143857487" w:id="1377"/>
            <w:bookmarkStart w:name="_Toc143858016" w:id="1378"/>
            <w:r w:rsidRPr="0067778C">
              <w:rPr>
                <w:rFonts w:eastAsia="Arial" w:cs="Arial"/>
                <w:color w:val="222222"/>
                <w:szCs w:val="24"/>
              </w:rPr>
              <w:t>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driving offences, offences against property, drugs, alcohol, public order offences or any other offences relevant to Services as the Authority</w:t>
            </w:r>
            <w:r>
              <w:rPr>
                <w:rFonts w:eastAsia="Arial" w:cs="Arial"/>
                <w:color w:val="222222"/>
                <w:szCs w:val="24"/>
              </w:rPr>
              <w:t xml:space="preserve"> </w:t>
            </w:r>
            <w:r w:rsidRPr="0067778C">
              <w:rPr>
                <w:rFonts w:eastAsia="Arial" w:cs="Arial"/>
                <w:color w:val="222222"/>
                <w:szCs w:val="24"/>
              </w:rPr>
              <w:t>may specify</w:t>
            </w:r>
            <w:r w:rsidR="00FB6674">
              <w:rPr>
                <w:rFonts w:eastAsia="Arial" w:cs="Arial"/>
                <w:color w:val="222222"/>
                <w:szCs w:val="24"/>
              </w:rPr>
              <w:t>.</w:t>
            </w:r>
            <w:bookmarkEnd w:id="1376"/>
            <w:bookmarkEnd w:id="1377"/>
            <w:bookmarkEnd w:id="1378"/>
          </w:p>
        </w:tc>
      </w:tr>
    </w:tbl>
    <w:p w:rsidR="005C05AF" w:rsidP="005763E1" w:rsidRDefault="005C05AF" w14:paraId="0C0082AD" w14:textId="3A2504A2">
      <w:pPr>
        <w:pStyle w:val="FFWLevel1"/>
        <w:numPr>
          <w:ilvl w:val="0"/>
          <w:numId w:val="53"/>
        </w:numPr>
        <w:tabs>
          <w:tab w:val="clear" w:pos="0"/>
          <w:tab w:val="clear" w:pos="720"/>
          <w:tab w:val="clear" w:pos="794"/>
          <w:tab w:val="left" w:pos="851"/>
        </w:tabs>
        <w:ind w:left="851" w:hanging="851"/>
        <w:rPr>
          <w:sz w:val="24"/>
        </w:rPr>
      </w:pPr>
      <w:bookmarkStart w:name="_Toc103255373" w:id="1379"/>
      <w:bookmarkStart w:name="_Toc143857488" w:id="1380"/>
      <w:bookmarkStart w:name="_Toc143858017" w:id="1381"/>
      <w:r w:rsidRPr="0067778C">
        <w:rPr>
          <w:sz w:val="24"/>
        </w:rPr>
        <w:t>Identity, Verification and Access Control</w:t>
      </w:r>
      <w:bookmarkEnd w:id="1379"/>
      <w:bookmarkEnd w:id="1380"/>
      <w:bookmarkEnd w:id="1381"/>
    </w:p>
    <w:p w:rsidR="005C05AF" w:rsidP="005763E1" w:rsidRDefault="005C05AF" w14:paraId="0AA1E7F7" w14:textId="44892B56">
      <w:pPr>
        <w:pStyle w:val="FFWLevel2"/>
        <w:numPr>
          <w:ilvl w:val="1"/>
          <w:numId w:val="53"/>
        </w:numPr>
        <w:tabs>
          <w:tab w:val="clear" w:pos="0"/>
          <w:tab w:val="clear" w:pos="720"/>
          <w:tab w:val="clear" w:pos="794"/>
          <w:tab w:val="num" w:pos="851"/>
        </w:tabs>
        <w:ind w:left="851" w:hanging="851"/>
        <w:rPr>
          <w:sz w:val="24"/>
        </w:rPr>
      </w:pPr>
      <w:bookmarkStart w:name="_Toc103255374" w:id="1382"/>
      <w:bookmarkStart w:name="_Toc143857489" w:id="1383"/>
      <w:bookmarkStart w:name="_Toc143858018" w:id="1384"/>
      <w:r w:rsidRPr="0067778C">
        <w:rPr>
          <w:sz w:val="24"/>
        </w:rPr>
        <w:t xml:space="preserve">The Supplier must, and must ensure that all </w:t>
      </w:r>
      <w:r w:rsidR="000B71C9">
        <w:rPr>
          <w:sz w:val="24"/>
        </w:rPr>
        <w:t xml:space="preserve">Key </w:t>
      </w:r>
      <w:r w:rsidRPr="0067778C">
        <w:rPr>
          <w:sz w:val="24"/>
        </w:rPr>
        <w:t>Sub-contractors:</w:t>
      </w:r>
      <w:bookmarkEnd w:id="1382"/>
      <w:bookmarkEnd w:id="1383"/>
      <w:bookmarkEnd w:id="1384"/>
      <w:r w:rsidRPr="0067778C">
        <w:rPr>
          <w:sz w:val="24"/>
        </w:rPr>
        <w:t xml:space="preserve"> </w:t>
      </w:r>
    </w:p>
    <w:p w:rsidR="005C05AF" w:rsidP="005763E1" w:rsidRDefault="005C05AF" w14:paraId="004C9C4B" w14:textId="7ED6133C">
      <w:pPr>
        <w:pStyle w:val="FFWLevel2"/>
        <w:numPr>
          <w:ilvl w:val="2"/>
          <w:numId w:val="53"/>
        </w:numPr>
        <w:tabs>
          <w:tab w:val="clear" w:pos="0"/>
          <w:tab w:val="clear" w:pos="720"/>
          <w:tab w:val="clear" w:pos="794"/>
        </w:tabs>
        <w:ind w:left="1701" w:hanging="850"/>
        <w:rPr>
          <w:sz w:val="24"/>
        </w:rPr>
      </w:pPr>
      <w:bookmarkStart w:name="_Toc103255375" w:id="1385"/>
      <w:bookmarkStart w:name="_Toc143857490" w:id="1386"/>
      <w:bookmarkStart w:name="_Toc143858019" w:id="1387"/>
      <w:r w:rsidRPr="0067778C">
        <w:rPr>
          <w:sz w:val="24"/>
        </w:rPr>
        <w:t xml:space="preserve">identify and authenticate all persons who access the </w:t>
      </w:r>
      <w:r w:rsidR="00073409">
        <w:rPr>
          <w:sz w:val="24"/>
        </w:rPr>
        <w:t>CIMS</w:t>
      </w:r>
      <w:r w:rsidRPr="0067778C">
        <w:rPr>
          <w:sz w:val="24"/>
        </w:rPr>
        <w:t xml:space="preserve"> before they do so;</w:t>
      </w:r>
      <w:bookmarkEnd w:id="1385"/>
      <w:bookmarkEnd w:id="1386"/>
      <w:bookmarkEnd w:id="1387"/>
    </w:p>
    <w:p w:rsidR="005C05AF" w:rsidP="005763E1" w:rsidRDefault="005C05AF" w14:paraId="16148725" w14:textId="4A9E8BA1">
      <w:pPr>
        <w:pStyle w:val="FFWLevel2"/>
        <w:numPr>
          <w:ilvl w:val="2"/>
          <w:numId w:val="53"/>
        </w:numPr>
        <w:tabs>
          <w:tab w:val="clear" w:pos="0"/>
          <w:tab w:val="clear" w:pos="720"/>
          <w:tab w:val="clear" w:pos="794"/>
        </w:tabs>
        <w:ind w:left="1701" w:hanging="850"/>
        <w:rPr>
          <w:sz w:val="24"/>
        </w:rPr>
      </w:pPr>
      <w:bookmarkStart w:name="_Toc103255376" w:id="1388"/>
      <w:bookmarkStart w:name="_Toc143857491" w:id="1389"/>
      <w:bookmarkStart w:name="_Toc143858020" w:id="1390"/>
      <w:r w:rsidRPr="0067778C">
        <w:rPr>
          <w:sz w:val="24"/>
        </w:rPr>
        <w:t>require multi-factor authentication for all user accounts that have access to Authority Data or that are Privileged Users;</w:t>
      </w:r>
      <w:bookmarkEnd w:id="1388"/>
      <w:bookmarkEnd w:id="1389"/>
      <w:bookmarkEnd w:id="1390"/>
    </w:p>
    <w:p w:rsidR="005C05AF" w:rsidP="005763E1" w:rsidRDefault="005C05AF" w14:paraId="2C915C21" w14:textId="0BCA71CF">
      <w:pPr>
        <w:pStyle w:val="FFWLevel2"/>
        <w:numPr>
          <w:ilvl w:val="2"/>
          <w:numId w:val="53"/>
        </w:numPr>
        <w:tabs>
          <w:tab w:val="clear" w:pos="0"/>
          <w:tab w:val="clear" w:pos="720"/>
          <w:tab w:val="clear" w:pos="794"/>
        </w:tabs>
        <w:ind w:left="1701" w:hanging="850"/>
        <w:rPr>
          <w:sz w:val="24"/>
        </w:rPr>
      </w:pPr>
      <w:bookmarkStart w:name="_Toc103255377" w:id="1391"/>
      <w:bookmarkStart w:name="_Toc143857492" w:id="1392"/>
      <w:bookmarkStart w:name="_Toc143858021" w:id="1393"/>
      <w:r w:rsidRPr="0067778C">
        <w:rPr>
          <w:sz w:val="24"/>
        </w:rPr>
        <w:t xml:space="preserve">allow access only to those parts of the </w:t>
      </w:r>
      <w:r w:rsidR="00073409">
        <w:rPr>
          <w:sz w:val="24"/>
        </w:rPr>
        <w:t>CIMS</w:t>
      </w:r>
      <w:r w:rsidRPr="0067778C">
        <w:rPr>
          <w:sz w:val="24"/>
        </w:rPr>
        <w:t xml:space="preserve"> that </w:t>
      </w:r>
      <w:r w:rsidR="00CB427D">
        <w:rPr>
          <w:sz w:val="24"/>
        </w:rPr>
        <w:t>authorised users</w:t>
      </w:r>
      <w:r w:rsidRPr="0067778C">
        <w:rPr>
          <w:sz w:val="24"/>
        </w:rPr>
        <w:t xml:space="preserve"> require;</w:t>
      </w:r>
      <w:r w:rsidR="00594B8F">
        <w:rPr>
          <w:sz w:val="24"/>
        </w:rPr>
        <w:t xml:space="preserve"> and</w:t>
      </w:r>
      <w:bookmarkEnd w:id="1391"/>
      <w:bookmarkEnd w:id="1392"/>
      <w:bookmarkEnd w:id="1393"/>
    </w:p>
    <w:p w:rsidRPr="0067778C" w:rsidR="005C05AF" w:rsidP="005763E1" w:rsidRDefault="005C05AF" w14:paraId="5F881CFC" w14:textId="17629425">
      <w:pPr>
        <w:pStyle w:val="FFWLevel2"/>
        <w:numPr>
          <w:ilvl w:val="2"/>
          <w:numId w:val="53"/>
        </w:numPr>
        <w:tabs>
          <w:tab w:val="clear" w:pos="0"/>
          <w:tab w:val="clear" w:pos="720"/>
          <w:tab w:val="clear" w:pos="794"/>
        </w:tabs>
        <w:ind w:left="1701" w:hanging="850"/>
        <w:rPr>
          <w:sz w:val="24"/>
        </w:rPr>
      </w:pPr>
      <w:bookmarkStart w:name="_Toc103255378" w:id="1394"/>
      <w:bookmarkStart w:name="_Toc143857493" w:id="1395"/>
      <w:bookmarkStart w:name="_Toc143858022" w:id="1396"/>
      <w:r w:rsidRPr="0067778C">
        <w:rPr>
          <w:sz w:val="24"/>
        </w:rPr>
        <w:lastRenderedPageBreak/>
        <w:t xml:space="preserve">maintain records detailing each person’s access to the </w:t>
      </w:r>
      <w:r w:rsidR="00073409">
        <w:rPr>
          <w:sz w:val="24"/>
        </w:rPr>
        <w:t>CIMS</w:t>
      </w:r>
      <w:r w:rsidRPr="0067778C">
        <w:rPr>
          <w:sz w:val="24"/>
        </w:rPr>
        <w:t>, and make those records available to the Authority upon request.</w:t>
      </w:r>
      <w:bookmarkEnd w:id="1394"/>
      <w:bookmarkEnd w:id="1395"/>
      <w:bookmarkEnd w:id="1396"/>
    </w:p>
    <w:p w:rsidR="005C05AF" w:rsidP="005763E1" w:rsidRDefault="005C05AF" w14:paraId="03CCC80B" w14:textId="18A2D956">
      <w:pPr>
        <w:pStyle w:val="FFWLevel2"/>
        <w:keepNext/>
        <w:numPr>
          <w:ilvl w:val="1"/>
          <w:numId w:val="53"/>
        </w:numPr>
        <w:tabs>
          <w:tab w:val="clear" w:pos="0"/>
          <w:tab w:val="clear" w:pos="720"/>
          <w:tab w:val="clear" w:pos="794"/>
          <w:tab w:val="num" w:pos="851"/>
        </w:tabs>
        <w:ind w:left="851" w:hanging="851"/>
        <w:rPr>
          <w:sz w:val="24"/>
        </w:rPr>
      </w:pPr>
      <w:bookmarkStart w:name="_Toc103255379" w:id="1397"/>
      <w:bookmarkStart w:name="_Toc143857494" w:id="1398"/>
      <w:bookmarkStart w:name="_Toc143858023" w:id="1399"/>
      <w:r w:rsidRPr="0067778C">
        <w:rPr>
          <w:sz w:val="24"/>
        </w:rPr>
        <w:t xml:space="preserve">The Supplier must ensure, and must ensure that all </w:t>
      </w:r>
      <w:r w:rsidR="000B71C9">
        <w:rPr>
          <w:sz w:val="24"/>
        </w:rPr>
        <w:t xml:space="preserve">Key </w:t>
      </w:r>
      <w:r w:rsidRPr="0067778C">
        <w:rPr>
          <w:sz w:val="24"/>
        </w:rPr>
        <w:t>Sub-contractors ensure, that the user accounts for Privileged Users of the Core Information  Management System:</w:t>
      </w:r>
      <w:bookmarkEnd w:id="1397"/>
      <w:bookmarkEnd w:id="1398"/>
      <w:bookmarkEnd w:id="1399"/>
    </w:p>
    <w:p w:rsidR="005C05AF" w:rsidP="005763E1" w:rsidRDefault="005C05AF" w14:paraId="6222EEF6" w14:textId="5F4C0B57">
      <w:pPr>
        <w:pStyle w:val="FFWLevel2"/>
        <w:numPr>
          <w:ilvl w:val="2"/>
          <w:numId w:val="53"/>
        </w:numPr>
        <w:tabs>
          <w:tab w:val="clear" w:pos="0"/>
          <w:tab w:val="clear" w:pos="720"/>
          <w:tab w:val="clear" w:pos="794"/>
        </w:tabs>
        <w:ind w:left="1701" w:hanging="850"/>
        <w:rPr>
          <w:sz w:val="24"/>
        </w:rPr>
      </w:pPr>
      <w:bookmarkStart w:name="_Toc103255380" w:id="1400"/>
      <w:bookmarkStart w:name="_Toc143857495" w:id="1401"/>
      <w:bookmarkStart w:name="_Toc143858024" w:id="1402"/>
      <w:r w:rsidRPr="0067778C">
        <w:rPr>
          <w:sz w:val="24"/>
        </w:rPr>
        <w:t xml:space="preserve">are accessible only from </w:t>
      </w:r>
      <w:r w:rsidR="00ED4CD5">
        <w:rPr>
          <w:sz w:val="24"/>
        </w:rPr>
        <w:t>e</w:t>
      </w:r>
      <w:r w:rsidRPr="0067778C">
        <w:rPr>
          <w:sz w:val="24"/>
        </w:rPr>
        <w:t xml:space="preserve">nd-user </w:t>
      </w:r>
      <w:r w:rsidR="00ED4CD5">
        <w:rPr>
          <w:sz w:val="24"/>
        </w:rPr>
        <w:t>d</w:t>
      </w:r>
      <w:r w:rsidRPr="0067778C">
        <w:rPr>
          <w:sz w:val="24"/>
        </w:rPr>
        <w:t>evices</w:t>
      </w:r>
      <w:r w:rsidR="00594B8F">
        <w:rPr>
          <w:sz w:val="24"/>
        </w:rPr>
        <w:t xml:space="preserve"> dedicated solely to use in providing the Services</w:t>
      </w:r>
      <w:r w:rsidRPr="0067778C">
        <w:rPr>
          <w:sz w:val="24"/>
        </w:rPr>
        <w:t>;</w:t>
      </w:r>
      <w:bookmarkEnd w:id="1400"/>
      <w:bookmarkEnd w:id="1401"/>
      <w:bookmarkEnd w:id="1402"/>
    </w:p>
    <w:p w:rsidR="005C05AF" w:rsidP="005763E1" w:rsidRDefault="005C05AF" w14:paraId="71365092" w14:textId="1034DB2A">
      <w:pPr>
        <w:pStyle w:val="FFWLevel2"/>
        <w:numPr>
          <w:ilvl w:val="2"/>
          <w:numId w:val="53"/>
        </w:numPr>
        <w:tabs>
          <w:tab w:val="clear" w:pos="0"/>
          <w:tab w:val="clear" w:pos="720"/>
          <w:tab w:val="clear" w:pos="794"/>
        </w:tabs>
        <w:ind w:left="1701" w:hanging="850"/>
        <w:rPr>
          <w:sz w:val="24"/>
        </w:rPr>
      </w:pPr>
      <w:bookmarkStart w:name="_Toc103255381" w:id="1403"/>
      <w:bookmarkStart w:name="_Toc143857496" w:id="1404"/>
      <w:bookmarkStart w:name="_Toc143858025" w:id="1405"/>
      <w:r w:rsidRPr="0067778C">
        <w:rPr>
          <w:sz w:val="24"/>
        </w:rPr>
        <w:t>are configured so that those</w:t>
      </w:r>
      <w:r w:rsidR="00594B8F">
        <w:rPr>
          <w:sz w:val="24"/>
        </w:rPr>
        <w:t xml:space="preserve"> user</w:t>
      </w:r>
      <w:r w:rsidRPr="0067778C">
        <w:rPr>
          <w:sz w:val="24"/>
        </w:rPr>
        <w:t xml:space="preserve"> accounts can only be used for system administration tasks;</w:t>
      </w:r>
      <w:bookmarkEnd w:id="1403"/>
      <w:bookmarkEnd w:id="1404"/>
      <w:bookmarkEnd w:id="1405"/>
    </w:p>
    <w:p w:rsidR="005C05AF" w:rsidP="005763E1" w:rsidRDefault="005C05AF" w14:paraId="4BBDDEE2" w14:textId="4951BCE1">
      <w:pPr>
        <w:pStyle w:val="FFWLevel2"/>
        <w:numPr>
          <w:ilvl w:val="2"/>
          <w:numId w:val="53"/>
        </w:numPr>
        <w:tabs>
          <w:tab w:val="clear" w:pos="0"/>
          <w:tab w:val="clear" w:pos="720"/>
          <w:tab w:val="clear" w:pos="794"/>
        </w:tabs>
        <w:ind w:left="1701" w:hanging="850"/>
        <w:rPr>
          <w:sz w:val="24"/>
        </w:rPr>
      </w:pPr>
      <w:bookmarkStart w:name="_Toc103255382" w:id="1406"/>
      <w:bookmarkStart w:name="_Toc143857497" w:id="1407"/>
      <w:bookmarkStart w:name="_Toc143858026" w:id="1408"/>
      <w:r w:rsidRPr="0067778C">
        <w:rPr>
          <w:sz w:val="24"/>
        </w:rPr>
        <w:t>require passwords with high complexity that are changed regularly;</w:t>
      </w:r>
      <w:r w:rsidR="00594B8F">
        <w:rPr>
          <w:sz w:val="24"/>
        </w:rPr>
        <w:t xml:space="preserve"> and</w:t>
      </w:r>
      <w:bookmarkEnd w:id="1406"/>
      <w:bookmarkEnd w:id="1407"/>
      <w:bookmarkEnd w:id="1408"/>
    </w:p>
    <w:p w:rsidRPr="0067778C" w:rsidR="005C05AF" w:rsidP="005763E1" w:rsidRDefault="00594B8F" w14:paraId="4E1C6908" w14:textId="409EF65C">
      <w:pPr>
        <w:pStyle w:val="FFWLevel2"/>
        <w:numPr>
          <w:ilvl w:val="2"/>
          <w:numId w:val="53"/>
        </w:numPr>
        <w:tabs>
          <w:tab w:val="clear" w:pos="0"/>
          <w:tab w:val="clear" w:pos="720"/>
          <w:tab w:val="clear" w:pos="794"/>
        </w:tabs>
        <w:ind w:left="1701" w:hanging="850"/>
        <w:rPr>
          <w:sz w:val="24"/>
        </w:rPr>
      </w:pPr>
      <w:bookmarkStart w:name="_Toc103255383" w:id="1409"/>
      <w:bookmarkStart w:name="_Toc143857498" w:id="1410"/>
      <w:bookmarkStart w:name="_Toc143858027" w:id="1411"/>
      <w:r>
        <w:rPr>
          <w:sz w:val="24"/>
        </w:rPr>
        <w:t>a</w:t>
      </w:r>
      <w:r w:rsidRPr="0067778C" w:rsidR="005C05AF">
        <w:rPr>
          <w:sz w:val="24"/>
        </w:rPr>
        <w:t xml:space="preserve">utomatically log the user out of the </w:t>
      </w:r>
      <w:r w:rsidR="00073409">
        <w:rPr>
          <w:sz w:val="24"/>
        </w:rPr>
        <w:t>CIMS</w:t>
      </w:r>
      <w:r w:rsidRPr="0067778C" w:rsidR="005C05AF">
        <w:rPr>
          <w:sz w:val="24"/>
        </w:rPr>
        <w:t xml:space="preserve"> after a period of time that is proportionate to the risk environment during which the </w:t>
      </w:r>
      <w:r>
        <w:rPr>
          <w:sz w:val="24"/>
        </w:rPr>
        <w:t xml:space="preserve">user </w:t>
      </w:r>
      <w:r w:rsidRPr="0067778C" w:rsidR="005C05AF">
        <w:rPr>
          <w:sz w:val="24"/>
        </w:rPr>
        <w:t>account is inactive.</w:t>
      </w:r>
      <w:bookmarkEnd w:id="1409"/>
      <w:bookmarkEnd w:id="1410"/>
      <w:bookmarkEnd w:id="1411"/>
    </w:p>
    <w:p w:rsidRPr="0067778C" w:rsidR="005C05AF" w:rsidP="005763E1" w:rsidRDefault="005C05AF" w14:paraId="32F62515" w14:textId="392BF27B">
      <w:pPr>
        <w:pStyle w:val="FFWLevel2"/>
        <w:numPr>
          <w:ilvl w:val="1"/>
          <w:numId w:val="53"/>
        </w:numPr>
        <w:tabs>
          <w:tab w:val="clear" w:pos="0"/>
          <w:tab w:val="clear" w:pos="720"/>
          <w:tab w:val="clear" w:pos="794"/>
          <w:tab w:val="num" w:pos="851"/>
        </w:tabs>
        <w:ind w:left="851" w:hanging="851"/>
        <w:rPr>
          <w:sz w:val="24"/>
        </w:rPr>
      </w:pPr>
      <w:bookmarkStart w:name="_Toc103255384" w:id="1412"/>
      <w:bookmarkStart w:name="_Toc143857499" w:id="1413"/>
      <w:bookmarkStart w:name="_Toc143858028" w:id="1414"/>
      <w:r w:rsidRPr="0067778C">
        <w:rPr>
          <w:sz w:val="24"/>
        </w:rPr>
        <w:t xml:space="preserve">The Supplier must require, and must ensure that all </w:t>
      </w:r>
      <w:r w:rsidR="000B71C9">
        <w:rPr>
          <w:sz w:val="24"/>
        </w:rPr>
        <w:t xml:space="preserve">Key </w:t>
      </w:r>
      <w:r w:rsidRPr="0067778C">
        <w:rPr>
          <w:sz w:val="24"/>
        </w:rPr>
        <w:t xml:space="preserve">Sub-contractors require, that Privileged Users use unique and substantially different passwords for their different accounts on the </w:t>
      </w:r>
      <w:r w:rsidR="00073409">
        <w:rPr>
          <w:sz w:val="24"/>
        </w:rPr>
        <w:t>CIMS</w:t>
      </w:r>
      <w:r w:rsidRPr="0067778C">
        <w:rPr>
          <w:sz w:val="24"/>
        </w:rPr>
        <w:t>.</w:t>
      </w:r>
      <w:bookmarkEnd w:id="1412"/>
      <w:bookmarkEnd w:id="1413"/>
      <w:bookmarkEnd w:id="1414"/>
    </w:p>
    <w:p w:rsidR="005C05AF" w:rsidP="005763E1" w:rsidRDefault="005C05AF" w14:paraId="27F973EB" w14:textId="46BB4244">
      <w:pPr>
        <w:pStyle w:val="FFWLevel2"/>
        <w:numPr>
          <w:ilvl w:val="1"/>
          <w:numId w:val="53"/>
        </w:numPr>
        <w:tabs>
          <w:tab w:val="clear" w:pos="0"/>
          <w:tab w:val="clear" w:pos="720"/>
          <w:tab w:val="clear" w:pos="794"/>
          <w:tab w:val="num" w:pos="851"/>
        </w:tabs>
        <w:ind w:left="851" w:hanging="851"/>
        <w:rPr>
          <w:sz w:val="24"/>
        </w:rPr>
      </w:pPr>
      <w:bookmarkStart w:name="_Toc103255385" w:id="1415"/>
      <w:bookmarkStart w:name="_Toc143857500" w:id="1416"/>
      <w:bookmarkStart w:name="_Toc143858029" w:id="1417"/>
      <w:r w:rsidRPr="0067778C">
        <w:rPr>
          <w:sz w:val="24"/>
        </w:rPr>
        <w:t xml:space="preserve">The Supplier must, and must ensure that all </w:t>
      </w:r>
      <w:r w:rsidR="000B71C9">
        <w:rPr>
          <w:sz w:val="24"/>
        </w:rPr>
        <w:t xml:space="preserve">Key </w:t>
      </w:r>
      <w:r w:rsidRPr="0067778C">
        <w:rPr>
          <w:sz w:val="24"/>
        </w:rPr>
        <w:t>Sub-contractors:</w:t>
      </w:r>
      <w:bookmarkEnd w:id="1415"/>
      <w:bookmarkEnd w:id="1416"/>
      <w:bookmarkEnd w:id="1417"/>
    </w:p>
    <w:p w:rsidR="005C05AF" w:rsidP="005763E1" w:rsidRDefault="005C05AF" w14:paraId="27E0B752" w14:textId="31CA49ED">
      <w:pPr>
        <w:pStyle w:val="FFWLevel2"/>
        <w:numPr>
          <w:ilvl w:val="2"/>
          <w:numId w:val="53"/>
        </w:numPr>
        <w:tabs>
          <w:tab w:val="clear" w:pos="0"/>
          <w:tab w:val="clear" w:pos="720"/>
          <w:tab w:val="clear" w:pos="794"/>
        </w:tabs>
        <w:ind w:left="1701" w:hanging="850"/>
        <w:rPr>
          <w:sz w:val="24"/>
        </w:rPr>
      </w:pPr>
      <w:bookmarkStart w:name="_Toc103255386" w:id="1418"/>
      <w:bookmarkStart w:name="_Toc143857501" w:id="1419"/>
      <w:bookmarkStart w:name="_Toc143858030" w:id="1420"/>
      <w:r w:rsidRPr="0067778C">
        <w:rPr>
          <w:sz w:val="24"/>
        </w:rPr>
        <w:t xml:space="preserve">configure any hardware that forms part of the </w:t>
      </w:r>
      <w:r w:rsidR="00073409">
        <w:rPr>
          <w:sz w:val="24"/>
        </w:rPr>
        <w:t>CIMS</w:t>
      </w:r>
      <w:r w:rsidR="00594B8F">
        <w:rPr>
          <w:sz w:val="24"/>
        </w:rPr>
        <w:t>,</w:t>
      </w:r>
      <w:r w:rsidRPr="0067778C">
        <w:rPr>
          <w:sz w:val="24"/>
        </w:rPr>
        <w:t xml:space="preserve"> that is capable of requiring a password before it is accessed</w:t>
      </w:r>
      <w:r w:rsidR="00594B8F">
        <w:rPr>
          <w:sz w:val="24"/>
        </w:rPr>
        <w:t>,</w:t>
      </w:r>
      <w:r w:rsidRPr="0067778C">
        <w:rPr>
          <w:sz w:val="24"/>
        </w:rPr>
        <w:t xml:space="preserve"> to require a password; and</w:t>
      </w:r>
      <w:bookmarkEnd w:id="1418"/>
      <w:bookmarkEnd w:id="1419"/>
      <w:bookmarkEnd w:id="1420"/>
    </w:p>
    <w:p w:rsidRPr="0067778C" w:rsidR="005C05AF" w:rsidP="005763E1" w:rsidRDefault="005C05AF" w14:paraId="72E57A0F" w14:textId="17C77DB5">
      <w:pPr>
        <w:pStyle w:val="FFWLevel2"/>
        <w:numPr>
          <w:ilvl w:val="2"/>
          <w:numId w:val="53"/>
        </w:numPr>
        <w:tabs>
          <w:tab w:val="clear" w:pos="0"/>
          <w:tab w:val="clear" w:pos="720"/>
          <w:tab w:val="clear" w:pos="794"/>
        </w:tabs>
        <w:ind w:left="1701" w:hanging="850"/>
        <w:rPr>
          <w:sz w:val="24"/>
        </w:rPr>
      </w:pPr>
      <w:bookmarkStart w:name="_Toc103255387" w:id="1421"/>
      <w:bookmarkStart w:name="_Toc143857502" w:id="1422"/>
      <w:bookmarkStart w:name="_Toc143858031" w:id="1423"/>
      <w:r w:rsidRPr="0067778C">
        <w:rPr>
          <w:sz w:val="24"/>
        </w:rPr>
        <w:t>change the default password of that hardware to a password of high complexity that is substantially different from the password required to access similar hardware.</w:t>
      </w:r>
      <w:bookmarkEnd w:id="1421"/>
      <w:bookmarkEnd w:id="1422"/>
      <w:bookmarkEnd w:id="1423"/>
    </w:p>
    <w:p w:rsidR="005C05AF" w:rsidP="005763E1" w:rsidRDefault="005C05AF" w14:paraId="68889745" w14:textId="3C0CA1CE">
      <w:pPr>
        <w:pStyle w:val="FFWLevel1"/>
        <w:numPr>
          <w:ilvl w:val="0"/>
          <w:numId w:val="53"/>
        </w:numPr>
        <w:tabs>
          <w:tab w:val="clear" w:pos="0"/>
          <w:tab w:val="clear" w:pos="720"/>
          <w:tab w:val="clear" w:pos="794"/>
          <w:tab w:val="left" w:pos="851"/>
        </w:tabs>
        <w:ind w:left="851" w:hanging="851"/>
        <w:rPr>
          <w:sz w:val="24"/>
        </w:rPr>
      </w:pPr>
      <w:bookmarkStart w:name="_Toc103255388" w:id="1424"/>
      <w:bookmarkStart w:name="_Toc143857503" w:id="1425"/>
      <w:bookmarkStart w:name="_Toc143858032" w:id="1426"/>
      <w:r>
        <w:rPr>
          <w:sz w:val="24"/>
        </w:rPr>
        <w:t>Audit and Protective Monitoring</w:t>
      </w:r>
      <w:bookmarkEnd w:id="1424"/>
      <w:bookmarkEnd w:id="1425"/>
      <w:bookmarkEnd w:id="1426"/>
    </w:p>
    <w:p w:rsidR="005C05AF" w:rsidP="005763E1" w:rsidRDefault="005C05AF" w14:paraId="5B201BCA" w14:textId="46EB1430">
      <w:pPr>
        <w:pStyle w:val="FFWLevel2"/>
        <w:numPr>
          <w:ilvl w:val="1"/>
          <w:numId w:val="53"/>
        </w:numPr>
        <w:tabs>
          <w:tab w:val="clear" w:pos="0"/>
          <w:tab w:val="clear" w:pos="720"/>
          <w:tab w:val="clear" w:pos="794"/>
          <w:tab w:val="num" w:pos="851"/>
        </w:tabs>
        <w:ind w:left="851" w:hanging="851"/>
        <w:rPr>
          <w:sz w:val="24"/>
        </w:rPr>
      </w:pPr>
      <w:bookmarkStart w:name="_Toc103255389" w:id="1427"/>
      <w:bookmarkStart w:name="_Toc143857504" w:id="1428"/>
      <w:bookmarkStart w:name="_Toc143858033" w:id="1429"/>
      <w:r>
        <w:rPr>
          <w:sz w:val="24"/>
        </w:rPr>
        <w:t xml:space="preserve">The Supplier shall collect audit records which relate to security events in the </w:t>
      </w:r>
      <w:r w:rsidR="00073409">
        <w:rPr>
          <w:sz w:val="24"/>
        </w:rPr>
        <w:t>CIMS</w:t>
      </w:r>
      <w:r>
        <w:rPr>
          <w:sz w:val="24"/>
        </w:rPr>
        <w:t xml:space="preserve"> or that would support the analysis of potential and actual compromises. In order to facilitate effective monitoring and forensic readiness such Supplier audit records </w:t>
      </w:r>
      <w:r w:rsidR="00594B8F">
        <w:rPr>
          <w:sz w:val="24"/>
        </w:rPr>
        <w:t>shall</w:t>
      </w:r>
      <w:r>
        <w:rPr>
          <w:sz w:val="24"/>
        </w:rPr>
        <w:t xml:space="preserve"> (as a minimum) include regular reports and alerts setting out details of access by users of the </w:t>
      </w:r>
      <w:r w:rsidR="00073409">
        <w:rPr>
          <w:sz w:val="24"/>
        </w:rPr>
        <w:t>CIMS</w:t>
      </w:r>
      <w:r>
        <w:rPr>
          <w:sz w:val="24"/>
        </w:rPr>
        <w:t>, to enable the identification of (without limitation) changing access trends, any unusual patterns of usage and/or accounts accessing higher than average amounts of Authority Data.</w:t>
      </w:r>
      <w:bookmarkEnd w:id="1427"/>
      <w:bookmarkEnd w:id="1428"/>
      <w:bookmarkEnd w:id="1429"/>
    </w:p>
    <w:p w:rsidR="005C05AF" w:rsidP="005763E1" w:rsidRDefault="005C05AF" w14:paraId="79D6F988" w14:textId="2D990754">
      <w:pPr>
        <w:pStyle w:val="FFWLevel2"/>
        <w:numPr>
          <w:ilvl w:val="1"/>
          <w:numId w:val="53"/>
        </w:numPr>
        <w:tabs>
          <w:tab w:val="clear" w:pos="0"/>
          <w:tab w:val="clear" w:pos="720"/>
          <w:tab w:val="clear" w:pos="794"/>
          <w:tab w:val="num" w:pos="851"/>
        </w:tabs>
        <w:ind w:left="851" w:hanging="851"/>
        <w:rPr>
          <w:sz w:val="24"/>
        </w:rPr>
      </w:pPr>
      <w:bookmarkStart w:name="_Toc103255390" w:id="1430"/>
      <w:bookmarkStart w:name="_Toc143857505" w:id="1431"/>
      <w:bookmarkStart w:name="_Toc143858034" w:id="1432"/>
      <w:r>
        <w:rPr>
          <w:sz w:val="24"/>
        </w:rPr>
        <w:t>In addition to any requirement in Clause 39.3, the Supplier shall:</w:t>
      </w:r>
      <w:bookmarkEnd w:id="1430"/>
      <w:bookmarkEnd w:id="1431"/>
      <w:bookmarkEnd w:id="1432"/>
    </w:p>
    <w:p w:rsidR="005C05AF" w:rsidP="005763E1" w:rsidRDefault="005C05AF" w14:paraId="472FDEDA" w14:textId="31F14A05">
      <w:pPr>
        <w:pStyle w:val="FFWLevel2"/>
        <w:numPr>
          <w:ilvl w:val="2"/>
          <w:numId w:val="53"/>
        </w:numPr>
        <w:tabs>
          <w:tab w:val="clear" w:pos="0"/>
          <w:tab w:val="clear" w:pos="720"/>
          <w:tab w:val="clear" w:pos="794"/>
        </w:tabs>
        <w:ind w:left="1701" w:hanging="850"/>
        <w:rPr>
          <w:sz w:val="24"/>
        </w:rPr>
      </w:pPr>
      <w:bookmarkStart w:name="_Toc103255391" w:id="1433"/>
      <w:bookmarkStart w:name="_Toc143857506" w:id="1434"/>
      <w:bookmarkStart w:name="_Toc143858035" w:id="1435"/>
      <w:r>
        <w:rPr>
          <w:sz w:val="24"/>
        </w:rPr>
        <w:t xml:space="preserve">implement audit and monitoring of the </w:t>
      </w:r>
      <w:r w:rsidRPr="00073409" w:rsidR="00073409">
        <w:rPr>
          <w:sz w:val="24"/>
        </w:rPr>
        <w:t>CIMS</w:t>
      </w:r>
      <w:r>
        <w:rPr>
          <w:sz w:val="24"/>
        </w:rPr>
        <w:t xml:space="preserve"> sufficient to comply with any applicable Relevant Requirements and to prevent or detect any Prohibited Act;</w:t>
      </w:r>
      <w:bookmarkEnd w:id="1433"/>
      <w:bookmarkEnd w:id="1434"/>
      <w:bookmarkEnd w:id="1435"/>
    </w:p>
    <w:p w:rsidR="005C05AF" w:rsidP="005763E1" w:rsidRDefault="005C05AF" w14:paraId="12852232" w14:textId="3CDA3A67">
      <w:pPr>
        <w:pStyle w:val="FFWLevel2"/>
        <w:numPr>
          <w:ilvl w:val="2"/>
          <w:numId w:val="53"/>
        </w:numPr>
        <w:tabs>
          <w:tab w:val="clear" w:pos="0"/>
          <w:tab w:val="clear" w:pos="720"/>
          <w:tab w:val="clear" w:pos="794"/>
        </w:tabs>
        <w:ind w:left="1701" w:hanging="850"/>
        <w:rPr>
          <w:sz w:val="24"/>
        </w:rPr>
      </w:pPr>
      <w:bookmarkStart w:name="_Toc103255392" w:id="1436"/>
      <w:bookmarkStart w:name="_Toc143857507" w:id="1437"/>
      <w:bookmarkStart w:name="_Toc143858036" w:id="1438"/>
      <w:r>
        <w:rPr>
          <w:sz w:val="24"/>
        </w:rPr>
        <w:t xml:space="preserve">keep sufficient records to demonstrate compliance with the requirements of </w:t>
      </w:r>
      <w:r w:rsidR="00594B8F">
        <w:rPr>
          <w:sz w:val="24"/>
        </w:rPr>
        <w:t>P</w:t>
      </w:r>
      <w:r>
        <w:rPr>
          <w:sz w:val="24"/>
        </w:rPr>
        <w:t>aragraph 6.2.1</w:t>
      </w:r>
      <w:r w:rsidR="00594B8F">
        <w:rPr>
          <w:sz w:val="24"/>
        </w:rPr>
        <w:t xml:space="preserve"> of this Annex 1</w:t>
      </w:r>
      <w:r>
        <w:rPr>
          <w:sz w:val="24"/>
        </w:rPr>
        <w:t xml:space="preserve"> to the Authority; and</w:t>
      </w:r>
      <w:bookmarkEnd w:id="1436"/>
      <w:bookmarkEnd w:id="1437"/>
      <w:bookmarkEnd w:id="1438"/>
    </w:p>
    <w:p w:rsidR="005C05AF" w:rsidP="005763E1" w:rsidRDefault="005C05AF" w14:paraId="187D9934" w14:textId="10B07D40">
      <w:pPr>
        <w:pStyle w:val="FFWLevel2"/>
        <w:numPr>
          <w:ilvl w:val="2"/>
          <w:numId w:val="53"/>
        </w:numPr>
        <w:tabs>
          <w:tab w:val="clear" w:pos="0"/>
          <w:tab w:val="clear" w:pos="720"/>
          <w:tab w:val="clear" w:pos="794"/>
        </w:tabs>
        <w:ind w:left="1701" w:hanging="850"/>
        <w:rPr>
          <w:sz w:val="24"/>
        </w:rPr>
      </w:pPr>
      <w:bookmarkStart w:name="_Toc103255393" w:id="1439"/>
      <w:bookmarkStart w:name="_Toc143857508" w:id="1440"/>
      <w:bookmarkStart w:name="_Toc143858037" w:id="1441"/>
      <w:r>
        <w:rPr>
          <w:sz w:val="24"/>
        </w:rPr>
        <w:t>make those records and any documents describing the audit and monitoring undertaken, available to the Authority promptly on request.</w:t>
      </w:r>
      <w:bookmarkEnd w:id="1439"/>
      <w:bookmarkEnd w:id="1440"/>
      <w:bookmarkEnd w:id="1441"/>
    </w:p>
    <w:p w:rsidR="005C05AF" w:rsidP="005763E1" w:rsidRDefault="005C05AF" w14:paraId="256B2CD8" w14:textId="6CBD398F">
      <w:pPr>
        <w:pStyle w:val="FFWLevel2"/>
        <w:numPr>
          <w:ilvl w:val="1"/>
          <w:numId w:val="53"/>
        </w:numPr>
        <w:tabs>
          <w:tab w:val="clear" w:pos="0"/>
          <w:tab w:val="clear" w:pos="720"/>
          <w:tab w:val="clear" w:pos="794"/>
          <w:tab w:val="num" w:pos="851"/>
        </w:tabs>
        <w:ind w:left="851" w:hanging="851"/>
        <w:rPr>
          <w:sz w:val="24"/>
        </w:rPr>
      </w:pPr>
      <w:bookmarkStart w:name="_Toc103255394" w:id="1442"/>
      <w:bookmarkStart w:name="_Toc143857509" w:id="1443"/>
      <w:bookmarkStart w:name="_Toc143858038" w:id="1444"/>
      <w:r>
        <w:rPr>
          <w:sz w:val="24"/>
        </w:rPr>
        <w:lastRenderedPageBreak/>
        <w:t xml:space="preserve">The Supplier and the Authority shall work together to establish any additional audit and monitoring requirements for the </w:t>
      </w:r>
      <w:r w:rsidRPr="00073409" w:rsidR="00073409">
        <w:rPr>
          <w:sz w:val="24"/>
        </w:rPr>
        <w:t>CIMS</w:t>
      </w:r>
      <w:r>
        <w:rPr>
          <w:sz w:val="24"/>
        </w:rPr>
        <w:t>.</w:t>
      </w:r>
      <w:bookmarkEnd w:id="1442"/>
      <w:bookmarkEnd w:id="1443"/>
      <w:bookmarkEnd w:id="1444"/>
    </w:p>
    <w:p w:rsidR="005C05AF" w:rsidP="005763E1" w:rsidRDefault="005C05AF" w14:paraId="1BA422DA" w14:textId="4CCC8361">
      <w:pPr>
        <w:pStyle w:val="FFWLevel2"/>
        <w:numPr>
          <w:ilvl w:val="1"/>
          <w:numId w:val="53"/>
        </w:numPr>
        <w:tabs>
          <w:tab w:val="clear" w:pos="0"/>
          <w:tab w:val="clear" w:pos="720"/>
          <w:tab w:val="clear" w:pos="794"/>
          <w:tab w:val="num" w:pos="851"/>
        </w:tabs>
        <w:ind w:left="851" w:hanging="851"/>
        <w:rPr>
          <w:sz w:val="24"/>
        </w:rPr>
      </w:pPr>
      <w:bookmarkStart w:name="_Toc103255395" w:id="1445"/>
      <w:bookmarkStart w:name="_Toc143857510" w:id="1446"/>
      <w:bookmarkStart w:name="_Toc143858039" w:id="1447"/>
      <w:r>
        <w:rPr>
          <w:sz w:val="24"/>
        </w:rPr>
        <w:t>The retention periods for audit records and event logs must be agreed with the Authority and documented in the Security Management Plan.</w:t>
      </w:r>
      <w:bookmarkEnd w:id="1445"/>
      <w:bookmarkEnd w:id="1446"/>
      <w:bookmarkEnd w:id="1447"/>
      <w:r>
        <w:rPr>
          <w:sz w:val="24"/>
        </w:rPr>
        <w:t xml:space="preserve"> </w:t>
      </w:r>
    </w:p>
    <w:p w:rsidR="005C05AF" w:rsidP="005763E1" w:rsidRDefault="005C05AF" w14:paraId="02D9CA82" w14:textId="30AE3346">
      <w:pPr>
        <w:pStyle w:val="FFWLevel1"/>
        <w:numPr>
          <w:ilvl w:val="0"/>
          <w:numId w:val="53"/>
        </w:numPr>
        <w:tabs>
          <w:tab w:val="clear" w:pos="0"/>
          <w:tab w:val="clear" w:pos="720"/>
          <w:tab w:val="clear" w:pos="794"/>
          <w:tab w:val="left" w:pos="851"/>
        </w:tabs>
        <w:ind w:left="851" w:hanging="851"/>
        <w:rPr>
          <w:sz w:val="24"/>
        </w:rPr>
      </w:pPr>
      <w:bookmarkStart w:name="_Toc103255396" w:id="1448"/>
      <w:bookmarkStart w:name="_Toc143857511" w:id="1449"/>
      <w:bookmarkStart w:name="_Toc143858040" w:id="1450"/>
      <w:r>
        <w:rPr>
          <w:sz w:val="24"/>
        </w:rPr>
        <w:t>Secure Architecture</w:t>
      </w:r>
      <w:bookmarkEnd w:id="1448"/>
      <w:bookmarkEnd w:id="1449"/>
      <w:bookmarkEnd w:id="1450"/>
    </w:p>
    <w:p w:rsidR="005C05AF" w:rsidP="005763E1" w:rsidRDefault="005C05AF" w14:paraId="783A9160" w14:textId="3BF1457E">
      <w:pPr>
        <w:pStyle w:val="FFWLevel2"/>
        <w:numPr>
          <w:ilvl w:val="1"/>
          <w:numId w:val="53"/>
        </w:numPr>
        <w:tabs>
          <w:tab w:val="clear" w:pos="0"/>
          <w:tab w:val="clear" w:pos="720"/>
          <w:tab w:val="clear" w:pos="794"/>
          <w:tab w:val="num" w:pos="851"/>
        </w:tabs>
        <w:ind w:left="851" w:hanging="851"/>
        <w:rPr>
          <w:sz w:val="24"/>
        </w:rPr>
      </w:pPr>
      <w:bookmarkStart w:name="_Toc103255397" w:id="1451"/>
      <w:bookmarkStart w:name="_Toc143857512" w:id="1452"/>
      <w:bookmarkStart w:name="_Toc143858041" w:id="1453"/>
      <w:r>
        <w:rPr>
          <w:sz w:val="24"/>
        </w:rPr>
        <w:t>The Supplier shall</w:t>
      </w:r>
      <w:r w:rsidR="00594B8F">
        <w:rPr>
          <w:sz w:val="24"/>
        </w:rPr>
        <w:t xml:space="preserve">, and shall ensure that its </w:t>
      </w:r>
      <w:r w:rsidR="000B71C9">
        <w:rPr>
          <w:sz w:val="24"/>
        </w:rPr>
        <w:t xml:space="preserve">Key </w:t>
      </w:r>
      <w:r w:rsidR="00594B8F">
        <w:rPr>
          <w:sz w:val="24"/>
        </w:rPr>
        <w:t>Sub-contractors shall,</w:t>
      </w:r>
      <w:r>
        <w:rPr>
          <w:sz w:val="24"/>
        </w:rPr>
        <w:t xml:space="preserve"> design</w:t>
      </w:r>
      <w:r w:rsidR="00594B8F">
        <w:rPr>
          <w:sz w:val="24"/>
        </w:rPr>
        <w:t>, build, implement and maintain</w:t>
      </w:r>
      <w:r>
        <w:rPr>
          <w:sz w:val="24"/>
        </w:rPr>
        <w:t xml:space="preserve"> the </w:t>
      </w:r>
      <w:r w:rsidRPr="00073409" w:rsidR="00073409">
        <w:rPr>
          <w:sz w:val="24"/>
        </w:rPr>
        <w:t xml:space="preserve">CIMS </w:t>
      </w:r>
      <w:r>
        <w:rPr>
          <w:sz w:val="24"/>
        </w:rPr>
        <w:t>in accordance with:</w:t>
      </w:r>
      <w:bookmarkEnd w:id="1451"/>
      <w:bookmarkEnd w:id="1452"/>
      <w:bookmarkEnd w:id="1453"/>
    </w:p>
    <w:p w:rsidR="005C05AF" w:rsidP="005763E1" w:rsidRDefault="005C05AF" w14:paraId="79E7F9E6" w14:textId="7F2BCE2B">
      <w:pPr>
        <w:pStyle w:val="FFWLevel2"/>
        <w:numPr>
          <w:ilvl w:val="2"/>
          <w:numId w:val="53"/>
        </w:numPr>
        <w:tabs>
          <w:tab w:val="clear" w:pos="0"/>
          <w:tab w:val="clear" w:pos="720"/>
          <w:tab w:val="clear" w:pos="794"/>
        </w:tabs>
        <w:ind w:left="1701" w:hanging="850"/>
        <w:rPr>
          <w:sz w:val="24"/>
        </w:rPr>
      </w:pPr>
      <w:bookmarkStart w:name="_Toc103255398" w:id="1454"/>
      <w:bookmarkStart w:name="_Toc143857513" w:id="1455"/>
      <w:bookmarkStart w:name="_Toc143858042" w:id="1456"/>
      <w:r>
        <w:rPr>
          <w:sz w:val="24"/>
        </w:rPr>
        <w:t>the NCSC “Security Design Principles for Digital Services”, a copy of which can be found at: https://www.ncsc.gov.uk/guidance/security-design-principles-digital-services-main;</w:t>
      </w:r>
      <w:bookmarkEnd w:id="1454"/>
      <w:bookmarkEnd w:id="1455"/>
      <w:bookmarkEnd w:id="1456"/>
    </w:p>
    <w:p w:rsidR="005C05AF" w:rsidP="005763E1" w:rsidRDefault="005C05AF" w14:paraId="536ADE38" w14:textId="4B692DDF">
      <w:pPr>
        <w:pStyle w:val="FFWLevel2"/>
        <w:numPr>
          <w:ilvl w:val="2"/>
          <w:numId w:val="53"/>
        </w:numPr>
        <w:tabs>
          <w:tab w:val="clear" w:pos="0"/>
          <w:tab w:val="clear" w:pos="720"/>
          <w:tab w:val="clear" w:pos="794"/>
        </w:tabs>
        <w:ind w:left="1701" w:hanging="850"/>
        <w:rPr>
          <w:sz w:val="24"/>
        </w:rPr>
      </w:pPr>
      <w:bookmarkStart w:name="_Toc103255399" w:id="1457"/>
      <w:bookmarkStart w:name="_Toc143857514" w:id="1458"/>
      <w:bookmarkStart w:name="_Toc143858043" w:id="1459"/>
      <w:r>
        <w:rPr>
          <w:sz w:val="24"/>
        </w:rPr>
        <w:t>the NCSC “Bulk Data Principles”, a copy of which can be found at: https://www.ncsc.gov.uk/guidance/protecting-bulk-personal-data-main;</w:t>
      </w:r>
      <w:bookmarkEnd w:id="1457"/>
      <w:bookmarkEnd w:id="1458"/>
      <w:bookmarkEnd w:id="1459"/>
    </w:p>
    <w:p w:rsidRPr="005C05AF" w:rsidR="005C05AF" w:rsidP="005763E1" w:rsidRDefault="005C05AF" w14:paraId="45DBF950" w14:textId="19EE8B6C">
      <w:pPr>
        <w:pStyle w:val="FFWLevel2"/>
        <w:numPr>
          <w:ilvl w:val="2"/>
          <w:numId w:val="53"/>
        </w:numPr>
        <w:tabs>
          <w:tab w:val="clear" w:pos="0"/>
          <w:tab w:val="clear" w:pos="720"/>
          <w:tab w:val="clear" w:pos="794"/>
        </w:tabs>
        <w:ind w:left="1701" w:hanging="850"/>
        <w:rPr>
          <w:sz w:val="24"/>
        </w:rPr>
      </w:pPr>
      <w:bookmarkStart w:name="_Toc103255400" w:id="1460"/>
      <w:bookmarkStart w:name="_Toc143857515" w:id="1461"/>
      <w:bookmarkStart w:name="_Toc143858044" w:id="1462"/>
      <w:r>
        <w:rPr>
          <w:sz w:val="24"/>
        </w:rPr>
        <w:t xml:space="preserve">the NSCS “Cloud Security Principles”, a copy of which can be found at: </w:t>
      </w:r>
      <w:r w:rsidRPr="005C05AF">
        <w:rPr>
          <w:sz w:val="24"/>
        </w:rPr>
        <w:t>https://www.ncsc.gov.uk/guidance/implementing-cloud-security-principles</w:t>
      </w:r>
      <w:r w:rsidR="00594B8F">
        <w:rPr>
          <w:sz w:val="24"/>
        </w:rPr>
        <w:t>; and</w:t>
      </w:r>
      <w:bookmarkEnd w:id="1460"/>
      <w:bookmarkEnd w:id="1461"/>
      <w:bookmarkEnd w:id="1462"/>
    </w:p>
    <w:p w:rsidRPr="005C05AF" w:rsidR="005C05AF" w:rsidP="005763E1" w:rsidRDefault="005C05AF" w14:paraId="22F84C47" w14:textId="604E5CB3">
      <w:pPr>
        <w:pStyle w:val="FFWLevel2"/>
        <w:numPr>
          <w:ilvl w:val="2"/>
          <w:numId w:val="53"/>
        </w:numPr>
        <w:tabs>
          <w:tab w:val="clear" w:pos="0"/>
          <w:tab w:val="clear" w:pos="720"/>
          <w:tab w:val="clear" w:pos="794"/>
        </w:tabs>
        <w:ind w:left="1701" w:hanging="850"/>
        <w:rPr>
          <w:sz w:val="24"/>
        </w:rPr>
      </w:pPr>
      <w:bookmarkStart w:name="_Toc103255401" w:id="1463"/>
      <w:bookmarkStart w:name="_Toc143857516" w:id="1464"/>
      <w:bookmarkStart w:name="_Toc143858045" w:id="1465"/>
      <w:r>
        <w:rPr>
          <w:sz w:val="24"/>
        </w:rPr>
        <w:t xml:space="preserve">the recommendations in NCSC Secure Development Guidance a copy of which can be found at: </w:t>
      </w:r>
      <w:r w:rsidRPr="005C05AF">
        <w:rPr>
          <w:sz w:val="24"/>
        </w:rPr>
        <w:t>https://www.ncsc.gov.uk/collection/developers-collection</w:t>
      </w:r>
      <w:r w:rsidR="00594B8F">
        <w:rPr>
          <w:sz w:val="24"/>
        </w:rPr>
        <w:t>.</w:t>
      </w:r>
      <w:bookmarkEnd w:id="1463"/>
      <w:bookmarkEnd w:id="1464"/>
      <w:bookmarkEnd w:id="1465"/>
    </w:p>
    <w:p w:rsidRPr="005C05AF" w:rsidR="005C05AF" w:rsidP="005763E1" w:rsidRDefault="005C05AF" w14:paraId="2A930DF2" w14:textId="4EF7AEE2">
      <w:pPr>
        <w:pStyle w:val="FFWLevel1"/>
        <w:numPr>
          <w:ilvl w:val="0"/>
          <w:numId w:val="53"/>
        </w:numPr>
        <w:tabs>
          <w:tab w:val="clear" w:pos="0"/>
          <w:tab w:val="clear" w:pos="720"/>
          <w:tab w:val="clear" w:pos="794"/>
          <w:tab w:val="left" w:pos="851"/>
        </w:tabs>
        <w:ind w:left="851" w:hanging="851"/>
        <w:rPr>
          <w:sz w:val="24"/>
        </w:rPr>
      </w:pPr>
      <w:bookmarkStart w:name="_Toc103255402" w:id="1466"/>
      <w:bookmarkStart w:name="_Toc143857517" w:id="1467"/>
      <w:bookmarkStart w:name="_Toc143858046" w:id="1468"/>
      <w:r>
        <w:rPr>
          <w:sz w:val="24"/>
        </w:rPr>
        <w:t xml:space="preserve">Third Party </w:t>
      </w:r>
      <w:r w:rsidR="00ED4CD5">
        <w:rPr>
          <w:sz w:val="24"/>
        </w:rPr>
        <w:t>Transfers</w:t>
      </w:r>
      <w:bookmarkEnd w:id="1466"/>
      <w:bookmarkEnd w:id="1467"/>
      <w:bookmarkEnd w:id="1468"/>
    </w:p>
    <w:p w:rsidR="005C05AF" w:rsidP="005763E1" w:rsidRDefault="003F46A6" w14:paraId="668AC1B2" w14:textId="1496B94C">
      <w:pPr>
        <w:pStyle w:val="FFWLevel2"/>
        <w:numPr>
          <w:ilvl w:val="1"/>
          <w:numId w:val="53"/>
        </w:numPr>
        <w:tabs>
          <w:tab w:val="clear" w:pos="0"/>
          <w:tab w:val="clear" w:pos="720"/>
          <w:tab w:val="clear" w:pos="794"/>
          <w:tab w:val="num" w:pos="851"/>
        </w:tabs>
        <w:ind w:left="851" w:hanging="851"/>
        <w:rPr>
          <w:sz w:val="24"/>
        </w:rPr>
      </w:pPr>
      <w:bookmarkStart w:name="_Toc103255403" w:id="1469"/>
      <w:bookmarkStart w:name="_Toc143857518" w:id="1470"/>
      <w:bookmarkStart w:name="_Toc143858047" w:id="1471"/>
      <w:r w:rsidRPr="003F46A6">
        <w:rPr>
          <w:sz w:val="24"/>
        </w:rPr>
        <w:t xml:space="preserve">The Supplier shall, and shall ensure that its </w:t>
      </w:r>
      <w:r w:rsidR="000B71C9">
        <w:rPr>
          <w:sz w:val="24"/>
        </w:rPr>
        <w:t xml:space="preserve">Key </w:t>
      </w:r>
      <w:r w:rsidRPr="003F46A6">
        <w:rPr>
          <w:sz w:val="24"/>
        </w:rPr>
        <w:t>Sub-contractors shall</w:t>
      </w:r>
      <w:r w:rsidRPr="003F46A6" w:rsidDel="003F46A6">
        <w:rPr>
          <w:sz w:val="24"/>
        </w:rPr>
        <w:t xml:space="preserve"> </w:t>
      </w:r>
      <w:r w:rsidR="005C05AF">
        <w:rPr>
          <w:sz w:val="24"/>
        </w:rPr>
        <w:t>not transmit or disseminate the Authority Data to any other person unless specifically authorised by the Authority. Such authorisation must be in writing to be effective and may be subject to conditions.</w:t>
      </w:r>
      <w:bookmarkEnd w:id="1469"/>
      <w:bookmarkEnd w:id="1470"/>
      <w:bookmarkEnd w:id="1471"/>
    </w:p>
    <w:p w:rsidR="005C05AF" w:rsidP="005763E1" w:rsidRDefault="003F46A6" w14:paraId="7435C01F" w14:textId="1B3F83F6">
      <w:pPr>
        <w:pStyle w:val="FFWLevel2"/>
        <w:numPr>
          <w:ilvl w:val="1"/>
          <w:numId w:val="53"/>
        </w:numPr>
        <w:tabs>
          <w:tab w:val="clear" w:pos="0"/>
          <w:tab w:val="clear" w:pos="720"/>
          <w:tab w:val="clear" w:pos="794"/>
          <w:tab w:val="num" w:pos="851"/>
        </w:tabs>
        <w:ind w:left="851" w:hanging="851"/>
        <w:rPr>
          <w:sz w:val="24"/>
        </w:rPr>
      </w:pPr>
      <w:bookmarkStart w:name="_Toc103255404" w:id="1472"/>
      <w:bookmarkStart w:name="_Toc143857519" w:id="1473"/>
      <w:bookmarkStart w:name="_Toc143858048" w:id="1474"/>
      <w:r w:rsidRPr="003F46A6">
        <w:rPr>
          <w:sz w:val="24"/>
        </w:rPr>
        <w:t xml:space="preserve">The Supplier shall, and shall ensure that its </w:t>
      </w:r>
      <w:r w:rsidR="008A407C">
        <w:rPr>
          <w:sz w:val="24"/>
        </w:rPr>
        <w:t xml:space="preserve">Key </w:t>
      </w:r>
      <w:r w:rsidRPr="003F46A6">
        <w:rPr>
          <w:sz w:val="24"/>
        </w:rPr>
        <w:t>Sub-contractors shall</w:t>
      </w:r>
      <w:r w:rsidRPr="003F46A6" w:rsidDel="003F46A6">
        <w:rPr>
          <w:sz w:val="24"/>
        </w:rPr>
        <w:t xml:space="preserve"> </w:t>
      </w:r>
      <w:r w:rsidR="005C05AF">
        <w:rPr>
          <w:sz w:val="24"/>
        </w:rPr>
        <w:t xml:space="preserve">not, when </w:t>
      </w:r>
      <w:r>
        <w:rPr>
          <w:sz w:val="24"/>
        </w:rPr>
        <w:t>providing</w:t>
      </w:r>
      <w:r w:rsidR="005C05AF">
        <w:rPr>
          <w:sz w:val="24"/>
        </w:rPr>
        <w:t xml:space="preserve"> any part of the Services, use any software to Process Authority Data where the licence terms of that software purport to grant the licensor rights to Process the Authority Data greater than those rights strictly necessary for the use of the software.</w:t>
      </w:r>
      <w:bookmarkEnd w:id="1472"/>
      <w:bookmarkEnd w:id="1473"/>
      <w:bookmarkEnd w:id="1474"/>
    </w:p>
    <w:p w:rsidRPr="005C05AF" w:rsidR="005C05AF" w:rsidP="005763E1" w:rsidRDefault="005C05AF" w14:paraId="4D186C22" w14:textId="509F91D2">
      <w:pPr>
        <w:pStyle w:val="FFWLevel1"/>
        <w:numPr>
          <w:ilvl w:val="0"/>
          <w:numId w:val="53"/>
        </w:numPr>
        <w:tabs>
          <w:tab w:val="clear" w:pos="0"/>
          <w:tab w:val="clear" w:pos="720"/>
          <w:tab w:val="clear" w:pos="794"/>
          <w:tab w:val="left" w:pos="851"/>
        </w:tabs>
        <w:ind w:left="851" w:hanging="851"/>
        <w:rPr>
          <w:sz w:val="24"/>
        </w:rPr>
      </w:pPr>
      <w:bookmarkStart w:name="_Toc103255405" w:id="1475"/>
      <w:bookmarkStart w:name="_Toc143857520" w:id="1476"/>
      <w:bookmarkStart w:name="_Toc143858049" w:id="1477"/>
      <w:r w:rsidRPr="005C05AF">
        <w:rPr>
          <w:sz w:val="24"/>
        </w:rPr>
        <w:t>Additional obligations for providers of cloud-based services</w:t>
      </w:r>
      <w:bookmarkEnd w:id="1475"/>
      <w:bookmarkEnd w:id="1476"/>
      <w:bookmarkEnd w:id="1477"/>
    </w:p>
    <w:p w:rsidR="005C05AF" w:rsidP="005763E1" w:rsidRDefault="005C05AF" w14:paraId="3CF92C65" w14:textId="2B1F62FE">
      <w:pPr>
        <w:pStyle w:val="FFWLevel2"/>
        <w:numPr>
          <w:ilvl w:val="1"/>
          <w:numId w:val="53"/>
        </w:numPr>
        <w:tabs>
          <w:tab w:val="clear" w:pos="0"/>
          <w:tab w:val="clear" w:pos="720"/>
          <w:tab w:val="clear" w:pos="794"/>
          <w:tab w:val="num" w:pos="851"/>
        </w:tabs>
        <w:ind w:left="851" w:hanging="851"/>
        <w:rPr>
          <w:sz w:val="24"/>
        </w:rPr>
      </w:pPr>
      <w:bookmarkStart w:name="_Toc103255406" w:id="1478"/>
      <w:bookmarkStart w:name="_Toc143857521" w:id="1479"/>
      <w:bookmarkStart w:name="_Toc143858050" w:id="1480"/>
      <w:r>
        <w:rPr>
          <w:sz w:val="24"/>
        </w:rPr>
        <w:t>Where a Supplier and/or Key Sub</w:t>
      </w:r>
      <w:r w:rsidR="002C7A5F">
        <w:rPr>
          <w:sz w:val="24"/>
        </w:rPr>
        <w:t>-</w:t>
      </w:r>
      <w:r>
        <w:rPr>
          <w:sz w:val="24"/>
        </w:rPr>
        <w:t xml:space="preserve">contractor is providing or using cloud based services, in addition to the general obligations set out in this </w:t>
      </w:r>
      <w:r w:rsidR="003F46A6">
        <w:rPr>
          <w:sz w:val="24"/>
        </w:rPr>
        <w:t>S</w:t>
      </w:r>
      <w:r>
        <w:rPr>
          <w:sz w:val="24"/>
        </w:rPr>
        <w:t xml:space="preserve">chedule and </w:t>
      </w:r>
      <w:r w:rsidR="003F46A6">
        <w:rPr>
          <w:sz w:val="24"/>
        </w:rPr>
        <w:t xml:space="preserve">this </w:t>
      </w:r>
      <w:r>
        <w:rPr>
          <w:sz w:val="24"/>
        </w:rPr>
        <w:t xml:space="preserve">Annex 1, the Supplier </w:t>
      </w:r>
      <w:r w:rsidR="003F46A6">
        <w:rPr>
          <w:sz w:val="24"/>
        </w:rPr>
        <w:t xml:space="preserve">shall </w:t>
      </w:r>
      <w:r>
        <w:rPr>
          <w:sz w:val="24"/>
        </w:rPr>
        <w:t>and</w:t>
      </w:r>
      <w:r w:rsidR="003F46A6">
        <w:rPr>
          <w:sz w:val="24"/>
        </w:rPr>
        <w:t xml:space="preserve"> shall ensure the</w:t>
      </w:r>
      <w:r>
        <w:rPr>
          <w:sz w:val="24"/>
        </w:rPr>
        <w:t xml:space="preserve"> Key Sub-contractors shall also comply with the following obligations:</w:t>
      </w:r>
      <w:bookmarkEnd w:id="1478"/>
      <w:bookmarkEnd w:id="1479"/>
      <w:bookmarkEnd w:id="1480"/>
    </w:p>
    <w:p w:rsidR="00A01D02" w:rsidP="005763E1" w:rsidRDefault="00164FA5" w14:paraId="5C30DACE" w14:textId="12F6F11F">
      <w:pPr>
        <w:pStyle w:val="FFWLevel2"/>
        <w:numPr>
          <w:ilvl w:val="2"/>
          <w:numId w:val="53"/>
        </w:numPr>
        <w:tabs>
          <w:tab w:val="clear" w:pos="0"/>
          <w:tab w:val="clear" w:pos="720"/>
          <w:tab w:val="clear" w:pos="794"/>
        </w:tabs>
        <w:ind w:left="1701" w:hanging="850"/>
        <w:rPr>
          <w:sz w:val="24"/>
        </w:rPr>
      </w:pPr>
      <w:bookmarkStart w:name="_Toc143857522" w:id="1481"/>
      <w:bookmarkStart w:name="_Toc143858051" w:id="1482"/>
      <w:bookmarkStart w:name="_Toc103255408" w:id="1483"/>
      <w:r>
        <w:rPr>
          <w:sz w:val="24"/>
        </w:rPr>
        <w:t>not used</w:t>
      </w:r>
      <w:r w:rsidR="00A01D02">
        <w:rPr>
          <w:sz w:val="24"/>
        </w:rPr>
        <w:t>;</w:t>
      </w:r>
      <w:bookmarkEnd w:id="1481"/>
      <w:bookmarkEnd w:id="1482"/>
    </w:p>
    <w:p w:rsidR="005C05AF" w:rsidP="005763E1" w:rsidRDefault="003F46A6" w14:paraId="418910F9" w14:textId="6DAB7FC8">
      <w:pPr>
        <w:pStyle w:val="FFWLevel2"/>
        <w:numPr>
          <w:ilvl w:val="2"/>
          <w:numId w:val="53"/>
        </w:numPr>
        <w:tabs>
          <w:tab w:val="clear" w:pos="0"/>
          <w:tab w:val="clear" w:pos="720"/>
          <w:tab w:val="clear" w:pos="794"/>
        </w:tabs>
        <w:ind w:left="1701" w:hanging="850"/>
        <w:rPr>
          <w:sz w:val="24"/>
        </w:rPr>
      </w:pPr>
      <w:bookmarkStart w:name="_Toc143857523" w:id="1484"/>
      <w:bookmarkStart w:name="_Toc143858052" w:id="1485"/>
      <w:r>
        <w:rPr>
          <w:sz w:val="24"/>
        </w:rPr>
        <w:t>a</w:t>
      </w:r>
      <w:r w:rsidRPr="009A3B5D" w:rsidR="005C05AF">
        <w:rPr>
          <w:sz w:val="24"/>
        </w:rPr>
        <w:t>gree with the Authority the security controls that are used for configuring the services to ensure they comply with the NSCS “Cloud Security Principles”, a copy of which can be found at: https://www.ncsc.gov.uk/guidance/implementing-cloud-security-principles</w:t>
      </w:r>
      <w:r w:rsidR="00372835">
        <w:rPr>
          <w:sz w:val="24"/>
        </w:rPr>
        <w:t>; and</w:t>
      </w:r>
      <w:bookmarkEnd w:id="1483"/>
      <w:bookmarkEnd w:id="1484"/>
      <w:bookmarkEnd w:id="1485"/>
    </w:p>
    <w:p w:rsidRPr="009A3B5D" w:rsidR="00372835" w:rsidP="007A7B82" w:rsidRDefault="00372835" w14:paraId="425CE5B1" w14:textId="35953F4E">
      <w:pPr>
        <w:pStyle w:val="FFWLevel2"/>
        <w:keepNext/>
        <w:numPr>
          <w:ilvl w:val="2"/>
          <w:numId w:val="53"/>
        </w:numPr>
        <w:tabs>
          <w:tab w:val="clear" w:pos="0"/>
          <w:tab w:val="clear" w:pos="720"/>
          <w:tab w:val="clear" w:pos="794"/>
        </w:tabs>
        <w:ind w:left="1702" w:hanging="851"/>
        <w:rPr>
          <w:sz w:val="24"/>
        </w:rPr>
      </w:pPr>
      <w:bookmarkStart w:name="_Toc103255409" w:id="1486"/>
      <w:bookmarkStart w:name="_Toc143857524" w:id="1487"/>
      <w:bookmarkStart w:name="_Toc143858053" w:id="1488"/>
      <w:r w:rsidRPr="00372835">
        <w:rPr>
          <w:sz w:val="24"/>
        </w:rPr>
        <w:t>the Supplier shall</w:t>
      </w:r>
      <w:r>
        <w:rPr>
          <w:sz w:val="24"/>
        </w:rPr>
        <w:t>,</w:t>
      </w:r>
      <w:r w:rsidRPr="00372835">
        <w:rPr>
          <w:sz w:val="24"/>
        </w:rPr>
        <w:t xml:space="preserve"> and shall ensure the Key-Sub-contractors</w:t>
      </w:r>
      <w:r>
        <w:rPr>
          <w:sz w:val="24"/>
        </w:rPr>
        <w:t>,</w:t>
      </w:r>
      <w:r w:rsidRPr="00372835">
        <w:rPr>
          <w:sz w:val="24"/>
        </w:rPr>
        <w:t xml:space="preserve"> ensure</w:t>
      </w:r>
      <w:r>
        <w:rPr>
          <w:sz w:val="24"/>
        </w:rPr>
        <w:t xml:space="preserve"> that security related configurations for </w:t>
      </w:r>
      <w:r w:rsidRPr="00372835">
        <w:rPr>
          <w:sz w:val="24"/>
        </w:rPr>
        <w:t>cloud based services</w:t>
      </w:r>
      <w:r>
        <w:rPr>
          <w:sz w:val="24"/>
        </w:rPr>
        <w:t xml:space="preserve"> (“</w:t>
      </w:r>
      <w:r w:rsidRPr="00372835">
        <w:rPr>
          <w:b/>
          <w:sz w:val="24"/>
        </w:rPr>
        <w:t xml:space="preserve">Cloud Security </w:t>
      </w:r>
      <w:r w:rsidRPr="00372835">
        <w:rPr>
          <w:b/>
          <w:sz w:val="24"/>
        </w:rPr>
        <w:lastRenderedPageBreak/>
        <w:t>Configurations</w:t>
      </w:r>
      <w:r>
        <w:rPr>
          <w:sz w:val="24"/>
        </w:rPr>
        <w:t>”)</w:t>
      </w:r>
      <w:r w:rsidRPr="00372835">
        <w:rPr>
          <w:sz w:val="24"/>
        </w:rPr>
        <w:t xml:space="preserve"> </w:t>
      </w:r>
      <w:r>
        <w:rPr>
          <w:sz w:val="24"/>
        </w:rPr>
        <w:t xml:space="preserve">are reviewed and agreed by the Authority prior to implementation and the mutually </w:t>
      </w:r>
      <w:r w:rsidRPr="00372835">
        <w:rPr>
          <w:sz w:val="24"/>
        </w:rPr>
        <w:t>agreed Cloud Security Configurations are documented in full by the Supplier and a copy provided to the Authority promptly following agreement. The Parties will manage the Cloud Security Configurations document</w:t>
      </w:r>
      <w:r>
        <w:rPr>
          <w:sz w:val="24"/>
        </w:rPr>
        <w:t xml:space="preserve"> </w:t>
      </w:r>
      <w:r w:rsidRPr="00372835">
        <w:rPr>
          <w:sz w:val="24"/>
        </w:rPr>
        <w:t>as a Controlled Document in accordance with the Document Change Control Procedure as set out in Schedule 8.2 (</w:t>
      </w:r>
      <w:r w:rsidRPr="00557D3A">
        <w:rPr>
          <w:i/>
          <w:sz w:val="24"/>
        </w:rPr>
        <w:t>Change Control Procedure</w:t>
      </w:r>
      <w:r w:rsidRPr="00372835">
        <w:rPr>
          <w:sz w:val="24"/>
        </w:rPr>
        <w:t>) but subject always to the Parties’ obligations to comply with their respective obligations pursuant to the Change Control Procedure in relation to any Contract Change or Operational Change associated with any change to the Cloud Security Configurations.</w:t>
      </w:r>
      <w:bookmarkEnd w:id="1486"/>
      <w:bookmarkEnd w:id="1487"/>
      <w:bookmarkEnd w:id="1488"/>
    </w:p>
    <w:p w:rsidRPr="009A3B5D" w:rsidR="005C05AF" w:rsidP="005763E1" w:rsidRDefault="00C0338C" w14:paraId="00E48ADA" w14:textId="43A63232">
      <w:pPr>
        <w:pStyle w:val="FFWLevel1"/>
        <w:numPr>
          <w:ilvl w:val="0"/>
          <w:numId w:val="53"/>
        </w:numPr>
        <w:tabs>
          <w:tab w:val="clear" w:pos="0"/>
          <w:tab w:val="clear" w:pos="720"/>
          <w:tab w:val="clear" w:pos="794"/>
          <w:tab w:val="left" w:pos="851"/>
        </w:tabs>
        <w:ind w:left="851" w:hanging="851"/>
        <w:rPr>
          <w:sz w:val="24"/>
        </w:rPr>
      </w:pPr>
      <w:bookmarkStart w:name="_Toc103255410" w:id="1489"/>
      <w:bookmarkStart w:name="_Toc143857525" w:id="1490"/>
      <w:bookmarkStart w:name="_Toc143858054" w:id="1491"/>
      <w:r>
        <w:rPr>
          <w:sz w:val="24"/>
        </w:rPr>
        <w:t xml:space="preserve">Key </w:t>
      </w:r>
      <w:r w:rsidRPr="009A3B5D" w:rsidR="005C05AF">
        <w:rPr>
          <w:sz w:val="24"/>
        </w:rPr>
        <w:t>Sub-contractor Default</w:t>
      </w:r>
      <w:bookmarkEnd w:id="1489"/>
      <w:bookmarkEnd w:id="1490"/>
      <w:bookmarkEnd w:id="1491"/>
    </w:p>
    <w:p w:rsidRPr="009A3B5D" w:rsidR="005C05AF" w:rsidP="005763E1" w:rsidRDefault="007C7DF8" w14:paraId="5AAF6E9D" w14:textId="392F4EAA">
      <w:pPr>
        <w:pStyle w:val="FFWLevel2"/>
        <w:numPr>
          <w:ilvl w:val="1"/>
          <w:numId w:val="53"/>
        </w:numPr>
        <w:tabs>
          <w:tab w:val="clear" w:pos="0"/>
          <w:tab w:val="clear" w:pos="720"/>
          <w:tab w:val="clear" w:pos="794"/>
          <w:tab w:val="num" w:pos="851"/>
        </w:tabs>
        <w:ind w:left="851" w:hanging="851"/>
        <w:rPr>
          <w:sz w:val="24"/>
        </w:rPr>
      </w:pPr>
      <w:bookmarkStart w:name="_Toc103255411" w:id="1492"/>
      <w:bookmarkStart w:name="_Toc143857526" w:id="1493"/>
      <w:bookmarkStart w:name="_Toc143858055" w:id="1494"/>
      <w:r>
        <w:rPr>
          <w:sz w:val="24"/>
        </w:rPr>
        <w:t>If</w:t>
      </w:r>
      <w:r w:rsidRPr="009A3B5D" w:rsidR="005C05AF">
        <w:rPr>
          <w:sz w:val="24"/>
        </w:rPr>
        <w:t xml:space="preserve"> the Supplier becomes aware of an actual</w:t>
      </w:r>
      <w:r>
        <w:rPr>
          <w:sz w:val="24"/>
        </w:rPr>
        <w:t>,</w:t>
      </w:r>
      <w:r w:rsidRPr="009A3B5D" w:rsidR="005C05AF">
        <w:rPr>
          <w:sz w:val="24"/>
        </w:rPr>
        <w:t xml:space="preserve"> or </w:t>
      </w:r>
      <w:r>
        <w:rPr>
          <w:sz w:val="24"/>
        </w:rPr>
        <w:t>suspected</w:t>
      </w:r>
      <w:r w:rsidRPr="009A3B5D" w:rsidR="005C05AF">
        <w:rPr>
          <w:sz w:val="24"/>
        </w:rPr>
        <w:t xml:space="preserve"> failure by a </w:t>
      </w:r>
      <w:r w:rsidR="00C0338C">
        <w:rPr>
          <w:sz w:val="24"/>
        </w:rPr>
        <w:t xml:space="preserve">Key </w:t>
      </w:r>
      <w:r w:rsidRPr="009A3B5D" w:rsidR="005C05AF">
        <w:rPr>
          <w:sz w:val="24"/>
        </w:rPr>
        <w:t xml:space="preserve">Sub-contractor to comply with any obligation set out </w:t>
      </w:r>
      <w:r>
        <w:rPr>
          <w:sz w:val="24"/>
        </w:rPr>
        <w:t>or referred to in</w:t>
      </w:r>
      <w:r w:rsidRPr="009A3B5D" w:rsidR="005C05AF">
        <w:rPr>
          <w:sz w:val="24"/>
        </w:rPr>
        <w:t xml:space="preserve"> this Schedule </w:t>
      </w:r>
      <w:r>
        <w:rPr>
          <w:sz w:val="24"/>
        </w:rPr>
        <w:t>including this</w:t>
      </w:r>
      <w:r w:rsidRPr="009A3B5D" w:rsidR="005C05AF">
        <w:rPr>
          <w:sz w:val="24"/>
        </w:rPr>
        <w:t xml:space="preserve"> Annex 1 (Security Requirements) (a “</w:t>
      </w:r>
      <w:r w:rsidRPr="00C0338C" w:rsidR="00C0338C">
        <w:rPr>
          <w:b/>
          <w:sz w:val="24"/>
        </w:rPr>
        <w:t>Key</w:t>
      </w:r>
      <w:r w:rsidR="00C0338C">
        <w:rPr>
          <w:sz w:val="24"/>
        </w:rPr>
        <w:t xml:space="preserve"> </w:t>
      </w:r>
      <w:r w:rsidRPr="009A3B5D" w:rsidR="005C05AF">
        <w:rPr>
          <w:b/>
          <w:sz w:val="24"/>
        </w:rPr>
        <w:t>Sub-contractor Default</w:t>
      </w:r>
      <w:r w:rsidRPr="009A3B5D" w:rsidR="005C05AF">
        <w:rPr>
          <w:sz w:val="24"/>
        </w:rPr>
        <w:t xml:space="preserve">”), the Supplier shall notify the Authority of the same as soon as practicable but in any event within 2 </w:t>
      </w:r>
      <w:r>
        <w:rPr>
          <w:sz w:val="24"/>
        </w:rPr>
        <w:t xml:space="preserve">(two) </w:t>
      </w:r>
      <w:r w:rsidRPr="009A3B5D" w:rsidR="005C05AF">
        <w:rPr>
          <w:sz w:val="24"/>
        </w:rPr>
        <w:t xml:space="preserve">Working Days of becoming aware of the </w:t>
      </w:r>
      <w:r w:rsidR="00C0338C">
        <w:rPr>
          <w:sz w:val="24"/>
        </w:rPr>
        <w:t xml:space="preserve">Key </w:t>
      </w:r>
      <w:r w:rsidRPr="009A3B5D" w:rsidR="005C05AF">
        <w:rPr>
          <w:sz w:val="24"/>
        </w:rPr>
        <w:t xml:space="preserve">Sub-contractor Default, detailing the actual or anticipated effect of the </w:t>
      </w:r>
      <w:r w:rsidR="00C0338C">
        <w:rPr>
          <w:sz w:val="24"/>
        </w:rPr>
        <w:t xml:space="preserve">Key </w:t>
      </w:r>
      <w:r w:rsidRPr="009A3B5D" w:rsidR="005C05AF">
        <w:rPr>
          <w:sz w:val="24"/>
        </w:rPr>
        <w:t xml:space="preserve">Sub-contractor Default and, unless the </w:t>
      </w:r>
      <w:r w:rsidR="00C0338C">
        <w:rPr>
          <w:sz w:val="24"/>
        </w:rPr>
        <w:t xml:space="preserve">Key </w:t>
      </w:r>
      <w:r w:rsidRPr="009A3B5D" w:rsidR="005C05AF">
        <w:rPr>
          <w:sz w:val="24"/>
        </w:rPr>
        <w:t xml:space="preserve">Sub-Contractor Default also constitutes a Supplier Termination Event and the Authority serves a Termination Notice, the Authority shall allow the </w:t>
      </w:r>
      <w:r>
        <w:rPr>
          <w:sz w:val="24"/>
        </w:rPr>
        <w:t xml:space="preserve">Supplier and the </w:t>
      </w:r>
      <w:r w:rsidRPr="009A3B5D" w:rsidR="005C05AF">
        <w:rPr>
          <w:sz w:val="24"/>
        </w:rPr>
        <w:t xml:space="preserve">applicable </w:t>
      </w:r>
      <w:r w:rsidR="00C0338C">
        <w:rPr>
          <w:sz w:val="24"/>
        </w:rPr>
        <w:t xml:space="preserve">Key </w:t>
      </w:r>
      <w:r w:rsidRPr="009A3B5D" w:rsidR="005C05AF">
        <w:rPr>
          <w:sz w:val="24"/>
        </w:rPr>
        <w:t>Sub-contractor a reasonable period of time to follow the remediation procedure set out in Paragraphs 10.2 to 10.5 of this Annex 1.</w:t>
      </w:r>
      <w:bookmarkEnd w:id="1492"/>
      <w:bookmarkEnd w:id="1493"/>
      <w:bookmarkEnd w:id="1494"/>
    </w:p>
    <w:p w:rsidRPr="009A3B5D" w:rsidR="005C05AF" w:rsidP="005763E1" w:rsidRDefault="005C05AF" w14:paraId="17335754" w14:textId="3E8D80B9">
      <w:pPr>
        <w:pStyle w:val="FFWLevel2"/>
        <w:numPr>
          <w:ilvl w:val="1"/>
          <w:numId w:val="53"/>
        </w:numPr>
        <w:tabs>
          <w:tab w:val="clear" w:pos="0"/>
          <w:tab w:val="clear" w:pos="720"/>
          <w:tab w:val="clear" w:pos="794"/>
          <w:tab w:val="num" w:pos="851"/>
        </w:tabs>
        <w:ind w:left="851" w:hanging="851"/>
        <w:rPr>
          <w:sz w:val="24"/>
        </w:rPr>
      </w:pPr>
      <w:bookmarkStart w:name="_Toc103255412" w:id="1495"/>
      <w:bookmarkStart w:name="_Toc143857527" w:id="1496"/>
      <w:bookmarkStart w:name="_Toc143858056" w:id="1497"/>
      <w:r w:rsidRPr="009A3B5D">
        <w:rPr>
          <w:sz w:val="24"/>
        </w:rPr>
        <w:t xml:space="preserve">The Supplier shall submit a draft remediation plan </w:t>
      </w:r>
      <w:r w:rsidR="007C7DF8">
        <w:rPr>
          <w:sz w:val="24"/>
        </w:rPr>
        <w:t>(the “</w:t>
      </w:r>
      <w:r w:rsidRPr="00C0338C" w:rsidR="00C0338C">
        <w:rPr>
          <w:b/>
          <w:sz w:val="24"/>
        </w:rPr>
        <w:t>Key</w:t>
      </w:r>
      <w:r w:rsidR="00C0338C">
        <w:rPr>
          <w:sz w:val="24"/>
        </w:rPr>
        <w:t xml:space="preserve"> </w:t>
      </w:r>
      <w:r w:rsidRPr="007C7DF8" w:rsidR="007C7DF8">
        <w:rPr>
          <w:b/>
          <w:sz w:val="24"/>
        </w:rPr>
        <w:t>Sub-contractor Remediation Plan</w:t>
      </w:r>
      <w:r w:rsidR="007C7DF8">
        <w:rPr>
          <w:b/>
          <w:sz w:val="24"/>
        </w:rPr>
        <w:t>”)</w:t>
      </w:r>
      <w:r w:rsidRPr="007C7DF8" w:rsidR="007C7DF8">
        <w:rPr>
          <w:sz w:val="24"/>
        </w:rPr>
        <w:t xml:space="preserve"> </w:t>
      </w:r>
      <w:r w:rsidRPr="009A3B5D">
        <w:rPr>
          <w:sz w:val="24"/>
        </w:rPr>
        <w:t>to the Authority for it to review as soon as possible and in any event within</w:t>
      </w:r>
      <w:r w:rsidR="00557D3A">
        <w:rPr>
          <w:sz w:val="24"/>
        </w:rPr>
        <w:t xml:space="preserve"> five</w:t>
      </w:r>
      <w:r w:rsidRPr="009A3B5D">
        <w:rPr>
          <w:sz w:val="24"/>
        </w:rPr>
        <w:t xml:space="preserve"> </w:t>
      </w:r>
      <w:r w:rsidR="00557D3A">
        <w:rPr>
          <w:sz w:val="24"/>
        </w:rPr>
        <w:t>(</w:t>
      </w:r>
      <w:r w:rsidRPr="009A3B5D">
        <w:rPr>
          <w:sz w:val="24"/>
        </w:rPr>
        <w:t>5</w:t>
      </w:r>
      <w:r w:rsidR="00557D3A">
        <w:rPr>
          <w:sz w:val="24"/>
        </w:rPr>
        <w:t>)</w:t>
      </w:r>
      <w:r w:rsidRPr="009A3B5D">
        <w:rPr>
          <w:sz w:val="24"/>
        </w:rPr>
        <w:t xml:space="preserve"> Working Days (or such other period as may be agreed between the Parties) after the notification </w:t>
      </w:r>
      <w:r w:rsidR="007C7DF8">
        <w:rPr>
          <w:sz w:val="24"/>
        </w:rPr>
        <w:t xml:space="preserve">of a </w:t>
      </w:r>
      <w:r w:rsidR="00C0338C">
        <w:rPr>
          <w:sz w:val="24"/>
        </w:rPr>
        <w:t xml:space="preserve">Key </w:t>
      </w:r>
      <w:r w:rsidR="007C7DF8">
        <w:rPr>
          <w:sz w:val="24"/>
        </w:rPr>
        <w:t>Sub-contractor Default pursuant to Paragraph 10.1 of this Annex 1</w:t>
      </w:r>
      <w:r w:rsidRPr="009A3B5D">
        <w:rPr>
          <w:sz w:val="24"/>
        </w:rPr>
        <w:t>.</w:t>
      </w:r>
      <w:bookmarkEnd w:id="1495"/>
      <w:bookmarkEnd w:id="1496"/>
      <w:bookmarkEnd w:id="1497"/>
      <w:r w:rsidRPr="009A3B5D">
        <w:rPr>
          <w:sz w:val="24"/>
        </w:rPr>
        <w:t xml:space="preserve"> </w:t>
      </w:r>
    </w:p>
    <w:p w:rsidRPr="009A3B5D" w:rsidR="005C05AF" w:rsidP="005763E1" w:rsidRDefault="005C05AF" w14:paraId="27A9EBBD" w14:textId="113EA6C8">
      <w:pPr>
        <w:pStyle w:val="FFWLevel2"/>
        <w:numPr>
          <w:ilvl w:val="1"/>
          <w:numId w:val="53"/>
        </w:numPr>
        <w:tabs>
          <w:tab w:val="clear" w:pos="0"/>
          <w:tab w:val="clear" w:pos="720"/>
          <w:tab w:val="clear" w:pos="794"/>
          <w:tab w:val="num" w:pos="851"/>
        </w:tabs>
        <w:ind w:left="851" w:hanging="851"/>
        <w:rPr>
          <w:sz w:val="24"/>
        </w:rPr>
      </w:pPr>
      <w:bookmarkStart w:name="_Toc103255413" w:id="1498"/>
      <w:bookmarkStart w:name="_Toc143857528" w:id="1499"/>
      <w:bookmarkStart w:name="_Toc143858057" w:id="1500"/>
      <w:r w:rsidRPr="009A3B5D">
        <w:rPr>
          <w:sz w:val="24"/>
        </w:rPr>
        <w:t>The</w:t>
      </w:r>
      <w:r w:rsidR="007C7DF8">
        <w:rPr>
          <w:sz w:val="24"/>
        </w:rPr>
        <w:t xml:space="preserve"> Supplier shall ensure that the</w:t>
      </w:r>
      <w:r w:rsidRPr="009A3B5D">
        <w:rPr>
          <w:sz w:val="24"/>
        </w:rPr>
        <w:t xml:space="preserve"> </w:t>
      </w:r>
      <w:r w:rsidRPr="00C0338C" w:rsidR="00C0338C">
        <w:rPr>
          <w:sz w:val="24"/>
        </w:rPr>
        <w:t xml:space="preserve">Key </w:t>
      </w:r>
      <w:r w:rsidRPr="00C0338C">
        <w:rPr>
          <w:sz w:val="24"/>
        </w:rPr>
        <w:t xml:space="preserve">Sub-contractor Remediation Plan </w:t>
      </w:r>
      <w:r w:rsidRPr="009A3B5D">
        <w:rPr>
          <w:sz w:val="24"/>
        </w:rPr>
        <w:t>shall set out:</w:t>
      </w:r>
      <w:bookmarkEnd w:id="1498"/>
      <w:bookmarkEnd w:id="1499"/>
      <w:bookmarkEnd w:id="1500"/>
    </w:p>
    <w:p w:rsidRPr="009A3B5D" w:rsidR="005C05AF" w:rsidP="005763E1" w:rsidRDefault="005C05AF" w14:paraId="3CC56A4E" w14:textId="20A8059F">
      <w:pPr>
        <w:pStyle w:val="FFWLevel2"/>
        <w:numPr>
          <w:ilvl w:val="2"/>
          <w:numId w:val="53"/>
        </w:numPr>
        <w:tabs>
          <w:tab w:val="clear" w:pos="0"/>
          <w:tab w:val="clear" w:pos="720"/>
          <w:tab w:val="clear" w:pos="794"/>
        </w:tabs>
        <w:ind w:left="1701" w:hanging="850"/>
        <w:rPr>
          <w:sz w:val="24"/>
        </w:rPr>
      </w:pPr>
      <w:bookmarkStart w:name="_Toc103255414" w:id="1501"/>
      <w:bookmarkStart w:name="_Toc143857529" w:id="1502"/>
      <w:bookmarkStart w:name="_Toc143858058" w:id="1503"/>
      <w:r w:rsidRPr="009A3B5D">
        <w:rPr>
          <w:sz w:val="24"/>
        </w:rPr>
        <w:t xml:space="preserve">full details of the </w:t>
      </w:r>
      <w:r w:rsidR="00C0338C">
        <w:rPr>
          <w:sz w:val="24"/>
        </w:rPr>
        <w:t xml:space="preserve">Key </w:t>
      </w:r>
      <w:r w:rsidRPr="009A3B5D">
        <w:rPr>
          <w:sz w:val="24"/>
        </w:rPr>
        <w:t>Sub-contractor Default that has occurred;</w:t>
      </w:r>
      <w:bookmarkEnd w:id="1501"/>
      <w:bookmarkEnd w:id="1502"/>
      <w:bookmarkEnd w:id="1503"/>
    </w:p>
    <w:p w:rsidRPr="009A3B5D" w:rsidR="005C05AF" w:rsidP="005763E1" w:rsidRDefault="005C05AF" w14:paraId="7C8C1876" w14:textId="2DB18B70">
      <w:pPr>
        <w:pStyle w:val="FFWLevel2"/>
        <w:numPr>
          <w:ilvl w:val="2"/>
          <w:numId w:val="53"/>
        </w:numPr>
        <w:tabs>
          <w:tab w:val="clear" w:pos="0"/>
          <w:tab w:val="clear" w:pos="720"/>
          <w:tab w:val="clear" w:pos="794"/>
        </w:tabs>
        <w:ind w:left="1701" w:hanging="850"/>
        <w:rPr>
          <w:sz w:val="24"/>
        </w:rPr>
      </w:pPr>
      <w:bookmarkStart w:name="_Toc103255415" w:id="1504"/>
      <w:bookmarkStart w:name="_Toc143857530" w:id="1505"/>
      <w:bookmarkStart w:name="_Toc143858059" w:id="1506"/>
      <w:r w:rsidRPr="009A3B5D">
        <w:rPr>
          <w:sz w:val="24"/>
        </w:rPr>
        <w:t xml:space="preserve">the actual or anticipated effect of the </w:t>
      </w:r>
      <w:r w:rsidR="00C0338C">
        <w:rPr>
          <w:sz w:val="24"/>
        </w:rPr>
        <w:t xml:space="preserve">Key </w:t>
      </w:r>
      <w:r w:rsidRPr="009A3B5D">
        <w:rPr>
          <w:sz w:val="24"/>
        </w:rPr>
        <w:t>Sub-contractor Default; and</w:t>
      </w:r>
      <w:bookmarkEnd w:id="1504"/>
      <w:bookmarkEnd w:id="1505"/>
      <w:bookmarkEnd w:id="1506"/>
    </w:p>
    <w:p w:rsidRPr="009A3B5D" w:rsidR="005C05AF" w:rsidP="005763E1" w:rsidRDefault="005C05AF" w14:paraId="259356D0" w14:textId="1FEAFDB6">
      <w:pPr>
        <w:pStyle w:val="FFWLevel2"/>
        <w:numPr>
          <w:ilvl w:val="2"/>
          <w:numId w:val="53"/>
        </w:numPr>
        <w:tabs>
          <w:tab w:val="clear" w:pos="0"/>
          <w:tab w:val="clear" w:pos="720"/>
          <w:tab w:val="clear" w:pos="794"/>
        </w:tabs>
        <w:ind w:left="1701" w:hanging="850"/>
        <w:rPr>
          <w:sz w:val="24"/>
        </w:rPr>
      </w:pPr>
      <w:bookmarkStart w:name="_Toc103255416" w:id="1507"/>
      <w:bookmarkStart w:name="_Toc143857531" w:id="1508"/>
      <w:bookmarkStart w:name="_Toc143858060" w:id="1509"/>
      <w:r w:rsidRPr="009A3B5D">
        <w:rPr>
          <w:sz w:val="24"/>
        </w:rPr>
        <w:t xml:space="preserve">the steps which the </w:t>
      </w:r>
      <w:r w:rsidR="007C7DF8">
        <w:rPr>
          <w:sz w:val="24"/>
        </w:rPr>
        <w:t xml:space="preserve">Supplier and/or the </w:t>
      </w:r>
      <w:r w:rsidRPr="009A3B5D">
        <w:rPr>
          <w:sz w:val="24"/>
        </w:rPr>
        <w:t xml:space="preserve">relevant </w:t>
      </w:r>
      <w:r w:rsidR="00C0338C">
        <w:rPr>
          <w:sz w:val="24"/>
        </w:rPr>
        <w:t xml:space="preserve">Key </w:t>
      </w:r>
      <w:r w:rsidRPr="009A3B5D">
        <w:rPr>
          <w:sz w:val="24"/>
        </w:rPr>
        <w:t xml:space="preserve">Sub-contractor proposes to take to rectify the </w:t>
      </w:r>
      <w:r w:rsidR="00C0338C">
        <w:rPr>
          <w:sz w:val="24"/>
        </w:rPr>
        <w:t xml:space="preserve">Key </w:t>
      </w:r>
      <w:r w:rsidRPr="009A3B5D">
        <w:rPr>
          <w:sz w:val="24"/>
        </w:rPr>
        <w:t xml:space="preserve">Sub-contractor Default and to prevent it from recurring, including timescales for such steps and for the rectification of the </w:t>
      </w:r>
      <w:r w:rsidR="00C0338C">
        <w:rPr>
          <w:sz w:val="24"/>
        </w:rPr>
        <w:t xml:space="preserve">Key </w:t>
      </w:r>
      <w:r w:rsidRPr="009A3B5D">
        <w:rPr>
          <w:sz w:val="24"/>
        </w:rPr>
        <w:t>Sub-contractor Default.</w:t>
      </w:r>
      <w:bookmarkEnd w:id="1507"/>
      <w:bookmarkEnd w:id="1508"/>
      <w:bookmarkEnd w:id="1509"/>
    </w:p>
    <w:p w:rsidRPr="009A3B5D" w:rsidR="005C05AF" w:rsidP="005763E1" w:rsidRDefault="005C05AF" w14:paraId="20762B6D" w14:textId="251CEBAF">
      <w:pPr>
        <w:pStyle w:val="FFWLevel2"/>
        <w:numPr>
          <w:ilvl w:val="1"/>
          <w:numId w:val="53"/>
        </w:numPr>
        <w:tabs>
          <w:tab w:val="clear" w:pos="0"/>
          <w:tab w:val="clear" w:pos="720"/>
          <w:tab w:val="clear" w:pos="794"/>
          <w:tab w:val="num" w:pos="851"/>
        </w:tabs>
        <w:ind w:left="851" w:hanging="851"/>
        <w:rPr>
          <w:sz w:val="24"/>
        </w:rPr>
      </w:pPr>
      <w:bookmarkStart w:name="_Toc103255417" w:id="1510"/>
      <w:bookmarkStart w:name="_Toc143857532" w:id="1511"/>
      <w:bookmarkStart w:name="_Toc143858061" w:id="1512"/>
      <w:r w:rsidRPr="009A3B5D">
        <w:rPr>
          <w:sz w:val="24"/>
        </w:rPr>
        <w:t xml:space="preserve">The Authority shall notify the Supplier whether it consents to the draft </w:t>
      </w:r>
      <w:r w:rsidR="00C0338C">
        <w:rPr>
          <w:sz w:val="24"/>
        </w:rPr>
        <w:t xml:space="preserve">Key </w:t>
      </w:r>
      <w:r w:rsidRPr="009A3B5D">
        <w:rPr>
          <w:sz w:val="24"/>
        </w:rPr>
        <w:t xml:space="preserve">Sub-contractor Remediation Plan as soon as reasonably practicable. If the Authority rejects the draft </w:t>
      </w:r>
      <w:r w:rsidR="00C0338C">
        <w:rPr>
          <w:sz w:val="24"/>
        </w:rPr>
        <w:t xml:space="preserve">Key </w:t>
      </w:r>
      <w:r w:rsidRPr="009A3B5D">
        <w:rPr>
          <w:sz w:val="24"/>
        </w:rPr>
        <w:t xml:space="preserve">Sub-contractor Remediation Plan, the Authority shall give reasons for its decision and the Supplier shall take the reasons into account in the preparation of a revised </w:t>
      </w:r>
      <w:r w:rsidR="00C0338C">
        <w:rPr>
          <w:sz w:val="24"/>
        </w:rPr>
        <w:t xml:space="preserve">Key </w:t>
      </w:r>
      <w:r w:rsidRPr="009A3B5D">
        <w:rPr>
          <w:sz w:val="24"/>
        </w:rPr>
        <w:t xml:space="preserve">Sub-contractor Remediation Plan. The Supplier shall submit the revised draft of the </w:t>
      </w:r>
      <w:r w:rsidR="00C0338C">
        <w:rPr>
          <w:sz w:val="24"/>
        </w:rPr>
        <w:t xml:space="preserve">Key </w:t>
      </w:r>
      <w:r w:rsidRPr="009A3B5D">
        <w:rPr>
          <w:sz w:val="24"/>
        </w:rPr>
        <w:t xml:space="preserve">Sub-contractor Remediation Plan to the Authority for review within </w:t>
      </w:r>
      <w:r w:rsidR="00557D3A">
        <w:rPr>
          <w:sz w:val="24"/>
        </w:rPr>
        <w:t>two</w:t>
      </w:r>
      <w:r w:rsidRPr="009A3B5D">
        <w:rPr>
          <w:sz w:val="24"/>
        </w:rPr>
        <w:t xml:space="preserve"> </w:t>
      </w:r>
      <w:r w:rsidR="007C7DF8">
        <w:rPr>
          <w:sz w:val="24"/>
        </w:rPr>
        <w:t>(</w:t>
      </w:r>
      <w:r w:rsidR="00557D3A">
        <w:rPr>
          <w:sz w:val="24"/>
        </w:rPr>
        <w:t>2</w:t>
      </w:r>
      <w:r w:rsidR="007C7DF8">
        <w:rPr>
          <w:sz w:val="24"/>
        </w:rPr>
        <w:t xml:space="preserve">) </w:t>
      </w:r>
      <w:r w:rsidRPr="009A3B5D">
        <w:rPr>
          <w:sz w:val="24"/>
        </w:rPr>
        <w:t xml:space="preserve">Working Days (or such other period as agreed between the Parties) of the Authority’s notice rejecting the first draft. If the Supplier fails to submit or resubmit a draft </w:t>
      </w:r>
      <w:r w:rsidR="00C0338C">
        <w:rPr>
          <w:sz w:val="24"/>
        </w:rPr>
        <w:t xml:space="preserve">Key </w:t>
      </w:r>
      <w:r w:rsidRPr="009A3B5D">
        <w:rPr>
          <w:sz w:val="24"/>
        </w:rPr>
        <w:t>Sub-</w:t>
      </w:r>
      <w:r w:rsidR="007C7DF8">
        <w:rPr>
          <w:sz w:val="24"/>
        </w:rPr>
        <w:t>c</w:t>
      </w:r>
      <w:r w:rsidRPr="009A3B5D">
        <w:rPr>
          <w:sz w:val="24"/>
        </w:rPr>
        <w:t xml:space="preserve">ontractor Remediation Plan to the Authority within the relevant timescales required in this </w:t>
      </w:r>
      <w:r w:rsidR="007C7DF8">
        <w:rPr>
          <w:sz w:val="24"/>
        </w:rPr>
        <w:lastRenderedPageBreak/>
        <w:t>P</w:t>
      </w:r>
      <w:r w:rsidRPr="009A3B5D">
        <w:rPr>
          <w:sz w:val="24"/>
        </w:rPr>
        <w:t xml:space="preserve">aragraph 10 of this Annex 1 (Security Requirements) this shall be deemed to be a </w:t>
      </w:r>
      <w:r w:rsidR="00450372">
        <w:rPr>
          <w:sz w:val="24"/>
        </w:rPr>
        <w:t>material Default of the Supplier</w:t>
      </w:r>
      <w:r w:rsidRPr="009A3B5D">
        <w:rPr>
          <w:sz w:val="24"/>
        </w:rPr>
        <w:t xml:space="preserve"> under this Agreement.</w:t>
      </w:r>
      <w:bookmarkEnd w:id="1510"/>
      <w:bookmarkEnd w:id="1511"/>
      <w:bookmarkEnd w:id="1512"/>
    </w:p>
    <w:p w:rsidRPr="009A3B5D" w:rsidR="005C05AF" w:rsidP="005763E1" w:rsidRDefault="005C05AF" w14:paraId="706CC179" w14:textId="58004861">
      <w:pPr>
        <w:pStyle w:val="FFWLevel2"/>
        <w:numPr>
          <w:ilvl w:val="1"/>
          <w:numId w:val="53"/>
        </w:numPr>
        <w:tabs>
          <w:tab w:val="clear" w:pos="0"/>
          <w:tab w:val="clear" w:pos="720"/>
          <w:tab w:val="clear" w:pos="794"/>
          <w:tab w:val="num" w:pos="851"/>
        </w:tabs>
        <w:ind w:left="851" w:hanging="851"/>
        <w:rPr>
          <w:sz w:val="24"/>
        </w:rPr>
      </w:pPr>
      <w:bookmarkStart w:name="_Toc103255418" w:id="1513"/>
      <w:bookmarkStart w:name="_Toc143857533" w:id="1514"/>
      <w:bookmarkStart w:name="_Toc143858062" w:id="1515"/>
      <w:r w:rsidRPr="009A3B5D">
        <w:rPr>
          <w:sz w:val="24"/>
        </w:rPr>
        <w:t xml:space="preserve">If the Authority </w:t>
      </w:r>
      <w:r w:rsidR="00450372">
        <w:rPr>
          <w:sz w:val="24"/>
        </w:rPr>
        <w:t xml:space="preserve">gives its </w:t>
      </w:r>
      <w:r w:rsidRPr="009A3B5D">
        <w:rPr>
          <w:sz w:val="24"/>
        </w:rPr>
        <w:t>consent</w:t>
      </w:r>
      <w:r w:rsidR="00450372">
        <w:rPr>
          <w:sz w:val="24"/>
        </w:rPr>
        <w:t xml:space="preserve"> in writing</w:t>
      </w:r>
      <w:r w:rsidRPr="009A3B5D">
        <w:rPr>
          <w:sz w:val="24"/>
        </w:rPr>
        <w:t xml:space="preserve"> to the </w:t>
      </w:r>
      <w:r w:rsidR="00C0338C">
        <w:rPr>
          <w:sz w:val="24"/>
        </w:rPr>
        <w:t xml:space="preserve">Key </w:t>
      </w:r>
      <w:r w:rsidRPr="009A3B5D">
        <w:rPr>
          <w:sz w:val="24"/>
        </w:rPr>
        <w:t>Sub-contractor Remediation Plan:</w:t>
      </w:r>
      <w:bookmarkEnd w:id="1513"/>
      <w:bookmarkEnd w:id="1514"/>
      <w:bookmarkEnd w:id="1515"/>
    </w:p>
    <w:p w:rsidRPr="009A3B5D" w:rsidR="005C05AF" w:rsidP="005763E1" w:rsidRDefault="005C05AF" w14:paraId="174726BC" w14:textId="214EFEB4">
      <w:pPr>
        <w:pStyle w:val="FFWLevel2"/>
        <w:numPr>
          <w:ilvl w:val="2"/>
          <w:numId w:val="53"/>
        </w:numPr>
        <w:tabs>
          <w:tab w:val="clear" w:pos="0"/>
          <w:tab w:val="clear" w:pos="720"/>
          <w:tab w:val="clear" w:pos="794"/>
        </w:tabs>
        <w:ind w:left="1701" w:hanging="850"/>
        <w:rPr>
          <w:sz w:val="24"/>
        </w:rPr>
      </w:pPr>
      <w:bookmarkStart w:name="_Toc103255419" w:id="1516"/>
      <w:bookmarkStart w:name="_Toc143857534" w:id="1517"/>
      <w:bookmarkStart w:name="_Toc143858063" w:id="1518"/>
      <w:r w:rsidRPr="009A3B5D">
        <w:rPr>
          <w:sz w:val="24"/>
        </w:rPr>
        <w:t xml:space="preserve">the Supplier shall </w:t>
      </w:r>
      <w:r w:rsidR="00450372">
        <w:rPr>
          <w:sz w:val="24"/>
        </w:rPr>
        <w:t xml:space="preserve">and shall </w:t>
      </w:r>
      <w:r w:rsidRPr="009A3B5D">
        <w:rPr>
          <w:sz w:val="24"/>
        </w:rPr>
        <w:t xml:space="preserve">ensure that the relevant </w:t>
      </w:r>
      <w:r w:rsidR="00C0338C">
        <w:rPr>
          <w:sz w:val="24"/>
        </w:rPr>
        <w:t xml:space="preserve">Key </w:t>
      </w:r>
      <w:r w:rsidRPr="009A3B5D">
        <w:rPr>
          <w:sz w:val="24"/>
        </w:rPr>
        <w:t>Sub-contractors shall immediately start work on the</w:t>
      </w:r>
      <w:r w:rsidR="00450372">
        <w:rPr>
          <w:sz w:val="24"/>
        </w:rPr>
        <w:t>ir respective</w:t>
      </w:r>
      <w:r w:rsidRPr="009A3B5D">
        <w:rPr>
          <w:sz w:val="24"/>
        </w:rPr>
        <w:t xml:space="preserve"> actions set out in the </w:t>
      </w:r>
      <w:r w:rsidRPr="00006552" w:rsidR="00006552">
        <w:rPr>
          <w:sz w:val="24"/>
        </w:rPr>
        <w:t xml:space="preserve">Key </w:t>
      </w:r>
      <w:r w:rsidRPr="009A3B5D">
        <w:rPr>
          <w:sz w:val="24"/>
        </w:rPr>
        <w:t>Sub-contractor Remediation Plan; and</w:t>
      </w:r>
      <w:bookmarkEnd w:id="1516"/>
      <w:bookmarkEnd w:id="1517"/>
      <w:bookmarkEnd w:id="1518"/>
    </w:p>
    <w:p w:rsidRPr="009A3B5D" w:rsidR="005C05AF" w:rsidP="005763E1" w:rsidRDefault="005C05AF" w14:paraId="1FA5C3CE" w14:textId="50080519">
      <w:pPr>
        <w:pStyle w:val="FFWLevel2"/>
        <w:numPr>
          <w:ilvl w:val="2"/>
          <w:numId w:val="53"/>
        </w:numPr>
        <w:tabs>
          <w:tab w:val="clear" w:pos="0"/>
          <w:tab w:val="clear" w:pos="720"/>
          <w:tab w:val="clear" w:pos="794"/>
        </w:tabs>
        <w:ind w:left="1701" w:hanging="850"/>
        <w:rPr>
          <w:sz w:val="24"/>
        </w:rPr>
      </w:pPr>
      <w:bookmarkStart w:name="_Toc103255420" w:id="1519"/>
      <w:bookmarkStart w:name="_Toc143857535" w:id="1520"/>
      <w:bookmarkStart w:name="_Toc143858064" w:id="1521"/>
      <w:r w:rsidRPr="009A3B5D">
        <w:rPr>
          <w:sz w:val="24"/>
        </w:rPr>
        <w:t xml:space="preserve">provided that the Authority is satisfied that the </w:t>
      </w:r>
      <w:r w:rsidR="00450372">
        <w:rPr>
          <w:sz w:val="24"/>
        </w:rPr>
        <w:t xml:space="preserve">Supplier and the </w:t>
      </w:r>
      <w:r w:rsidRPr="009A3B5D">
        <w:rPr>
          <w:sz w:val="24"/>
        </w:rPr>
        <w:t xml:space="preserve">relevant </w:t>
      </w:r>
      <w:r w:rsidRPr="00006552" w:rsidR="00006552">
        <w:rPr>
          <w:sz w:val="24"/>
        </w:rPr>
        <w:t xml:space="preserve">Key </w:t>
      </w:r>
      <w:r w:rsidRPr="009A3B5D">
        <w:rPr>
          <w:sz w:val="24"/>
        </w:rPr>
        <w:t xml:space="preserve">Sub-contractor has or is likely to meet the requirements of the </w:t>
      </w:r>
      <w:r w:rsidRPr="00006552" w:rsidR="00006552">
        <w:rPr>
          <w:sz w:val="24"/>
        </w:rPr>
        <w:t xml:space="preserve">Key </w:t>
      </w:r>
      <w:r w:rsidRPr="009A3B5D">
        <w:rPr>
          <w:sz w:val="24"/>
        </w:rPr>
        <w:t>Sub-</w:t>
      </w:r>
      <w:r w:rsidR="00450372">
        <w:rPr>
          <w:sz w:val="24"/>
        </w:rPr>
        <w:t>c</w:t>
      </w:r>
      <w:r w:rsidRPr="009A3B5D">
        <w:rPr>
          <w:sz w:val="24"/>
        </w:rPr>
        <w:t>ontractor Remediation Plan within the agreed timescales</w:t>
      </w:r>
      <w:r w:rsidR="00450372">
        <w:rPr>
          <w:sz w:val="24"/>
        </w:rPr>
        <w:t xml:space="preserve"> set out in the plan</w:t>
      </w:r>
      <w:r w:rsidRPr="009A3B5D">
        <w:rPr>
          <w:sz w:val="24"/>
        </w:rPr>
        <w:t xml:space="preserve">, the Authority will not exercise any further rights or remedies to which it would otherwise be entitled, on the grounds of the relevant </w:t>
      </w:r>
      <w:r w:rsidRPr="00006552" w:rsidR="00006552">
        <w:rPr>
          <w:sz w:val="24"/>
        </w:rPr>
        <w:t xml:space="preserve">Key </w:t>
      </w:r>
      <w:r w:rsidRPr="009A3B5D">
        <w:rPr>
          <w:sz w:val="24"/>
        </w:rPr>
        <w:t>Sub-contractor Default.</w:t>
      </w:r>
      <w:bookmarkEnd w:id="1519"/>
      <w:bookmarkEnd w:id="1520"/>
      <w:bookmarkEnd w:id="1521"/>
    </w:p>
    <w:p w:rsidRPr="00C121D5" w:rsidR="00BA7E03" w:rsidP="00766827" w:rsidRDefault="00BA7E03" w14:paraId="35557095" w14:textId="77777777">
      <w:pPr>
        <w:pBdr>
          <w:top w:val="nil"/>
          <w:left w:val="nil"/>
          <w:bottom w:val="nil"/>
          <w:right w:val="nil"/>
          <w:between w:val="nil"/>
        </w:pBdr>
        <w:rPr>
          <w:rFonts w:cs="Arial"/>
          <w:szCs w:val="24"/>
        </w:rPr>
      </w:pPr>
      <w:r w:rsidRPr="00C121D5">
        <w:rPr>
          <w:rFonts w:cs="Arial"/>
          <w:szCs w:val="24"/>
        </w:rPr>
        <w:br w:type="page"/>
      </w:r>
    </w:p>
    <w:p w:rsidRPr="00C121D5" w:rsidR="00BA7E03" w:rsidP="00766827" w:rsidRDefault="00BA7E03" w14:paraId="29CCC731" w14:textId="73EF1999">
      <w:pPr>
        <w:keepNext/>
        <w:jc w:val="center"/>
        <w:rPr>
          <w:rFonts w:cs="Arial"/>
          <w:b/>
          <w:szCs w:val="24"/>
        </w:rPr>
      </w:pPr>
      <w:bookmarkStart w:name="_Toc103255421" w:id="1522"/>
      <w:bookmarkStart w:name="_Toc143857536" w:id="1523"/>
      <w:bookmarkStart w:name="_Toc143858065" w:id="1524"/>
      <w:r w:rsidRPr="00C121D5">
        <w:rPr>
          <w:rFonts w:cs="Arial"/>
          <w:b/>
          <w:szCs w:val="24"/>
        </w:rPr>
        <w:lastRenderedPageBreak/>
        <w:t>Annex</w:t>
      </w:r>
      <w:r w:rsidR="00042F25">
        <w:rPr>
          <w:rFonts w:cs="Arial"/>
          <w:b/>
          <w:szCs w:val="24"/>
        </w:rPr>
        <w:t xml:space="preserve"> 2</w:t>
      </w:r>
      <w:bookmarkEnd w:id="1522"/>
      <w:bookmarkEnd w:id="1523"/>
      <w:bookmarkEnd w:id="1524"/>
    </w:p>
    <w:p w:rsidRPr="00621F2C" w:rsidR="003E3683" w:rsidP="00621F2C" w:rsidRDefault="00BA7E03" w14:paraId="30026C15" w14:textId="36DC1CE2">
      <w:pPr>
        <w:jc w:val="center"/>
        <w:rPr>
          <w:rFonts w:cs="Arial"/>
          <w:b/>
          <w:szCs w:val="24"/>
        </w:rPr>
      </w:pPr>
      <w:bookmarkStart w:name="_Toc103255422" w:id="1525"/>
      <w:bookmarkStart w:name="_Toc143857537" w:id="1526"/>
      <w:bookmarkStart w:name="_Toc143858066" w:id="1527"/>
      <w:r w:rsidRPr="00C121D5">
        <w:rPr>
          <w:rFonts w:cs="Arial"/>
          <w:b/>
          <w:szCs w:val="24"/>
        </w:rPr>
        <w:t>Security Management Plan Template</w:t>
      </w:r>
      <w:bookmarkEnd w:id="1525"/>
      <w:bookmarkEnd w:id="1526"/>
      <w:bookmarkEnd w:id="1527"/>
    </w:p>
    <w:p w:rsidRPr="00A83630" w:rsidR="00621F2C" w:rsidP="00496589" w:rsidRDefault="00496589" w14:paraId="67F92DD4" w14:textId="0715DB52">
      <w:pPr>
        <w:spacing w:before="240" w:after="0" w:line="260" w:lineRule="atLeast"/>
        <w:jc w:val="center"/>
        <w:rPr>
          <w:rFonts w:eastAsia="Times New Roman" w:cs="Arial"/>
          <w:szCs w:val="24"/>
        </w:rPr>
      </w:pPr>
      <w:r w:rsidRPr="008156A5">
        <w:rPr>
          <w:rFonts w:cs="Arial"/>
          <w:szCs w:val="24"/>
        </w:rPr>
        <w:t>[Redacted under FOIA s43, Commercial interests]</w:t>
      </w:r>
    </w:p>
    <w:p w:rsidR="005624FD" w:rsidP="00496589" w:rsidRDefault="005624FD" w14:paraId="4451E887" w14:textId="0C53FBDE">
      <w:pPr>
        <w:tabs>
          <w:tab w:val="clear" w:pos="0"/>
        </w:tabs>
        <w:spacing w:before="240" w:after="0" w:line="260" w:lineRule="atLeast"/>
        <w:rPr>
          <w:rFonts w:eastAsia="Times New Roman" w:cs="Arial"/>
          <w:szCs w:val="24"/>
        </w:rPr>
      </w:pPr>
      <w:bookmarkStart w:name="bookmark=id.2s8eyo1" w:colFirst="0" w:colLast="0" w:id="1528"/>
      <w:bookmarkStart w:name="bookmark=id.17dp8vu" w:colFirst="0" w:colLast="0" w:id="1529"/>
      <w:bookmarkStart w:name="bookmark=id.1ksv4uv" w:colFirst="0" w:colLast="0" w:id="1530"/>
      <w:bookmarkStart w:name="_2bn6wsx" w:colFirst="0" w:colLast="0" w:id="1531"/>
      <w:bookmarkStart w:name="zLastPageB4Annex" w:id="1532"/>
      <w:bookmarkStart w:name="_heading=h.30j0zll" w:colFirst="0" w:colLast="0" w:id="1533"/>
      <w:bookmarkStart w:name="_Toc444327729" w:id="1534"/>
      <w:bookmarkStart w:name="_Toc444327760" w:id="1535"/>
      <w:bookmarkStart w:name="_Toc444327833" w:id="1536"/>
      <w:bookmarkStart w:name="_Toc444329497" w:id="1537"/>
      <w:bookmarkEnd w:id="1528"/>
      <w:bookmarkEnd w:id="1529"/>
      <w:bookmarkEnd w:id="1530"/>
      <w:bookmarkEnd w:id="1531"/>
      <w:bookmarkEnd w:id="1532"/>
      <w:bookmarkEnd w:id="1533"/>
    </w:p>
    <w:p w:rsidR="00496589" w:rsidP="00496589" w:rsidRDefault="00496589" w14:paraId="130A240E" w14:textId="77777777">
      <w:pPr>
        <w:tabs>
          <w:tab w:val="clear" w:pos="0"/>
        </w:tabs>
        <w:spacing w:before="240" w:after="0" w:line="260" w:lineRule="atLeast"/>
        <w:rPr>
          <w:rFonts w:eastAsia="Times New Roman" w:cs="Arial"/>
          <w:szCs w:val="24"/>
        </w:rPr>
      </w:pPr>
    </w:p>
    <w:p w:rsidRPr="00496589" w:rsidR="00496589" w:rsidP="00AE3C43" w:rsidRDefault="00496589" w14:paraId="008E9C85" w14:textId="4B9EF35A">
      <w:pPr>
        <w:tabs>
          <w:tab w:val="clear" w:pos="0"/>
        </w:tabs>
        <w:spacing w:before="240" w:after="0" w:line="260" w:lineRule="atLeast"/>
        <w:ind w:left="0" w:firstLine="0"/>
        <w:rPr>
          <w:rFonts w:eastAsia="Times New Roman" w:cs="Arial"/>
          <w:szCs w:val="24"/>
        </w:rPr>
        <w:sectPr w:rsidRPr="00496589" w:rsidR="00496589" w:rsidSect="008420A6">
          <w:footerReference w:type="default" r:id="rId16"/>
          <w:pgSz w:w="11906" w:h="16838"/>
          <w:pgMar w:top="851" w:right="851" w:bottom="851" w:left="851" w:header="851" w:footer="851" w:gutter="0"/>
          <w:cols w:space="720"/>
        </w:sectPr>
      </w:pPr>
    </w:p>
    <w:bookmarkEnd w:id="1534"/>
    <w:bookmarkEnd w:id="1535"/>
    <w:bookmarkEnd w:id="1536"/>
    <w:bookmarkEnd w:id="1537"/>
    <w:p w:rsidRPr="00AE3C43" w:rsidR="00C121D5" w:rsidP="00496589" w:rsidRDefault="00C121D5" w14:paraId="1155D8C4" w14:textId="77777777">
      <w:pPr>
        <w:keepNext/>
        <w:ind w:left="0" w:firstLine="0"/>
        <w:rPr>
          <w:b/>
          <w:iCs/>
          <w:sz w:val="20"/>
          <w:szCs w:val="20"/>
        </w:rPr>
      </w:pPr>
    </w:p>
    <w:sectPr w:rsidRPr="00AE3C43" w:rsidR="00C121D5" w:rsidSect="00A83630">
      <w:headerReference w:type="even" r:id="rId17"/>
      <w:footerReference w:type="even" r:id="rId18"/>
      <w:footerReference w:type="default" r:id="rId19"/>
      <w:headerReference w:type="first" r:id="rId20"/>
      <w:endnotePr>
        <w:numFmt w:val="decimal"/>
      </w:endnotePr>
      <w:pgSz w:w="11909" w:h="16834" w:code="9"/>
      <w:pgMar w:top="1440" w:right="1440" w:bottom="1797" w:left="1440" w:header="568" w:footer="720" w:gutter="0"/>
      <w:paperSrc w:first="15" w:other="15"/>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4625E" w:rsidRDefault="0094625E" w14:paraId="5A1E2C0C" w14:textId="77777777">
      <w:r>
        <w:separator/>
      </w:r>
    </w:p>
    <w:p w:rsidR="0094625E" w:rsidRDefault="0094625E" w14:paraId="528C9C6E" w14:textId="77777777"/>
    <w:p w:rsidR="0094625E" w:rsidRDefault="0094625E" w14:paraId="7759FA27" w14:textId="77777777"/>
  </w:endnote>
  <w:endnote w:type="continuationSeparator" w:id="0">
    <w:p w:rsidR="0094625E" w:rsidRDefault="0094625E" w14:paraId="67B91EFB" w14:textId="77777777">
      <w:r>
        <w:continuationSeparator/>
      </w:r>
    </w:p>
    <w:p w:rsidR="0094625E" w:rsidRDefault="0094625E" w14:paraId="43E677EC" w14:textId="77777777"/>
    <w:p w:rsidR="0094625E" w:rsidRDefault="0094625E" w14:paraId="7B93726C" w14:textId="77777777"/>
  </w:endnote>
  <w:endnote w:type="continuationNotice" w:id="1">
    <w:p w:rsidR="0094625E" w:rsidRDefault="0094625E" w14:paraId="36503583" w14:textId="77777777">
      <w:pPr>
        <w:spacing w:after="0"/>
      </w:pPr>
    </w:p>
    <w:p w:rsidR="0094625E" w:rsidRDefault="0094625E" w14:paraId="3E21B01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notTrueType/>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5D14" w:rsidRDefault="00AB5D14" w14:paraId="1FCBB5E6" w14:textId="77777777">
    <w:pPr>
      <w:pBdr>
        <w:top w:val="nil"/>
        <w:left w:val="nil"/>
        <w:bottom w:val="nil"/>
        <w:right w:val="nil"/>
        <w:between w:val="nil"/>
      </w:pBdr>
      <w:tabs>
        <w:tab w:val="center" w:pos="4153"/>
        <w:tab w:val="right" w:pos="8306"/>
      </w:tabs>
      <w:spacing w:after="0"/>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871912"/>
      <w:docPartObj>
        <w:docPartGallery w:val="Page Numbers (Bottom of Page)"/>
        <w:docPartUnique/>
      </w:docPartObj>
    </w:sdtPr>
    <w:sdtEndPr>
      <w:rPr>
        <w:sz w:val="16"/>
        <w:szCs w:val="14"/>
      </w:rPr>
    </w:sdtEndPr>
    <w:sdtContent>
      <w:p w:rsidRPr="00265F47" w:rsidR="008420A6" w:rsidP="008420A6" w:rsidRDefault="008420A6" w14:paraId="722FFBC7"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265F47">
          <w:rPr>
            <w:rFonts w:cs="Arial"/>
            <w:sz w:val="16"/>
          </w:rPr>
          <w:t>SPS PAS Agreement - Schedule 2.</w:t>
        </w:r>
        <w:r>
          <w:rPr>
            <w:rFonts w:cs="Arial"/>
            <w:sz w:val="16"/>
          </w:rPr>
          <w:t>4 Security Management</w:t>
        </w:r>
      </w:p>
      <w:p w:rsidRPr="008420A6" w:rsidR="008420A6" w:rsidRDefault="008420A6" w14:paraId="08457FF2" w14:textId="35DAFCED">
        <w:pPr>
          <w:pStyle w:val="Footer"/>
          <w:jc w:val="right"/>
          <w:rPr>
            <w:sz w:val="16"/>
            <w:szCs w:val="14"/>
          </w:rPr>
        </w:pPr>
        <w:r w:rsidRPr="008420A6">
          <w:rPr>
            <w:sz w:val="16"/>
            <w:szCs w:val="14"/>
          </w:rPr>
          <w:fldChar w:fldCharType="begin"/>
        </w:r>
        <w:r w:rsidRPr="008420A6">
          <w:rPr>
            <w:sz w:val="16"/>
            <w:szCs w:val="14"/>
          </w:rPr>
          <w:instrText>PAGE   \* MERGEFORMAT</w:instrText>
        </w:r>
        <w:r w:rsidRPr="008420A6">
          <w:rPr>
            <w:sz w:val="16"/>
            <w:szCs w:val="14"/>
          </w:rPr>
          <w:fldChar w:fldCharType="separate"/>
        </w:r>
        <w:r w:rsidRPr="008420A6">
          <w:rPr>
            <w:sz w:val="16"/>
            <w:szCs w:val="14"/>
          </w:rPr>
          <w:t>2</w:t>
        </w:r>
        <w:r w:rsidRPr="008420A6">
          <w:rPr>
            <w:sz w:val="16"/>
            <w:szCs w:val="14"/>
          </w:rPr>
          <w:fldChar w:fldCharType="end"/>
        </w:r>
      </w:p>
    </w:sdtContent>
  </w:sdt>
  <w:p w:rsidR="00AB5D14" w:rsidRDefault="00AB5D14" w14:paraId="648EC4C5" w14:textId="77777777">
    <w:pPr>
      <w:pBdr>
        <w:top w:val="nil"/>
        <w:left w:val="nil"/>
        <w:bottom w:val="nil"/>
        <w:right w:val="nil"/>
        <w:between w:val="nil"/>
      </w:pBdr>
      <w:tabs>
        <w:tab w:val="center" w:pos="4153"/>
        <w:tab w:val="right" w:pos="8306"/>
      </w:tabs>
      <w:spacing w:after="0"/>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5D14" w:rsidRDefault="00AB5D14" w14:paraId="67E7894B" w14:textId="77777777">
    <w:pPr>
      <w:pBdr>
        <w:top w:val="nil"/>
        <w:left w:val="nil"/>
        <w:bottom w:val="nil"/>
        <w:right w:val="nil"/>
        <w:between w:val="nil"/>
      </w:pBdr>
      <w:tabs>
        <w:tab w:val="center" w:pos="4153"/>
        <w:tab w:val="right" w:pos="8306"/>
      </w:tabs>
      <w:spacing w:after="0"/>
      <w:rPr>
        <w:color w:val="000000"/>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2155605"/>
      <w:docPartObj>
        <w:docPartGallery w:val="Page Numbers (Bottom of Page)"/>
        <w:docPartUnique/>
      </w:docPartObj>
    </w:sdtPr>
    <w:sdtEndPr>
      <w:rPr>
        <w:sz w:val="16"/>
        <w:szCs w:val="14"/>
      </w:rPr>
    </w:sdtEndPr>
    <w:sdtContent>
      <w:p w:rsidRPr="00265F47" w:rsidR="008420A6" w:rsidP="008420A6" w:rsidRDefault="008420A6" w14:paraId="73643334"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265F47">
          <w:rPr>
            <w:rFonts w:cs="Arial"/>
            <w:sz w:val="16"/>
          </w:rPr>
          <w:t>SPS PAS Agreement - Schedule 2.</w:t>
        </w:r>
        <w:r>
          <w:rPr>
            <w:rFonts w:cs="Arial"/>
            <w:sz w:val="16"/>
          </w:rPr>
          <w:t>4 Security Management</w:t>
        </w:r>
      </w:p>
      <w:p w:rsidRPr="008420A6" w:rsidR="008420A6" w:rsidRDefault="008420A6" w14:paraId="3A0BE638" w14:textId="660D4A00">
        <w:pPr>
          <w:pStyle w:val="Footer"/>
          <w:jc w:val="right"/>
          <w:rPr>
            <w:sz w:val="16"/>
            <w:szCs w:val="14"/>
          </w:rPr>
        </w:pPr>
        <w:r w:rsidRPr="008420A6">
          <w:rPr>
            <w:sz w:val="16"/>
            <w:szCs w:val="14"/>
          </w:rPr>
          <w:fldChar w:fldCharType="begin"/>
        </w:r>
        <w:r w:rsidRPr="008420A6">
          <w:rPr>
            <w:sz w:val="16"/>
            <w:szCs w:val="14"/>
          </w:rPr>
          <w:instrText>PAGE   \* MERGEFORMAT</w:instrText>
        </w:r>
        <w:r w:rsidRPr="008420A6">
          <w:rPr>
            <w:sz w:val="16"/>
            <w:szCs w:val="14"/>
          </w:rPr>
          <w:fldChar w:fldCharType="separate"/>
        </w:r>
        <w:r w:rsidRPr="008420A6">
          <w:rPr>
            <w:sz w:val="16"/>
            <w:szCs w:val="14"/>
          </w:rPr>
          <w:t>2</w:t>
        </w:r>
        <w:r w:rsidRPr="008420A6">
          <w:rPr>
            <w:sz w:val="16"/>
            <w:szCs w:val="14"/>
          </w:rPr>
          <w:fldChar w:fldCharType="end"/>
        </w:r>
      </w:p>
    </w:sdtContent>
  </w:sdt>
  <w:p w:rsidR="00AB5D14" w:rsidRDefault="00AB5D14" w14:paraId="02DEFC50" w14:textId="77777777">
    <w:pPr>
      <w:pBdr>
        <w:top w:val="nil"/>
        <w:left w:val="nil"/>
        <w:bottom w:val="nil"/>
        <w:right w:val="nil"/>
        <w:between w:val="nil"/>
      </w:pBdr>
      <w:tabs>
        <w:tab w:val="center" w:pos="4153"/>
        <w:tab w:val="right" w:pos="8306"/>
      </w:tabs>
      <w:spacing w:after="0"/>
      <w:rPr>
        <w:color w:val="000000"/>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5D14" w:rsidP="003A24A2" w:rsidRDefault="00AB5D14" w14:paraId="6804C22C"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A24A2" w:rsidR="00AB5D14" w:rsidP="00C73086" w:rsidRDefault="00AB5D14" w14:paraId="46960EA9" w14:textId="77777777">
    <w:pPr>
      <w:pStyle w:val="Footer"/>
      <w:tabs>
        <w:tab w:val="clear" w:pos="4153"/>
      </w:tabs>
      <w:jc w:val="left"/>
    </w:pPr>
    <w:r>
      <w:rPr>
        <w:rFonts w:ascii="Trebuchet MS" w:hAnsi="Trebuchet MS"/>
        <w:sz w:val="16"/>
      </w:rPr>
      <w:t>CSPS PAS Agreement - Schedule 2.4 Security Management</w:t>
    </w:r>
  </w:p>
  <w:p w:rsidRPr="009F48E4" w:rsidR="00AB5D14" w:rsidP="00C73086" w:rsidRDefault="00AB5D14" w14:paraId="05BD4DE1" w14:textId="39381A3A">
    <w:pPr>
      <w:pStyle w:val="Footer"/>
      <w:tabs>
        <w:tab w:val="clear" w:pos="4153"/>
        <w:tab w:val="clear" w:pos="8306"/>
        <w:tab w:val="right" w:pos="8973"/>
      </w:tabs>
      <w:spacing w:before="120"/>
      <w:ind w:left="0" w:firstLine="0"/>
      <w:jc w:val="center"/>
      <w:rPr>
        <w:sz w:val="16"/>
      </w:rPr>
    </w:pPr>
    <w:r>
      <w:rPr>
        <w:sz w:val="16"/>
      </w:rPr>
      <w:tab/>
    </w:r>
    <w:sdt>
      <w:sdtPr>
        <w:id w:val="1585266417"/>
        <w:docPartObj>
          <w:docPartGallery w:val="Page Numbers (Top of Page)"/>
          <w:docPartUnique/>
        </w:docPartObj>
      </w:sdtPr>
      <w:sdtEndPr/>
      <w:sdtContent>
        <w:r>
          <w:t xml:space="preserve">Page </w:t>
        </w:r>
        <w:r>
          <w:rPr>
            <w:b/>
            <w:bCs/>
            <w:szCs w:val="24"/>
          </w:rPr>
          <w:fldChar w:fldCharType="begin"/>
        </w:r>
        <w:r>
          <w:rPr>
            <w:b/>
            <w:bCs/>
          </w:rPr>
          <w:instrText xml:space="preserve"> PAGE </w:instrText>
        </w:r>
        <w:r>
          <w:rPr>
            <w:b/>
            <w:bCs/>
            <w:szCs w:val="24"/>
          </w:rPr>
          <w:fldChar w:fldCharType="separate"/>
        </w:r>
        <w:r>
          <w:rPr>
            <w:b/>
            <w:bCs/>
            <w:noProof/>
          </w:rPr>
          <w:t>51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52</w:t>
        </w:r>
        <w:r>
          <w:rPr>
            <w:b/>
            <w:bCs/>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4625E" w:rsidRDefault="0094625E" w14:paraId="050B88A8" w14:textId="77777777">
      <w:r>
        <w:separator/>
      </w:r>
    </w:p>
    <w:p w:rsidR="0094625E" w:rsidRDefault="0094625E" w14:paraId="26864729" w14:textId="77777777"/>
    <w:p w:rsidR="0094625E" w:rsidRDefault="0094625E" w14:paraId="0864B73B" w14:textId="77777777"/>
  </w:footnote>
  <w:footnote w:type="continuationSeparator" w:id="0">
    <w:p w:rsidR="0094625E" w:rsidRDefault="0094625E" w14:paraId="1F3A927E" w14:textId="77777777">
      <w:r>
        <w:continuationSeparator/>
      </w:r>
    </w:p>
    <w:p w:rsidR="0094625E" w:rsidRDefault="0094625E" w14:paraId="2512AA31" w14:textId="77777777"/>
    <w:p w:rsidR="0094625E" w:rsidRDefault="0094625E" w14:paraId="5817D90A" w14:textId="77777777"/>
  </w:footnote>
  <w:footnote w:type="continuationNotice" w:id="1">
    <w:p w:rsidR="0094625E" w:rsidRDefault="0094625E" w14:paraId="3F3A1574" w14:textId="77777777">
      <w:pPr>
        <w:spacing w:after="0"/>
      </w:pPr>
    </w:p>
    <w:p w:rsidR="0094625E" w:rsidRDefault="0094625E" w14:paraId="3255E5D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5D14" w:rsidRDefault="00AB5D14" w14:paraId="0A6BC1E2" w14:textId="77777777">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5D14" w:rsidP="00A83630" w:rsidRDefault="00AB5D14" w14:paraId="1DE22A01" w14:textId="49712329">
    <w:pPr>
      <w:tabs>
        <w:tab w:val="center" w:pos="4153"/>
        <w:tab w:val="right" w:pos="8306"/>
      </w:tabs>
      <w:spacing w:after="0"/>
      <w:rPr>
        <w:sz w:val="20"/>
        <w:szCs w:val="20"/>
      </w:rPr>
    </w:pPr>
    <w:r>
      <w:rPr>
        <w:sz w:val="20"/>
        <w:szCs w:val="20"/>
      </w:rPr>
      <w:t xml:space="preserve">Official Commercial </w:t>
    </w:r>
  </w:p>
  <w:p w:rsidRPr="003B2C1D" w:rsidR="00AB5D14" w:rsidP="00A83630" w:rsidRDefault="00AB5D14" w14:paraId="08721E77" w14:textId="23C2242F">
    <w:pPr>
      <w:tabs>
        <w:tab w:val="center" w:pos="4153"/>
        <w:tab w:val="right" w:pos="8306"/>
      </w:tabs>
      <w:spacing w:after="0"/>
      <w:rPr>
        <w:sz w:val="20"/>
        <w:szCs w:val="20"/>
      </w:rPr>
    </w:pPr>
    <w:r>
      <w:rPr>
        <w:sz w:val="20"/>
        <w:szCs w:val="20"/>
      </w:rPr>
      <w:t>RMSPS Pension Administration Services Agreement</w:t>
    </w:r>
  </w:p>
  <w:p w:rsidR="00AB5D14" w:rsidP="005624FD" w:rsidRDefault="00AB5D14" w14:paraId="1D077441" w14:textId="77777777">
    <w:pPr>
      <w:pBdr>
        <w:top w:val="nil"/>
        <w:left w:val="nil"/>
        <w:bottom w:val="nil"/>
        <w:right w:val="nil"/>
        <w:between w:val="nil"/>
      </w:pBdr>
      <w:tabs>
        <w:tab w:val="center" w:pos="4513"/>
        <w:tab w:val="right" w:pos="9026"/>
      </w:tabs>
      <w:spacing w:after="0"/>
      <w:ind w:left="0" w:firstLine="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5D14" w:rsidRDefault="00AB5D14" w14:paraId="5F887359" w14:textId="77777777">
    <w:pPr>
      <w:pBdr>
        <w:top w:val="nil"/>
        <w:left w:val="nil"/>
        <w:bottom w:val="nil"/>
        <w:right w:val="nil"/>
        <w:between w:val="nil"/>
      </w:pBdr>
      <w:tabs>
        <w:tab w:val="center" w:pos="4513"/>
        <w:tab w:val="right" w:pos="9026"/>
      </w:tabs>
      <w:spacing w:after="0"/>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5D14" w:rsidP="003A24A2" w:rsidRDefault="00AB5D14" w14:paraId="55F6A4FA"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5D14" w:rsidP="003B2C1D" w:rsidRDefault="00AB5D14" w14:paraId="12E45F76" w14:textId="324A4374">
    <w:pPr>
      <w:tabs>
        <w:tab w:val="center" w:pos="4153"/>
        <w:tab w:val="right" w:pos="8306"/>
      </w:tabs>
      <w:spacing w:after="0"/>
      <w:rPr>
        <w:sz w:val="20"/>
        <w:szCs w:val="20"/>
      </w:rPr>
    </w:pPr>
    <w:r>
      <w:rPr>
        <w:sz w:val="20"/>
        <w:szCs w:val="20"/>
      </w:rPr>
      <w:t>Official Commercial</w:t>
    </w:r>
  </w:p>
  <w:p w:rsidRPr="003B2C1D" w:rsidR="00AB5D14" w:rsidP="003B2C1D" w:rsidRDefault="00AB5D14" w14:paraId="5E2EE890" w14:textId="7647A505">
    <w:pPr>
      <w:tabs>
        <w:tab w:val="center" w:pos="4153"/>
        <w:tab w:val="right" w:pos="8306"/>
      </w:tabs>
      <w:spacing w:after="0"/>
      <w:rPr>
        <w:sz w:val="20"/>
        <w:szCs w:val="20"/>
      </w:rPr>
    </w:pPr>
    <w:r>
      <w:rPr>
        <w:sz w:val="20"/>
        <w:szCs w:val="20"/>
      </w:rPr>
      <w:t>RMSPS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EE2D7A"/>
    <w:multiLevelType w:val="hybridMultilevel"/>
    <w:tmpl w:val="B48CEF3A"/>
    <w:lvl w:ilvl="0" w:tplc="3034BEE4">
      <w:start w:val="1"/>
      <w:numFmt w:val="lowerRoman"/>
      <w:lvlText w:val="(%1)"/>
      <w:lvlJc w:val="left"/>
      <w:pPr>
        <w:ind w:left="1571" w:hanging="360"/>
      </w:pPr>
      <w:rPr>
        <w:rFonts w:cs="Times New Roman" w:hint="default"/>
      </w:rPr>
    </w:lvl>
    <w:lvl w:ilvl="1" w:tplc="08090015">
      <w:start w:val="1"/>
      <w:numFmt w:val="upp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0B8F11C8"/>
    <w:multiLevelType w:val="hybridMultilevel"/>
    <w:tmpl w:val="90AA432C"/>
    <w:lvl w:ilvl="0" w:tplc="08090015">
      <w:start w:val="1"/>
      <w:numFmt w:val="upperLetter"/>
      <w:lvlText w:val="%1."/>
      <w:lvlJc w:val="left"/>
      <w:pPr>
        <w:ind w:left="1571" w:hanging="360"/>
      </w:p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7" w15:restartNumberingAfterBreak="0">
    <w:nsid w:val="0D9C4C27"/>
    <w:multiLevelType w:val="multilevel"/>
    <w:tmpl w:val="8370D4C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8"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9"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B936D1"/>
    <w:multiLevelType w:val="hybridMultilevel"/>
    <w:tmpl w:val="B48CEF3A"/>
    <w:lvl w:ilvl="0" w:tplc="FFFFFFFF">
      <w:start w:val="1"/>
      <w:numFmt w:val="lowerRoman"/>
      <w:lvlText w:val="(%1)"/>
      <w:lvlJc w:val="left"/>
      <w:pPr>
        <w:ind w:left="1571" w:hanging="360"/>
      </w:pPr>
      <w:rPr>
        <w:rFonts w:cs="Times New Roman" w:hint="default"/>
      </w:rPr>
    </w:lvl>
    <w:lvl w:ilvl="1" w:tplc="FFFFFFFF">
      <w:start w:val="1"/>
      <w:numFmt w:val="upp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1F566CF2"/>
    <w:multiLevelType w:val="multilevel"/>
    <w:tmpl w:val="816EBAB8"/>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b w:val="0"/>
      </w:rPr>
    </w:lvl>
    <w:lvl w:ilvl="2">
      <w:start w:val="1"/>
      <w:numFmt w:val="decimal"/>
      <w:pStyle w:val="AppendixText3"/>
      <w:lvlText w:val="%1.%2.%3"/>
      <w:lvlJc w:val="left"/>
      <w:pPr>
        <w:ind w:left="1803" w:hanging="1083"/>
      </w:pPr>
      <w:rPr>
        <w:rFonts w:hint="default"/>
        <w:b w:val="0"/>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1" w15:restartNumberingAfterBreak="0">
    <w:nsid w:val="234B29D5"/>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1786"/>
        </w:tabs>
        <w:ind w:left="1786"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242D1B06"/>
    <w:multiLevelType w:val="multilevel"/>
    <w:tmpl w:val="28D6F2A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5" w15:restartNumberingAfterBreak="0">
    <w:nsid w:val="29F67A55"/>
    <w:multiLevelType w:val="multilevel"/>
    <w:tmpl w:val="8C341BE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6"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7"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9"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1"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4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3"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4"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5"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7" w15:restartNumberingAfterBreak="0">
    <w:nsid w:val="40D20C4F"/>
    <w:multiLevelType w:val="multilevel"/>
    <w:tmpl w:val="8C341BE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48" w15:restartNumberingAfterBreak="0">
    <w:nsid w:val="40FE1E40"/>
    <w:multiLevelType w:val="multilevel"/>
    <w:tmpl w:val="5C72EB34"/>
    <w:lvl w:ilvl="0">
      <w:start w:val="1"/>
      <w:numFmt w:val="decimal"/>
      <w:lvlText w:val="Appendix %1"/>
      <w:lvlJc w:val="left"/>
      <w:pPr>
        <w:ind w:left="0" w:firstLine="0"/>
      </w:pPr>
      <w:rPr>
        <w:smallCaps w:val="0"/>
        <w:sz w:val="28"/>
        <w:szCs w:val="28"/>
      </w:rPr>
    </w:lvl>
    <w:lvl w:ilvl="1">
      <w:start w:val="1"/>
      <w:numFmt w:val="decimal"/>
      <w:lvlText w:val="Part %2"/>
      <w:lvlJc w:val="left"/>
      <w:pPr>
        <w:ind w:left="0" w:firstLine="0"/>
      </w:pPr>
      <w:rPr>
        <w:smallCaps w:val="0"/>
      </w:rPr>
    </w:lvl>
    <w:lvl w:ilvl="2">
      <w:start w:val="1"/>
      <w:numFmt w:val="decimal"/>
      <w:lvlText w:val=""/>
      <w:lvlJc w:val="left"/>
      <w:pPr>
        <w:ind w:left="0" w:firstLine="0"/>
      </w:pPr>
      <w:rPr>
        <w:smallCaps w:val="0"/>
      </w:rPr>
    </w:lvl>
    <w:lvl w:ilvl="3">
      <w:start w:val="1"/>
      <w:numFmt w:val="decimal"/>
      <w:lvlText w:val=""/>
      <w:lvlJc w:val="left"/>
      <w:pPr>
        <w:ind w:left="0" w:firstLine="0"/>
      </w:pPr>
      <w:rPr>
        <w:smallCaps w:val="0"/>
      </w:rPr>
    </w:lvl>
    <w:lvl w:ilvl="4">
      <w:start w:val="1"/>
      <w:numFmt w:val="decimal"/>
      <w:lvlText w:val=""/>
      <w:lvlJc w:val="left"/>
      <w:pPr>
        <w:ind w:left="0" w:firstLine="0"/>
      </w:pPr>
      <w:rPr>
        <w:smallCaps w:val="0"/>
      </w:rPr>
    </w:lvl>
    <w:lvl w:ilvl="5">
      <w:start w:val="1"/>
      <w:numFmt w:val="decimal"/>
      <w:lvlText w:val=""/>
      <w:lvlJc w:val="left"/>
      <w:pPr>
        <w:ind w:left="0" w:firstLine="0"/>
      </w:pPr>
      <w:rPr>
        <w:smallCaps w:val="0"/>
      </w:rPr>
    </w:lvl>
    <w:lvl w:ilvl="6">
      <w:start w:val="1"/>
      <w:numFmt w:val="decimal"/>
      <w:lvlText w:val=""/>
      <w:lvlJc w:val="left"/>
      <w:pPr>
        <w:ind w:left="0" w:firstLine="0"/>
      </w:pPr>
      <w:rPr>
        <w:smallCaps w:val="0"/>
      </w:rPr>
    </w:lvl>
    <w:lvl w:ilvl="7">
      <w:start w:val="1"/>
      <w:numFmt w:val="decimal"/>
      <w:lvlText w:val=""/>
      <w:lvlJc w:val="left"/>
      <w:pPr>
        <w:ind w:left="0" w:firstLine="0"/>
      </w:pPr>
      <w:rPr>
        <w:smallCaps w:val="0"/>
      </w:rPr>
    </w:lvl>
    <w:lvl w:ilvl="8">
      <w:start w:val="1"/>
      <w:numFmt w:val="decimal"/>
      <w:lvlText w:val=""/>
      <w:lvlJc w:val="left"/>
      <w:pPr>
        <w:ind w:left="0" w:firstLine="0"/>
      </w:pPr>
      <w:rPr>
        <w:smallCaps w:val="0"/>
      </w:rPr>
    </w:lvl>
  </w:abstractNum>
  <w:abstractNum w:abstractNumId="49"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5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5" w15:restartNumberingAfterBreak="0">
    <w:nsid w:val="528C007D"/>
    <w:multiLevelType w:val="multilevel"/>
    <w:tmpl w:val="F942096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5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8" w15:restartNumberingAfterBreak="0">
    <w:nsid w:val="649B5BE5"/>
    <w:multiLevelType w:val="multilevel"/>
    <w:tmpl w:val="4BD21CBA"/>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9"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65BA5990"/>
    <w:multiLevelType w:val="multilevel"/>
    <w:tmpl w:val="1FDCAE3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b w:val="0"/>
        <w:i w:val="0"/>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2" w15:restartNumberingAfterBreak="0">
    <w:nsid w:val="69606855"/>
    <w:multiLevelType w:val="multilevel"/>
    <w:tmpl w:val="0344A328"/>
    <w:numStyleLink w:val="NumbListNumberedLists"/>
  </w:abstractNum>
  <w:abstractNum w:abstractNumId="63"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7" w15:restartNumberingAfterBreak="0">
    <w:nsid w:val="6DA82668"/>
    <w:multiLevelType w:val="multilevel"/>
    <w:tmpl w:val="989AD048"/>
    <w:lvl w:ilvl="0">
      <w:start w:val="2"/>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1786"/>
        </w:tabs>
        <w:ind w:left="1786"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8" w15:restartNumberingAfterBreak="0">
    <w:nsid w:val="6E7D001E"/>
    <w:multiLevelType w:val="hybridMultilevel"/>
    <w:tmpl w:val="535EC71A"/>
    <w:lvl w:ilvl="0" w:tplc="CD168458">
      <w:start w:val="1"/>
      <w:numFmt w:val="decimal"/>
      <w:lvlText w:val="%1."/>
      <w:lvlJc w:val="left"/>
      <w:pPr>
        <w:ind w:left="78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7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778A33FE"/>
    <w:multiLevelType w:val="hybridMultilevel"/>
    <w:tmpl w:val="9490EAC4"/>
    <w:lvl w:ilvl="0" w:tplc="08090015">
      <w:start w:val="1"/>
      <w:numFmt w:val="upperLetter"/>
      <w:lvlText w:val="%1."/>
      <w:lvlJc w:val="left"/>
      <w:pPr>
        <w:ind w:left="1571" w:hanging="360"/>
      </w:pPr>
    </w:lvl>
    <w:lvl w:ilvl="1" w:tplc="3034BEE4">
      <w:start w:val="1"/>
      <w:numFmt w:val="lowerRoman"/>
      <w:lvlText w:val="(%2)"/>
      <w:lvlJc w:val="left"/>
      <w:pPr>
        <w:ind w:left="2291" w:hanging="360"/>
      </w:pPr>
      <w:rPr>
        <w:rFonts w:cs="Times New Roman" w:hint="default"/>
      </w:r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18705870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851791829">
    <w:abstractNumId w:val="50"/>
  </w:num>
  <w:num w:numId="3" w16cid:durableId="74595247">
    <w:abstractNumId w:val="37"/>
  </w:num>
  <w:num w:numId="4" w16cid:durableId="1290090141">
    <w:abstractNumId w:val="11"/>
  </w:num>
  <w:num w:numId="5" w16cid:durableId="210726570">
    <w:abstractNumId w:val="38"/>
  </w:num>
  <w:num w:numId="6" w16cid:durableId="317005607">
    <w:abstractNumId w:val="13"/>
  </w:num>
  <w:num w:numId="7" w16cid:durableId="1982877510">
    <w:abstractNumId w:val="9"/>
  </w:num>
  <w:num w:numId="8" w16cid:durableId="629553050">
    <w:abstractNumId w:val="52"/>
  </w:num>
  <w:num w:numId="9" w16cid:durableId="1127311094">
    <w:abstractNumId w:val="34"/>
  </w:num>
  <w:num w:numId="10" w16cid:durableId="1635212536">
    <w:abstractNumId w:val="36"/>
  </w:num>
  <w:num w:numId="11" w16cid:durableId="593440707">
    <w:abstractNumId w:val="46"/>
  </w:num>
  <w:num w:numId="12" w16cid:durableId="331488356">
    <w:abstractNumId w:val="26"/>
  </w:num>
  <w:num w:numId="13" w16cid:durableId="925502334">
    <w:abstractNumId w:val="28"/>
  </w:num>
  <w:num w:numId="14" w16cid:durableId="2034764294">
    <w:abstractNumId w:val="20"/>
  </w:num>
  <w:num w:numId="15" w16cid:durableId="1885175353">
    <w:abstractNumId w:val="51"/>
  </w:num>
  <w:num w:numId="16" w16cid:durableId="1442872928">
    <w:abstractNumId w:val="32"/>
  </w:num>
  <w:num w:numId="17" w16cid:durableId="2130391438">
    <w:abstractNumId w:val="70"/>
  </w:num>
  <w:num w:numId="18" w16cid:durableId="570165801">
    <w:abstractNumId w:val="10"/>
  </w:num>
  <w:num w:numId="19" w16cid:durableId="369040440">
    <w:abstractNumId w:val="12"/>
  </w:num>
  <w:num w:numId="20" w16cid:durableId="1724525883">
    <w:abstractNumId w:val="59"/>
  </w:num>
  <w:num w:numId="21" w16cid:durableId="1644234251">
    <w:abstractNumId w:val="18"/>
  </w:num>
  <w:num w:numId="22" w16cid:durableId="1345791754">
    <w:abstractNumId w:val="66"/>
  </w:num>
  <w:num w:numId="23" w16cid:durableId="601455918">
    <w:abstractNumId w:val="30"/>
  </w:num>
  <w:num w:numId="24" w16cid:durableId="215091043">
    <w:abstractNumId w:val="53"/>
  </w:num>
  <w:num w:numId="25" w16cid:durableId="1994942670">
    <w:abstractNumId w:val="44"/>
  </w:num>
  <w:num w:numId="26" w16cid:durableId="434057733">
    <w:abstractNumId w:val="43"/>
  </w:num>
  <w:num w:numId="27" w16cid:durableId="399593795">
    <w:abstractNumId w:val="69"/>
  </w:num>
  <w:num w:numId="28" w16cid:durableId="2033647716">
    <w:abstractNumId w:val="54"/>
  </w:num>
  <w:num w:numId="29" w16cid:durableId="1153641489">
    <w:abstractNumId w:val="65"/>
  </w:num>
  <w:num w:numId="30" w16cid:durableId="1817139761">
    <w:abstractNumId w:val="22"/>
  </w:num>
  <w:num w:numId="31" w16cid:durableId="38819731">
    <w:abstractNumId w:val="21"/>
  </w:num>
  <w:num w:numId="32" w16cid:durableId="1984002156">
    <w:abstractNumId w:val="24"/>
  </w:num>
  <w:num w:numId="33" w16cid:durableId="224264233">
    <w:abstractNumId w:val="62"/>
  </w:num>
  <w:num w:numId="34" w16cid:durableId="59598037">
    <w:abstractNumId w:val="23"/>
  </w:num>
  <w:num w:numId="35" w16cid:durableId="188421625">
    <w:abstractNumId w:val="6"/>
  </w:num>
  <w:num w:numId="36" w16cid:durableId="954992469">
    <w:abstractNumId w:val="5"/>
  </w:num>
  <w:num w:numId="37" w16cid:durableId="1597977787">
    <w:abstractNumId w:val="4"/>
  </w:num>
  <w:num w:numId="38" w16cid:durableId="643968424">
    <w:abstractNumId w:val="7"/>
  </w:num>
  <w:num w:numId="39" w16cid:durableId="900750006">
    <w:abstractNumId w:val="3"/>
  </w:num>
  <w:num w:numId="40" w16cid:durableId="1606113185">
    <w:abstractNumId w:val="2"/>
  </w:num>
  <w:num w:numId="41" w16cid:durableId="1464302482">
    <w:abstractNumId w:val="1"/>
  </w:num>
  <w:num w:numId="42" w16cid:durableId="1153793863">
    <w:abstractNumId w:val="0"/>
  </w:num>
  <w:num w:numId="43" w16cid:durableId="454252481">
    <w:abstractNumId w:val="39"/>
  </w:num>
  <w:num w:numId="44" w16cid:durableId="276529060">
    <w:abstractNumId w:val="14"/>
  </w:num>
  <w:num w:numId="45" w16cid:durableId="1808354703">
    <w:abstractNumId w:val="61"/>
  </w:num>
  <w:num w:numId="46" w16cid:durableId="1192691785">
    <w:abstractNumId w:val="57"/>
  </w:num>
  <w:num w:numId="47" w16cid:durableId="1014501871">
    <w:abstractNumId w:val="68"/>
  </w:num>
  <w:num w:numId="48" w16cid:durableId="1226986900">
    <w:abstractNumId w:val="41"/>
  </w:num>
  <w:num w:numId="49" w16cid:durableId="250507172">
    <w:abstractNumId w:val="19"/>
  </w:num>
  <w:num w:numId="50" w16cid:durableId="423232325">
    <w:abstractNumId w:val="45"/>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1" w16cid:durableId="735663578">
    <w:abstractNumId w:val="45"/>
  </w:num>
  <w:num w:numId="52" w16cid:durableId="902714650">
    <w:abstractNumId w:val="31"/>
  </w:num>
  <w:num w:numId="53" w16cid:durableId="1720858048">
    <w:abstractNumId w:val="60"/>
  </w:num>
  <w:num w:numId="54" w16cid:durableId="893276361">
    <w:abstractNumId w:val="64"/>
  </w:num>
  <w:num w:numId="55" w16cid:durableId="1150093358">
    <w:abstractNumId w:val="47"/>
  </w:num>
  <w:num w:numId="56" w16cid:durableId="40710633">
    <w:abstractNumId w:val="58"/>
  </w:num>
  <w:num w:numId="57" w16cid:durableId="26687039">
    <w:abstractNumId w:val="35"/>
  </w:num>
  <w:num w:numId="58" w16cid:durableId="1604652857">
    <w:abstractNumId w:val="27"/>
  </w:num>
  <w:num w:numId="59" w16cid:durableId="1132090398">
    <w:abstractNumId w:val="16"/>
  </w:num>
  <w:num w:numId="60" w16cid:durableId="411318908">
    <w:abstractNumId w:val="71"/>
  </w:num>
  <w:num w:numId="61" w16cid:durableId="1101219417">
    <w:abstractNumId w:val="48"/>
  </w:num>
  <w:num w:numId="62" w16cid:durableId="1149058255">
    <w:abstractNumId w:val="17"/>
  </w:num>
  <w:num w:numId="63" w16cid:durableId="2020112445">
    <w:abstractNumId w:val="55"/>
  </w:num>
  <w:num w:numId="64" w16cid:durableId="1652294224">
    <w:abstractNumId w:val="67"/>
  </w:num>
  <w:num w:numId="65" w16cid:durableId="1502306156">
    <w:abstractNumId w:val="15"/>
  </w:num>
  <w:num w:numId="66" w16cid:durableId="1008286609">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DA7"/>
    <w:rsid w:val="00002ED1"/>
    <w:rsid w:val="000048CC"/>
    <w:rsid w:val="000051E6"/>
    <w:rsid w:val="000052F8"/>
    <w:rsid w:val="00005835"/>
    <w:rsid w:val="00006552"/>
    <w:rsid w:val="00011032"/>
    <w:rsid w:val="000114C6"/>
    <w:rsid w:val="00011E35"/>
    <w:rsid w:val="00012368"/>
    <w:rsid w:val="00012596"/>
    <w:rsid w:val="00013203"/>
    <w:rsid w:val="0001484D"/>
    <w:rsid w:val="0001563F"/>
    <w:rsid w:val="00016BD4"/>
    <w:rsid w:val="00017853"/>
    <w:rsid w:val="000209AA"/>
    <w:rsid w:val="000209AE"/>
    <w:rsid w:val="00021827"/>
    <w:rsid w:val="0002292A"/>
    <w:rsid w:val="00023CD0"/>
    <w:rsid w:val="000243D0"/>
    <w:rsid w:val="00025A10"/>
    <w:rsid w:val="00025D6B"/>
    <w:rsid w:val="00027D21"/>
    <w:rsid w:val="00027D2C"/>
    <w:rsid w:val="000303CD"/>
    <w:rsid w:val="00033062"/>
    <w:rsid w:val="0003413C"/>
    <w:rsid w:val="00036B80"/>
    <w:rsid w:val="0003707F"/>
    <w:rsid w:val="00040469"/>
    <w:rsid w:val="00041961"/>
    <w:rsid w:val="00041B6C"/>
    <w:rsid w:val="00042F25"/>
    <w:rsid w:val="0004434E"/>
    <w:rsid w:val="00044EA6"/>
    <w:rsid w:val="0004529F"/>
    <w:rsid w:val="0004696D"/>
    <w:rsid w:val="00051E6B"/>
    <w:rsid w:val="00052E70"/>
    <w:rsid w:val="0005301B"/>
    <w:rsid w:val="0005389A"/>
    <w:rsid w:val="00054634"/>
    <w:rsid w:val="00054702"/>
    <w:rsid w:val="00055766"/>
    <w:rsid w:val="00055E1C"/>
    <w:rsid w:val="00056A12"/>
    <w:rsid w:val="00056A6F"/>
    <w:rsid w:val="00057662"/>
    <w:rsid w:val="00057C51"/>
    <w:rsid w:val="00060573"/>
    <w:rsid w:val="00061219"/>
    <w:rsid w:val="000612E6"/>
    <w:rsid w:val="0006177D"/>
    <w:rsid w:val="000618F8"/>
    <w:rsid w:val="00062D23"/>
    <w:rsid w:val="00062F9C"/>
    <w:rsid w:val="00063DC9"/>
    <w:rsid w:val="00066719"/>
    <w:rsid w:val="00067326"/>
    <w:rsid w:val="0007039A"/>
    <w:rsid w:val="00070827"/>
    <w:rsid w:val="00070A99"/>
    <w:rsid w:val="000733E0"/>
    <w:rsid w:val="00073409"/>
    <w:rsid w:val="00074E61"/>
    <w:rsid w:val="00075E57"/>
    <w:rsid w:val="0007699E"/>
    <w:rsid w:val="00080F89"/>
    <w:rsid w:val="0008110D"/>
    <w:rsid w:val="00082297"/>
    <w:rsid w:val="000825DE"/>
    <w:rsid w:val="00085B33"/>
    <w:rsid w:val="000901FA"/>
    <w:rsid w:val="00090489"/>
    <w:rsid w:val="000904B6"/>
    <w:rsid w:val="00090ADD"/>
    <w:rsid w:val="00091F83"/>
    <w:rsid w:val="00091FD7"/>
    <w:rsid w:val="000934D4"/>
    <w:rsid w:val="00094AC7"/>
    <w:rsid w:val="0009592D"/>
    <w:rsid w:val="0009605B"/>
    <w:rsid w:val="00096C19"/>
    <w:rsid w:val="0009788D"/>
    <w:rsid w:val="000A3898"/>
    <w:rsid w:val="000A3CDD"/>
    <w:rsid w:val="000A3D98"/>
    <w:rsid w:val="000A437B"/>
    <w:rsid w:val="000A4458"/>
    <w:rsid w:val="000A4E9D"/>
    <w:rsid w:val="000A5DFB"/>
    <w:rsid w:val="000A62D3"/>
    <w:rsid w:val="000A76AE"/>
    <w:rsid w:val="000B0252"/>
    <w:rsid w:val="000B0672"/>
    <w:rsid w:val="000B0EE3"/>
    <w:rsid w:val="000B0FAA"/>
    <w:rsid w:val="000B282F"/>
    <w:rsid w:val="000B482E"/>
    <w:rsid w:val="000B54A1"/>
    <w:rsid w:val="000B5D10"/>
    <w:rsid w:val="000B71C9"/>
    <w:rsid w:val="000C1FF5"/>
    <w:rsid w:val="000C2D76"/>
    <w:rsid w:val="000C79E3"/>
    <w:rsid w:val="000C7EA0"/>
    <w:rsid w:val="000D0E7B"/>
    <w:rsid w:val="000D1FA1"/>
    <w:rsid w:val="000D2464"/>
    <w:rsid w:val="000D303B"/>
    <w:rsid w:val="000D32F9"/>
    <w:rsid w:val="000D3EF3"/>
    <w:rsid w:val="000D6579"/>
    <w:rsid w:val="000D6EE9"/>
    <w:rsid w:val="000E0876"/>
    <w:rsid w:val="000E09F2"/>
    <w:rsid w:val="000E3430"/>
    <w:rsid w:val="000E35E6"/>
    <w:rsid w:val="000E379F"/>
    <w:rsid w:val="000E3E0C"/>
    <w:rsid w:val="000E44F3"/>
    <w:rsid w:val="000E5237"/>
    <w:rsid w:val="000E61FD"/>
    <w:rsid w:val="000E6BFB"/>
    <w:rsid w:val="000E702E"/>
    <w:rsid w:val="000E7769"/>
    <w:rsid w:val="000E7913"/>
    <w:rsid w:val="000E7F98"/>
    <w:rsid w:val="000F071E"/>
    <w:rsid w:val="000F17C2"/>
    <w:rsid w:val="000F1DEF"/>
    <w:rsid w:val="000F2455"/>
    <w:rsid w:val="000F3455"/>
    <w:rsid w:val="000F363C"/>
    <w:rsid w:val="000F3A1F"/>
    <w:rsid w:val="000F58CE"/>
    <w:rsid w:val="000F6CC3"/>
    <w:rsid w:val="000F766C"/>
    <w:rsid w:val="0010048F"/>
    <w:rsid w:val="001013A5"/>
    <w:rsid w:val="001019EB"/>
    <w:rsid w:val="001043C4"/>
    <w:rsid w:val="00104E63"/>
    <w:rsid w:val="00105937"/>
    <w:rsid w:val="0010607A"/>
    <w:rsid w:val="00106CBB"/>
    <w:rsid w:val="001072C5"/>
    <w:rsid w:val="00111ACF"/>
    <w:rsid w:val="0011215F"/>
    <w:rsid w:val="001134F8"/>
    <w:rsid w:val="00113CDE"/>
    <w:rsid w:val="00114946"/>
    <w:rsid w:val="00115885"/>
    <w:rsid w:val="00117C29"/>
    <w:rsid w:val="00120638"/>
    <w:rsid w:val="0012172B"/>
    <w:rsid w:val="001229BA"/>
    <w:rsid w:val="00124464"/>
    <w:rsid w:val="00124970"/>
    <w:rsid w:val="00125727"/>
    <w:rsid w:val="00125D69"/>
    <w:rsid w:val="0012650F"/>
    <w:rsid w:val="00126AF3"/>
    <w:rsid w:val="00126DD7"/>
    <w:rsid w:val="001315FA"/>
    <w:rsid w:val="001317B3"/>
    <w:rsid w:val="00132555"/>
    <w:rsid w:val="00133457"/>
    <w:rsid w:val="00134757"/>
    <w:rsid w:val="00134E70"/>
    <w:rsid w:val="00134E9E"/>
    <w:rsid w:val="00135AF4"/>
    <w:rsid w:val="0013712E"/>
    <w:rsid w:val="00140514"/>
    <w:rsid w:val="00140907"/>
    <w:rsid w:val="00140BCE"/>
    <w:rsid w:val="001410A3"/>
    <w:rsid w:val="001418D8"/>
    <w:rsid w:val="00142FF8"/>
    <w:rsid w:val="00143420"/>
    <w:rsid w:val="00143A76"/>
    <w:rsid w:val="00143D3E"/>
    <w:rsid w:val="001444B1"/>
    <w:rsid w:val="001445A5"/>
    <w:rsid w:val="00144C43"/>
    <w:rsid w:val="00144EB6"/>
    <w:rsid w:val="00146C32"/>
    <w:rsid w:val="00146DAD"/>
    <w:rsid w:val="001473C3"/>
    <w:rsid w:val="00147A95"/>
    <w:rsid w:val="001522F0"/>
    <w:rsid w:val="001526FB"/>
    <w:rsid w:val="0015276D"/>
    <w:rsid w:val="00153CA2"/>
    <w:rsid w:val="00153D63"/>
    <w:rsid w:val="00154360"/>
    <w:rsid w:val="001544BD"/>
    <w:rsid w:val="001561AA"/>
    <w:rsid w:val="00157199"/>
    <w:rsid w:val="00160FD1"/>
    <w:rsid w:val="00161A33"/>
    <w:rsid w:val="001634E8"/>
    <w:rsid w:val="00164FA5"/>
    <w:rsid w:val="00164FF2"/>
    <w:rsid w:val="001654BC"/>
    <w:rsid w:val="00165D13"/>
    <w:rsid w:val="00166DE0"/>
    <w:rsid w:val="001707BA"/>
    <w:rsid w:val="0017106C"/>
    <w:rsid w:val="00172292"/>
    <w:rsid w:val="001726B9"/>
    <w:rsid w:val="00172FFA"/>
    <w:rsid w:val="00173D61"/>
    <w:rsid w:val="001753D2"/>
    <w:rsid w:val="00175438"/>
    <w:rsid w:val="00175AE0"/>
    <w:rsid w:val="00176815"/>
    <w:rsid w:val="00180CCF"/>
    <w:rsid w:val="001810EC"/>
    <w:rsid w:val="001810EE"/>
    <w:rsid w:val="001814D4"/>
    <w:rsid w:val="00181F9B"/>
    <w:rsid w:val="00182F67"/>
    <w:rsid w:val="00185F09"/>
    <w:rsid w:val="001865F4"/>
    <w:rsid w:val="00187560"/>
    <w:rsid w:val="0019039D"/>
    <w:rsid w:val="0019090D"/>
    <w:rsid w:val="00191C7F"/>
    <w:rsid w:val="00192FA1"/>
    <w:rsid w:val="001936E8"/>
    <w:rsid w:val="001955F3"/>
    <w:rsid w:val="00196912"/>
    <w:rsid w:val="001979CB"/>
    <w:rsid w:val="001A00C9"/>
    <w:rsid w:val="001A11FE"/>
    <w:rsid w:val="001A1486"/>
    <w:rsid w:val="001A1DF1"/>
    <w:rsid w:val="001A4629"/>
    <w:rsid w:val="001A7288"/>
    <w:rsid w:val="001B044D"/>
    <w:rsid w:val="001B2B8C"/>
    <w:rsid w:val="001B45DE"/>
    <w:rsid w:val="001B4A6A"/>
    <w:rsid w:val="001B5163"/>
    <w:rsid w:val="001B5361"/>
    <w:rsid w:val="001B5B62"/>
    <w:rsid w:val="001B7A3A"/>
    <w:rsid w:val="001C0247"/>
    <w:rsid w:val="001C0AD5"/>
    <w:rsid w:val="001C1903"/>
    <w:rsid w:val="001C19AB"/>
    <w:rsid w:val="001C2370"/>
    <w:rsid w:val="001C30D9"/>
    <w:rsid w:val="001C4F23"/>
    <w:rsid w:val="001C5AAB"/>
    <w:rsid w:val="001C5D2A"/>
    <w:rsid w:val="001C6D66"/>
    <w:rsid w:val="001C72FB"/>
    <w:rsid w:val="001C7B30"/>
    <w:rsid w:val="001D0AA8"/>
    <w:rsid w:val="001D1700"/>
    <w:rsid w:val="001D23E4"/>
    <w:rsid w:val="001D3D05"/>
    <w:rsid w:val="001D45A9"/>
    <w:rsid w:val="001D526C"/>
    <w:rsid w:val="001D65B7"/>
    <w:rsid w:val="001E01D2"/>
    <w:rsid w:val="001E0ED6"/>
    <w:rsid w:val="001E0F37"/>
    <w:rsid w:val="001E247F"/>
    <w:rsid w:val="001E346F"/>
    <w:rsid w:val="001E37C0"/>
    <w:rsid w:val="001E415F"/>
    <w:rsid w:val="001E5488"/>
    <w:rsid w:val="001E57E5"/>
    <w:rsid w:val="001E5C29"/>
    <w:rsid w:val="001E6222"/>
    <w:rsid w:val="001E656A"/>
    <w:rsid w:val="001F0952"/>
    <w:rsid w:val="001F0ACF"/>
    <w:rsid w:val="001F2371"/>
    <w:rsid w:val="001F3B6B"/>
    <w:rsid w:val="001F3E54"/>
    <w:rsid w:val="001F410F"/>
    <w:rsid w:val="001F42A3"/>
    <w:rsid w:val="001F4588"/>
    <w:rsid w:val="001F474A"/>
    <w:rsid w:val="001F49CF"/>
    <w:rsid w:val="001F4AE6"/>
    <w:rsid w:val="001F4C89"/>
    <w:rsid w:val="001F6CAA"/>
    <w:rsid w:val="001F71EE"/>
    <w:rsid w:val="002007E1"/>
    <w:rsid w:val="00200B8E"/>
    <w:rsid w:val="00200FFF"/>
    <w:rsid w:val="00203CAD"/>
    <w:rsid w:val="00205531"/>
    <w:rsid w:val="00206CDD"/>
    <w:rsid w:val="0020743C"/>
    <w:rsid w:val="002105AD"/>
    <w:rsid w:val="00211BBA"/>
    <w:rsid w:val="00211CCE"/>
    <w:rsid w:val="00212280"/>
    <w:rsid w:val="0021230E"/>
    <w:rsid w:val="00212C3E"/>
    <w:rsid w:val="00213793"/>
    <w:rsid w:val="002141D4"/>
    <w:rsid w:val="0021474B"/>
    <w:rsid w:val="00214789"/>
    <w:rsid w:val="00214A7B"/>
    <w:rsid w:val="00214C79"/>
    <w:rsid w:val="00215368"/>
    <w:rsid w:val="002158D1"/>
    <w:rsid w:val="002161FD"/>
    <w:rsid w:val="0021763F"/>
    <w:rsid w:val="00217643"/>
    <w:rsid w:val="0022003D"/>
    <w:rsid w:val="00220894"/>
    <w:rsid w:val="002223E1"/>
    <w:rsid w:val="00224637"/>
    <w:rsid w:val="00224DBC"/>
    <w:rsid w:val="00225D97"/>
    <w:rsid w:val="002305A0"/>
    <w:rsid w:val="00230663"/>
    <w:rsid w:val="00230A43"/>
    <w:rsid w:val="0023177D"/>
    <w:rsid w:val="00231AC3"/>
    <w:rsid w:val="00234570"/>
    <w:rsid w:val="00234A75"/>
    <w:rsid w:val="00236B46"/>
    <w:rsid w:val="0024020A"/>
    <w:rsid w:val="002405AE"/>
    <w:rsid w:val="00242575"/>
    <w:rsid w:val="00242DF5"/>
    <w:rsid w:val="00243B8A"/>
    <w:rsid w:val="0024532A"/>
    <w:rsid w:val="002464DA"/>
    <w:rsid w:val="00247A37"/>
    <w:rsid w:val="002502C4"/>
    <w:rsid w:val="0025042A"/>
    <w:rsid w:val="00250BCE"/>
    <w:rsid w:val="00251DB0"/>
    <w:rsid w:val="0025262D"/>
    <w:rsid w:val="00252D91"/>
    <w:rsid w:val="00253073"/>
    <w:rsid w:val="00253313"/>
    <w:rsid w:val="002536B9"/>
    <w:rsid w:val="00254366"/>
    <w:rsid w:val="00255247"/>
    <w:rsid w:val="002554FE"/>
    <w:rsid w:val="002560CB"/>
    <w:rsid w:val="0025612F"/>
    <w:rsid w:val="00256FFD"/>
    <w:rsid w:val="0025756D"/>
    <w:rsid w:val="002578CF"/>
    <w:rsid w:val="00262CE8"/>
    <w:rsid w:val="002636E8"/>
    <w:rsid w:val="00264C54"/>
    <w:rsid w:val="0026635C"/>
    <w:rsid w:val="00270C1A"/>
    <w:rsid w:val="00271269"/>
    <w:rsid w:val="0027130F"/>
    <w:rsid w:val="00271E79"/>
    <w:rsid w:val="00272828"/>
    <w:rsid w:val="00274069"/>
    <w:rsid w:val="0027422F"/>
    <w:rsid w:val="0027496C"/>
    <w:rsid w:val="002755EA"/>
    <w:rsid w:val="00275A79"/>
    <w:rsid w:val="00275E42"/>
    <w:rsid w:val="00276045"/>
    <w:rsid w:val="00276284"/>
    <w:rsid w:val="0027636B"/>
    <w:rsid w:val="00276751"/>
    <w:rsid w:val="002777C3"/>
    <w:rsid w:val="00277A8E"/>
    <w:rsid w:val="0028038A"/>
    <w:rsid w:val="00281290"/>
    <w:rsid w:val="00281407"/>
    <w:rsid w:val="00282B72"/>
    <w:rsid w:val="00283301"/>
    <w:rsid w:val="00283EC5"/>
    <w:rsid w:val="002844F3"/>
    <w:rsid w:val="00284CF9"/>
    <w:rsid w:val="002870FE"/>
    <w:rsid w:val="00287372"/>
    <w:rsid w:val="002879A6"/>
    <w:rsid w:val="00287FC5"/>
    <w:rsid w:val="002920BF"/>
    <w:rsid w:val="00292F77"/>
    <w:rsid w:val="00297DD1"/>
    <w:rsid w:val="002A0ADB"/>
    <w:rsid w:val="002A0B7D"/>
    <w:rsid w:val="002A3D98"/>
    <w:rsid w:val="002A556B"/>
    <w:rsid w:val="002B03DB"/>
    <w:rsid w:val="002B16B0"/>
    <w:rsid w:val="002B20BB"/>
    <w:rsid w:val="002B2C2F"/>
    <w:rsid w:val="002B4999"/>
    <w:rsid w:val="002B4D03"/>
    <w:rsid w:val="002B65E6"/>
    <w:rsid w:val="002B662B"/>
    <w:rsid w:val="002C034E"/>
    <w:rsid w:val="002C2EF3"/>
    <w:rsid w:val="002C3250"/>
    <w:rsid w:val="002C3921"/>
    <w:rsid w:val="002C3A2B"/>
    <w:rsid w:val="002C4045"/>
    <w:rsid w:val="002C556D"/>
    <w:rsid w:val="002C775C"/>
    <w:rsid w:val="002C7A5F"/>
    <w:rsid w:val="002D04E7"/>
    <w:rsid w:val="002D2B80"/>
    <w:rsid w:val="002D35D5"/>
    <w:rsid w:val="002D3708"/>
    <w:rsid w:val="002D4B65"/>
    <w:rsid w:val="002D4C4D"/>
    <w:rsid w:val="002D6508"/>
    <w:rsid w:val="002D658A"/>
    <w:rsid w:val="002D66DB"/>
    <w:rsid w:val="002E0862"/>
    <w:rsid w:val="002E1D71"/>
    <w:rsid w:val="002E2627"/>
    <w:rsid w:val="002E3A6A"/>
    <w:rsid w:val="002E49CA"/>
    <w:rsid w:val="002E5B93"/>
    <w:rsid w:val="002F0669"/>
    <w:rsid w:val="002F209B"/>
    <w:rsid w:val="002F258B"/>
    <w:rsid w:val="002F3CCF"/>
    <w:rsid w:val="002F5DCC"/>
    <w:rsid w:val="002F624F"/>
    <w:rsid w:val="002F6ADF"/>
    <w:rsid w:val="002F6EAC"/>
    <w:rsid w:val="003003B0"/>
    <w:rsid w:val="003009A2"/>
    <w:rsid w:val="00300F27"/>
    <w:rsid w:val="003019B4"/>
    <w:rsid w:val="003025AE"/>
    <w:rsid w:val="0030355F"/>
    <w:rsid w:val="0030692A"/>
    <w:rsid w:val="00310438"/>
    <w:rsid w:val="0031048A"/>
    <w:rsid w:val="00310812"/>
    <w:rsid w:val="00311636"/>
    <w:rsid w:val="00311A3F"/>
    <w:rsid w:val="00312513"/>
    <w:rsid w:val="00315227"/>
    <w:rsid w:val="0031611A"/>
    <w:rsid w:val="0031617B"/>
    <w:rsid w:val="00317F2A"/>
    <w:rsid w:val="00321F20"/>
    <w:rsid w:val="00322A38"/>
    <w:rsid w:val="003231D7"/>
    <w:rsid w:val="003247C5"/>
    <w:rsid w:val="00326077"/>
    <w:rsid w:val="00330230"/>
    <w:rsid w:val="00330E97"/>
    <w:rsid w:val="00332A0C"/>
    <w:rsid w:val="00334402"/>
    <w:rsid w:val="00334981"/>
    <w:rsid w:val="00335A47"/>
    <w:rsid w:val="00336271"/>
    <w:rsid w:val="00336D0E"/>
    <w:rsid w:val="00341E72"/>
    <w:rsid w:val="00342F29"/>
    <w:rsid w:val="00344397"/>
    <w:rsid w:val="0034503E"/>
    <w:rsid w:val="00345379"/>
    <w:rsid w:val="00345440"/>
    <w:rsid w:val="003463A0"/>
    <w:rsid w:val="00346BA9"/>
    <w:rsid w:val="003475EA"/>
    <w:rsid w:val="003501F9"/>
    <w:rsid w:val="00352060"/>
    <w:rsid w:val="0035268A"/>
    <w:rsid w:val="00352989"/>
    <w:rsid w:val="003529FC"/>
    <w:rsid w:val="00357229"/>
    <w:rsid w:val="003572A9"/>
    <w:rsid w:val="0036029B"/>
    <w:rsid w:val="00360FC8"/>
    <w:rsid w:val="00361257"/>
    <w:rsid w:val="0036329E"/>
    <w:rsid w:val="00363A90"/>
    <w:rsid w:val="00364094"/>
    <w:rsid w:val="0036441C"/>
    <w:rsid w:val="0036499E"/>
    <w:rsid w:val="003653A1"/>
    <w:rsid w:val="00365547"/>
    <w:rsid w:val="00365A48"/>
    <w:rsid w:val="00365E08"/>
    <w:rsid w:val="003660DB"/>
    <w:rsid w:val="00366C34"/>
    <w:rsid w:val="00370890"/>
    <w:rsid w:val="00370B88"/>
    <w:rsid w:val="00371452"/>
    <w:rsid w:val="00371B7C"/>
    <w:rsid w:val="00372835"/>
    <w:rsid w:val="00373960"/>
    <w:rsid w:val="00373F51"/>
    <w:rsid w:val="00375272"/>
    <w:rsid w:val="003757BA"/>
    <w:rsid w:val="00377DA0"/>
    <w:rsid w:val="003806CA"/>
    <w:rsid w:val="00381A96"/>
    <w:rsid w:val="00381BF3"/>
    <w:rsid w:val="003829F4"/>
    <w:rsid w:val="00382A83"/>
    <w:rsid w:val="003838EB"/>
    <w:rsid w:val="00383BE7"/>
    <w:rsid w:val="00384CB7"/>
    <w:rsid w:val="003851AC"/>
    <w:rsid w:val="00386227"/>
    <w:rsid w:val="00386693"/>
    <w:rsid w:val="00386AFA"/>
    <w:rsid w:val="00392582"/>
    <w:rsid w:val="00393F72"/>
    <w:rsid w:val="003946BD"/>
    <w:rsid w:val="0039659E"/>
    <w:rsid w:val="00397330"/>
    <w:rsid w:val="00397C2F"/>
    <w:rsid w:val="00397F7D"/>
    <w:rsid w:val="003A220A"/>
    <w:rsid w:val="003A24A2"/>
    <w:rsid w:val="003A2672"/>
    <w:rsid w:val="003A3F4A"/>
    <w:rsid w:val="003A3FCB"/>
    <w:rsid w:val="003A470E"/>
    <w:rsid w:val="003B08F2"/>
    <w:rsid w:val="003B2C1D"/>
    <w:rsid w:val="003B2FB5"/>
    <w:rsid w:val="003B57B1"/>
    <w:rsid w:val="003B654C"/>
    <w:rsid w:val="003C0CC9"/>
    <w:rsid w:val="003C115D"/>
    <w:rsid w:val="003C1C08"/>
    <w:rsid w:val="003C2D80"/>
    <w:rsid w:val="003C38B8"/>
    <w:rsid w:val="003C45AC"/>
    <w:rsid w:val="003C4D00"/>
    <w:rsid w:val="003D0CB5"/>
    <w:rsid w:val="003D2884"/>
    <w:rsid w:val="003D2BC9"/>
    <w:rsid w:val="003D2BD9"/>
    <w:rsid w:val="003D32C0"/>
    <w:rsid w:val="003D4E96"/>
    <w:rsid w:val="003D521C"/>
    <w:rsid w:val="003D568F"/>
    <w:rsid w:val="003D59A7"/>
    <w:rsid w:val="003D5AE1"/>
    <w:rsid w:val="003D6A55"/>
    <w:rsid w:val="003D6E66"/>
    <w:rsid w:val="003E13B2"/>
    <w:rsid w:val="003E1986"/>
    <w:rsid w:val="003E1C65"/>
    <w:rsid w:val="003E2FCC"/>
    <w:rsid w:val="003E3683"/>
    <w:rsid w:val="003E4D12"/>
    <w:rsid w:val="003E7B44"/>
    <w:rsid w:val="003F0643"/>
    <w:rsid w:val="003F27E9"/>
    <w:rsid w:val="003F2C9A"/>
    <w:rsid w:val="003F380D"/>
    <w:rsid w:val="003F46A6"/>
    <w:rsid w:val="003F4A41"/>
    <w:rsid w:val="003F4A97"/>
    <w:rsid w:val="003F50F3"/>
    <w:rsid w:val="003F65C9"/>
    <w:rsid w:val="00400221"/>
    <w:rsid w:val="0040041D"/>
    <w:rsid w:val="00400E55"/>
    <w:rsid w:val="0040285A"/>
    <w:rsid w:val="00403BE0"/>
    <w:rsid w:val="00405525"/>
    <w:rsid w:val="00406073"/>
    <w:rsid w:val="0040611D"/>
    <w:rsid w:val="00406F18"/>
    <w:rsid w:val="00406F23"/>
    <w:rsid w:val="004072F8"/>
    <w:rsid w:val="0041008F"/>
    <w:rsid w:val="00412481"/>
    <w:rsid w:val="0041253B"/>
    <w:rsid w:val="004144EE"/>
    <w:rsid w:val="0041488F"/>
    <w:rsid w:val="00414B34"/>
    <w:rsid w:val="004151E6"/>
    <w:rsid w:val="00416735"/>
    <w:rsid w:val="00416A47"/>
    <w:rsid w:val="00416C31"/>
    <w:rsid w:val="004176F3"/>
    <w:rsid w:val="00421E4D"/>
    <w:rsid w:val="0042366B"/>
    <w:rsid w:val="00423CE4"/>
    <w:rsid w:val="00423F25"/>
    <w:rsid w:val="004252ED"/>
    <w:rsid w:val="00426791"/>
    <w:rsid w:val="00426FA3"/>
    <w:rsid w:val="004301C0"/>
    <w:rsid w:val="004309B3"/>
    <w:rsid w:val="00430F86"/>
    <w:rsid w:val="00430FFB"/>
    <w:rsid w:val="004314C0"/>
    <w:rsid w:val="00434B79"/>
    <w:rsid w:val="004352BA"/>
    <w:rsid w:val="004402DA"/>
    <w:rsid w:val="00441B1D"/>
    <w:rsid w:val="004435D9"/>
    <w:rsid w:val="004437B2"/>
    <w:rsid w:val="004455EB"/>
    <w:rsid w:val="00445D55"/>
    <w:rsid w:val="00445EE6"/>
    <w:rsid w:val="004462DA"/>
    <w:rsid w:val="004468AF"/>
    <w:rsid w:val="004474E6"/>
    <w:rsid w:val="004500B3"/>
    <w:rsid w:val="00450372"/>
    <w:rsid w:val="004518C1"/>
    <w:rsid w:val="00453221"/>
    <w:rsid w:val="00456A93"/>
    <w:rsid w:val="0046035A"/>
    <w:rsid w:val="00462C41"/>
    <w:rsid w:val="00463231"/>
    <w:rsid w:val="004643B3"/>
    <w:rsid w:val="004645A9"/>
    <w:rsid w:val="0046604C"/>
    <w:rsid w:val="00466202"/>
    <w:rsid w:val="004669BC"/>
    <w:rsid w:val="004679FF"/>
    <w:rsid w:val="00467D13"/>
    <w:rsid w:val="00467EC7"/>
    <w:rsid w:val="00470773"/>
    <w:rsid w:val="00470D4B"/>
    <w:rsid w:val="00472A1D"/>
    <w:rsid w:val="00472E94"/>
    <w:rsid w:val="004733D2"/>
    <w:rsid w:val="00473E8D"/>
    <w:rsid w:val="00473E9D"/>
    <w:rsid w:val="00477190"/>
    <w:rsid w:val="004779FF"/>
    <w:rsid w:val="00480363"/>
    <w:rsid w:val="00480ED4"/>
    <w:rsid w:val="00481119"/>
    <w:rsid w:val="00481CA8"/>
    <w:rsid w:val="00481CC4"/>
    <w:rsid w:val="0048237A"/>
    <w:rsid w:val="00484435"/>
    <w:rsid w:val="0048475B"/>
    <w:rsid w:val="00484B7B"/>
    <w:rsid w:val="00485068"/>
    <w:rsid w:val="004869C1"/>
    <w:rsid w:val="00486B4A"/>
    <w:rsid w:val="00486B4F"/>
    <w:rsid w:val="00486BF5"/>
    <w:rsid w:val="00486FE4"/>
    <w:rsid w:val="00487ED0"/>
    <w:rsid w:val="004929AA"/>
    <w:rsid w:val="00492B6A"/>
    <w:rsid w:val="00492C1B"/>
    <w:rsid w:val="00495AF9"/>
    <w:rsid w:val="00496589"/>
    <w:rsid w:val="004A0CCC"/>
    <w:rsid w:val="004A0E4F"/>
    <w:rsid w:val="004A1031"/>
    <w:rsid w:val="004A2228"/>
    <w:rsid w:val="004A2459"/>
    <w:rsid w:val="004A3792"/>
    <w:rsid w:val="004A50B9"/>
    <w:rsid w:val="004A5CB2"/>
    <w:rsid w:val="004B1CAC"/>
    <w:rsid w:val="004B2A5B"/>
    <w:rsid w:val="004B37A6"/>
    <w:rsid w:val="004B38BD"/>
    <w:rsid w:val="004B3CDB"/>
    <w:rsid w:val="004B5403"/>
    <w:rsid w:val="004B5D5B"/>
    <w:rsid w:val="004B7048"/>
    <w:rsid w:val="004C3FE1"/>
    <w:rsid w:val="004C498C"/>
    <w:rsid w:val="004C58D2"/>
    <w:rsid w:val="004C5E14"/>
    <w:rsid w:val="004C60A8"/>
    <w:rsid w:val="004C654C"/>
    <w:rsid w:val="004C6D1C"/>
    <w:rsid w:val="004D0190"/>
    <w:rsid w:val="004D025B"/>
    <w:rsid w:val="004D0BF4"/>
    <w:rsid w:val="004D113D"/>
    <w:rsid w:val="004D2450"/>
    <w:rsid w:val="004D2892"/>
    <w:rsid w:val="004D2D32"/>
    <w:rsid w:val="004D2FC1"/>
    <w:rsid w:val="004D38C8"/>
    <w:rsid w:val="004D42B6"/>
    <w:rsid w:val="004D5D0C"/>
    <w:rsid w:val="004D6ADD"/>
    <w:rsid w:val="004E0CB1"/>
    <w:rsid w:val="004E24E6"/>
    <w:rsid w:val="004E34F6"/>
    <w:rsid w:val="004E403B"/>
    <w:rsid w:val="004E497F"/>
    <w:rsid w:val="004E61EB"/>
    <w:rsid w:val="004E66E9"/>
    <w:rsid w:val="004E7A2F"/>
    <w:rsid w:val="004F0128"/>
    <w:rsid w:val="004F12E0"/>
    <w:rsid w:val="004F1310"/>
    <w:rsid w:val="004F2331"/>
    <w:rsid w:val="004F2AE6"/>
    <w:rsid w:val="004F3E53"/>
    <w:rsid w:val="004F42FB"/>
    <w:rsid w:val="004F4E49"/>
    <w:rsid w:val="004F5744"/>
    <w:rsid w:val="004F6AC7"/>
    <w:rsid w:val="004F7350"/>
    <w:rsid w:val="00500085"/>
    <w:rsid w:val="00500872"/>
    <w:rsid w:val="00502B16"/>
    <w:rsid w:val="00504D7A"/>
    <w:rsid w:val="00507903"/>
    <w:rsid w:val="00510034"/>
    <w:rsid w:val="0051057D"/>
    <w:rsid w:val="005108FD"/>
    <w:rsid w:val="00516DDF"/>
    <w:rsid w:val="00516F87"/>
    <w:rsid w:val="005174B1"/>
    <w:rsid w:val="00517F5D"/>
    <w:rsid w:val="005209AD"/>
    <w:rsid w:val="00520FAE"/>
    <w:rsid w:val="00521A6B"/>
    <w:rsid w:val="00524723"/>
    <w:rsid w:val="005266C2"/>
    <w:rsid w:val="005300DD"/>
    <w:rsid w:val="00530703"/>
    <w:rsid w:val="00531022"/>
    <w:rsid w:val="00531264"/>
    <w:rsid w:val="00531B6B"/>
    <w:rsid w:val="00533FF7"/>
    <w:rsid w:val="0053456B"/>
    <w:rsid w:val="00535858"/>
    <w:rsid w:val="00536E6D"/>
    <w:rsid w:val="005370E5"/>
    <w:rsid w:val="00537A6A"/>
    <w:rsid w:val="00537E58"/>
    <w:rsid w:val="005414AE"/>
    <w:rsid w:val="005416B1"/>
    <w:rsid w:val="00541741"/>
    <w:rsid w:val="00541CAE"/>
    <w:rsid w:val="00542D27"/>
    <w:rsid w:val="00543B39"/>
    <w:rsid w:val="00543E7F"/>
    <w:rsid w:val="00544C6A"/>
    <w:rsid w:val="00544E5F"/>
    <w:rsid w:val="00544F73"/>
    <w:rsid w:val="00545421"/>
    <w:rsid w:val="00546129"/>
    <w:rsid w:val="00547933"/>
    <w:rsid w:val="005517D6"/>
    <w:rsid w:val="0055254D"/>
    <w:rsid w:val="0055262F"/>
    <w:rsid w:val="00553687"/>
    <w:rsid w:val="0055568B"/>
    <w:rsid w:val="00556912"/>
    <w:rsid w:val="00557D3A"/>
    <w:rsid w:val="0056047D"/>
    <w:rsid w:val="005611EA"/>
    <w:rsid w:val="00561582"/>
    <w:rsid w:val="005624FD"/>
    <w:rsid w:val="005641E1"/>
    <w:rsid w:val="00564662"/>
    <w:rsid w:val="00567D77"/>
    <w:rsid w:val="00570B12"/>
    <w:rsid w:val="00571A49"/>
    <w:rsid w:val="00572579"/>
    <w:rsid w:val="00572B96"/>
    <w:rsid w:val="00574D56"/>
    <w:rsid w:val="00575795"/>
    <w:rsid w:val="005763E1"/>
    <w:rsid w:val="00576B92"/>
    <w:rsid w:val="00577267"/>
    <w:rsid w:val="00580738"/>
    <w:rsid w:val="00581BDF"/>
    <w:rsid w:val="00583082"/>
    <w:rsid w:val="00583672"/>
    <w:rsid w:val="0058419F"/>
    <w:rsid w:val="00584E60"/>
    <w:rsid w:val="00585F40"/>
    <w:rsid w:val="00587705"/>
    <w:rsid w:val="00591ABA"/>
    <w:rsid w:val="005921CD"/>
    <w:rsid w:val="00594B8F"/>
    <w:rsid w:val="00594E26"/>
    <w:rsid w:val="00596D4D"/>
    <w:rsid w:val="005972D5"/>
    <w:rsid w:val="00597DFF"/>
    <w:rsid w:val="005A0EB1"/>
    <w:rsid w:val="005A153F"/>
    <w:rsid w:val="005A18D6"/>
    <w:rsid w:val="005A4CA3"/>
    <w:rsid w:val="005A4CE6"/>
    <w:rsid w:val="005A4E92"/>
    <w:rsid w:val="005A53BA"/>
    <w:rsid w:val="005A705F"/>
    <w:rsid w:val="005A7FE1"/>
    <w:rsid w:val="005B1A77"/>
    <w:rsid w:val="005B3BAB"/>
    <w:rsid w:val="005B3BC2"/>
    <w:rsid w:val="005B3CD7"/>
    <w:rsid w:val="005B5A9C"/>
    <w:rsid w:val="005B6321"/>
    <w:rsid w:val="005B6929"/>
    <w:rsid w:val="005B7623"/>
    <w:rsid w:val="005B779E"/>
    <w:rsid w:val="005B7F97"/>
    <w:rsid w:val="005C05AF"/>
    <w:rsid w:val="005C0D38"/>
    <w:rsid w:val="005C2BBA"/>
    <w:rsid w:val="005C5146"/>
    <w:rsid w:val="005C5627"/>
    <w:rsid w:val="005C6755"/>
    <w:rsid w:val="005C77E7"/>
    <w:rsid w:val="005D0A1A"/>
    <w:rsid w:val="005D12BD"/>
    <w:rsid w:val="005D412B"/>
    <w:rsid w:val="005E099E"/>
    <w:rsid w:val="005E0DD3"/>
    <w:rsid w:val="005E2C92"/>
    <w:rsid w:val="005E3464"/>
    <w:rsid w:val="005E3885"/>
    <w:rsid w:val="005E3E5C"/>
    <w:rsid w:val="005E6713"/>
    <w:rsid w:val="005E6B93"/>
    <w:rsid w:val="005F0632"/>
    <w:rsid w:val="005F0ACD"/>
    <w:rsid w:val="005F2EE0"/>
    <w:rsid w:val="005F4184"/>
    <w:rsid w:val="005F4C63"/>
    <w:rsid w:val="005F5938"/>
    <w:rsid w:val="005F6486"/>
    <w:rsid w:val="005F6B2C"/>
    <w:rsid w:val="0060172B"/>
    <w:rsid w:val="00601F33"/>
    <w:rsid w:val="00602520"/>
    <w:rsid w:val="00602539"/>
    <w:rsid w:val="00602942"/>
    <w:rsid w:val="00602F67"/>
    <w:rsid w:val="0060347D"/>
    <w:rsid w:val="006040F9"/>
    <w:rsid w:val="00604A6A"/>
    <w:rsid w:val="0060598D"/>
    <w:rsid w:val="006066A4"/>
    <w:rsid w:val="006068BD"/>
    <w:rsid w:val="0060694C"/>
    <w:rsid w:val="00606C83"/>
    <w:rsid w:val="00610117"/>
    <w:rsid w:val="00611434"/>
    <w:rsid w:val="00611F16"/>
    <w:rsid w:val="0061249D"/>
    <w:rsid w:val="00612B83"/>
    <w:rsid w:val="00612DA6"/>
    <w:rsid w:val="00613B13"/>
    <w:rsid w:val="00617212"/>
    <w:rsid w:val="006207EC"/>
    <w:rsid w:val="00620EE1"/>
    <w:rsid w:val="0062111B"/>
    <w:rsid w:val="0062199E"/>
    <w:rsid w:val="00621A75"/>
    <w:rsid w:val="00621A83"/>
    <w:rsid w:val="00621DE9"/>
    <w:rsid w:val="00621EF2"/>
    <w:rsid w:val="00621F2C"/>
    <w:rsid w:val="006233D8"/>
    <w:rsid w:val="00626545"/>
    <w:rsid w:val="00627274"/>
    <w:rsid w:val="006276F6"/>
    <w:rsid w:val="00630662"/>
    <w:rsid w:val="00630AA4"/>
    <w:rsid w:val="00631530"/>
    <w:rsid w:val="006339AC"/>
    <w:rsid w:val="006357AF"/>
    <w:rsid w:val="00635CB3"/>
    <w:rsid w:val="00635E74"/>
    <w:rsid w:val="00636482"/>
    <w:rsid w:val="00637AD9"/>
    <w:rsid w:val="00645293"/>
    <w:rsid w:val="0064702C"/>
    <w:rsid w:val="00652718"/>
    <w:rsid w:val="0065508D"/>
    <w:rsid w:val="00660613"/>
    <w:rsid w:val="0066062D"/>
    <w:rsid w:val="00660635"/>
    <w:rsid w:val="00660EAE"/>
    <w:rsid w:val="00661605"/>
    <w:rsid w:val="00662000"/>
    <w:rsid w:val="006622A3"/>
    <w:rsid w:val="00662A43"/>
    <w:rsid w:val="00663956"/>
    <w:rsid w:val="00664732"/>
    <w:rsid w:val="006708DB"/>
    <w:rsid w:val="00671F33"/>
    <w:rsid w:val="00672566"/>
    <w:rsid w:val="00673193"/>
    <w:rsid w:val="00673A1D"/>
    <w:rsid w:val="0067548B"/>
    <w:rsid w:val="006757BA"/>
    <w:rsid w:val="006761D8"/>
    <w:rsid w:val="006762BA"/>
    <w:rsid w:val="00676699"/>
    <w:rsid w:val="00677EF8"/>
    <w:rsid w:val="00680E29"/>
    <w:rsid w:val="0068114A"/>
    <w:rsid w:val="00681A19"/>
    <w:rsid w:val="00681FE3"/>
    <w:rsid w:val="006821A9"/>
    <w:rsid w:val="006830B1"/>
    <w:rsid w:val="006838B0"/>
    <w:rsid w:val="00683F07"/>
    <w:rsid w:val="006842C3"/>
    <w:rsid w:val="00684E7E"/>
    <w:rsid w:val="006878F9"/>
    <w:rsid w:val="00687CF6"/>
    <w:rsid w:val="00687E8E"/>
    <w:rsid w:val="00687F9D"/>
    <w:rsid w:val="00692C2B"/>
    <w:rsid w:val="00692E83"/>
    <w:rsid w:val="0069370B"/>
    <w:rsid w:val="00694464"/>
    <w:rsid w:val="00695680"/>
    <w:rsid w:val="00696056"/>
    <w:rsid w:val="006A0334"/>
    <w:rsid w:val="006A2AE2"/>
    <w:rsid w:val="006A39BA"/>
    <w:rsid w:val="006A56F7"/>
    <w:rsid w:val="006A60DE"/>
    <w:rsid w:val="006A6213"/>
    <w:rsid w:val="006A6316"/>
    <w:rsid w:val="006B07B8"/>
    <w:rsid w:val="006B0A3A"/>
    <w:rsid w:val="006B0D66"/>
    <w:rsid w:val="006B0DBF"/>
    <w:rsid w:val="006B1744"/>
    <w:rsid w:val="006B2BE3"/>
    <w:rsid w:val="006B4DE2"/>
    <w:rsid w:val="006B7E73"/>
    <w:rsid w:val="006C0C01"/>
    <w:rsid w:val="006C2D05"/>
    <w:rsid w:val="006C38B1"/>
    <w:rsid w:val="006C3913"/>
    <w:rsid w:val="006C4269"/>
    <w:rsid w:val="006C4714"/>
    <w:rsid w:val="006C63EE"/>
    <w:rsid w:val="006C67E6"/>
    <w:rsid w:val="006C7326"/>
    <w:rsid w:val="006D01D2"/>
    <w:rsid w:val="006D12A3"/>
    <w:rsid w:val="006D16FA"/>
    <w:rsid w:val="006D22BE"/>
    <w:rsid w:val="006D282A"/>
    <w:rsid w:val="006D2F8E"/>
    <w:rsid w:val="006D393A"/>
    <w:rsid w:val="006D3959"/>
    <w:rsid w:val="006D3EC8"/>
    <w:rsid w:val="006D4B03"/>
    <w:rsid w:val="006D4BE2"/>
    <w:rsid w:val="006D51EB"/>
    <w:rsid w:val="006D5372"/>
    <w:rsid w:val="006D55C8"/>
    <w:rsid w:val="006D5617"/>
    <w:rsid w:val="006D5F18"/>
    <w:rsid w:val="006E1202"/>
    <w:rsid w:val="006E1FA1"/>
    <w:rsid w:val="006E2F5F"/>
    <w:rsid w:val="006E3959"/>
    <w:rsid w:val="006E3B36"/>
    <w:rsid w:val="006E4B76"/>
    <w:rsid w:val="006E4BB2"/>
    <w:rsid w:val="006E58B9"/>
    <w:rsid w:val="006E6112"/>
    <w:rsid w:val="006F0861"/>
    <w:rsid w:val="006F1FEA"/>
    <w:rsid w:val="006F3944"/>
    <w:rsid w:val="006F3E3E"/>
    <w:rsid w:val="006F4EF4"/>
    <w:rsid w:val="006F5399"/>
    <w:rsid w:val="006F657B"/>
    <w:rsid w:val="006F68A5"/>
    <w:rsid w:val="00700989"/>
    <w:rsid w:val="0070107A"/>
    <w:rsid w:val="00701411"/>
    <w:rsid w:val="00701A47"/>
    <w:rsid w:val="0070396B"/>
    <w:rsid w:val="007047D8"/>
    <w:rsid w:val="00706119"/>
    <w:rsid w:val="00706917"/>
    <w:rsid w:val="00706BB2"/>
    <w:rsid w:val="00706FDF"/>
    <w:rsid w:val="007073E1"/>
    <w:rsid w:val="00711A5A"/>
    <w:rsid w:val="00711AA0"/>
    <w:rsid w:val="00715E23"/>
    <w:rsid w:val="00716F97"/>
    <w:rsid w:val="0071721E"/>
    <w:rsid w:val="007177A4"/>
    <w:rsid w:val="00720ADC"/>
    <w:rsid w:val="00722446"/>
    <w:rsid w:val="00722850"/>
    <w:rsid w:val="0072492A"/>
    <w:rsid w:val="00724977"/>
    <w:rsid w:val="007259C3"/>
    <w:rsid w:val="00725C20"/>
    <w:rsid w:val="00726A6A"/>
    <w:rsid w:val="00730281"/>
    <w:rsid w:val="00730B33"/>
    <w:rsid w:val="0073196F"/>
    <w:rsid w:val="007321A0"/>
    <w:rsid w:val="00732638"/>
    <w:rsid w:val="007328DF"/>
    <w:rsid w:val="007333BC"/>
    <w:rsid w:val="007333F8"/>
    <w:rsid w:val="00734EC7"/>
    <w:rsid w:val="0073604E"/>
    <w:rsid w:val="00736582"/>
    <w:rsid w:val="0073711B"/>
    <w:rsid w:val="00740618"/>
    <w:rsid w:val="007412E0"/>
    <w:rsid w:val="00743858"/>
    <w:rsid w:val="007449B4"/>
    <w:rsid w:val="00745B3D"/>
    <w:rsid w:val="00745BC5"/>
    <w:rsid w:val="007462C7"/>
    <w:rsid w:val="0074636B"/>
    <w:rsid w:val="00746487"/>
    <w:rsid w:val="00747A5A"/>
    <w:rsid w:val="00747F6A"/>
    <w:rsid w:val="00752529"/>
    <w:rsid w:val="00754DFD"/>
    <w:rsid w:val="007550C6"/>
    <w:rsid w:val="007565E4"/>
    <w:rsid w:val="00757B24"/>
    <w:rsid w:val="00761753"/>
    <w:rsid w:val="00764719"/>
    <w:rsid w:val="00764CCB"/>
    <w:rsid w:val="00766827"/>
    <w:rsid w:val="00770174"/>
    <w:rsid w:val="007750EA"/>
    <w:rsid w:val="00780C31"/>
    <w:rsid w:val="007812D5"/>
    <w:rsid w:val="007820C3"/>
    <w:rsid w:val="00782D3F"/>
    <w:rsid w:val="007853B3"/>
    <w:rsid w:val="007869EF"/>
    <w:rsid w:val="00791340"/>
    <w:rsid w:val="007916D6"/>
    <w:rsid w:val="00791BA9"/>
    <w:rsid w:val="0079246B"/>
    <w:rsid w:val="00792A45"/>
    <w:rsid w:val="00794041"/>
    <w:rsid w:val="00794A79"/>
    <w:rsid w:val="0079580C"/>
    <w:rsid w:val="00797A62"/>
    <w:rsid w:val="007A0765"/>
    <w:rsid w:val="007A0D1F"/>
    <w:rsid w:val="007A0D47"/>
    <w:rsid w:val="007A1E56"/>
    <w:rsid w:val="007A2847"/>
    <w:rsid w:val="007A2DEC"/>
    <w:rsid w:val="007A3B7E"/>
    <w:rsid w:val="007A413F"/>
    <w:rsid w:val="007A4FC9"/>
    <w:rsid w:val="007A5191"/>
    <w:rsid w:val="007A5B2C"/>
    <w:rsid w:val="007A5EA7"/>
    <w:rsid w:val="007A6D89"/>
    <w:rsid w:val="007A73CC"/>
    <w:rsid w:val="007A7B82"/>
    <w:rsid w:val="007B02D0"/>
    <w:rsid w:val="007B17AF"/>
    <w:rsid w:val="007B418A"/>
    <w:rsid w:val="007B5C8E"/>
    <w:rsid w:val="007B61CD"/>
    <w:rsid w:val="007B7575"/>
    <w:rsid w:val="007C0137"/>
    <w:rsid w:val="007C0A77"/>
    <w:rsid w:val="007C162C"/>
    <w:rsid w:val="007C1CAD"/>
    <w:rsid w:val="007C3FC6"/>
    <w:rsid w:val="007C4897"/>
    <w:rsid w:val="007C5885"/>
    <w:rsid w:val="007C616E"/>
    <w:rsid w:val="007C6725"/>
    <w:rsid w:val="007C684D"/>
    <w:rsid w:val="007C6DF0"/>
    <w:rsid w:val="007C7DF8"/>
    <w:rsid w:val="007D16B5"/>
    <w:rsid w:val="007D1BCE"/>
    <w:rsid w:val="007D2351"/>
    <w:rsid w:val="007D345C"/>
    <w:rsid w:val="007D391C"/>
    <w:rsid w:val="007D3FEA"/>
    <w:rsid w:val="007D42DD"/>
    <w:rsid w:val="007D77B1"/>
    <w:rsid w:val="007D7C0E"/>
    <w:rsid w:val="007E03ED"/>
    <w:rsid w:val="007E08BE"/>
    <w:rsid w:val="007E10D1"/>
    <w:rsid w:val="007E24C7"/>
    <w:rsid w:val="007E2BFC"/>
    <w:rsid w:val="007E3B7A"/>
    <w:rsid w:val="007E4967"/>
    <w:rsid w:val="007E581C"/>
    <w:rsid w:val="007E5CAD"/>
    <w:rsid w:val="007E6193"/>
    <w:rsid w:val="007E69CF"/>
    <w:rsid w:val="007E6D51"/>
    <w:rsid w:val="007F11D2"/>
    <w:rsid w:val="007F22A2"/>
    <w:rsid w:val="007F245C"/>
    <w:rsid w:val="007F3C56"/>
    <w:rsid w:val="007F58D6"/>
    <w:rsid w:val="007F5EF3"/>
    <w:rsid w:val="007F69FB"/>
    <w:rsid w:val="007F78DD"/>
    <w:rsid w:val="008006F9"/>
    <w:rsid w:val="0080071F"/>
    <w:rsid w:val="00800BF7"/>
    <w:rsid w:val="0080255C"/>
    <w:rsid w:val="00803D4A"/>
    <w:rsid w:val="00803F75"/>
    <w:rsid w:val="00805A03"/>
    <w:rsid w:val="00805DC4"/>
    <w:rsid w:val="00806D8C"/>
    <w:rsid w:val="00807515"/>
    <w:rsid w:val="008103E3"/>
    <w:rsid w:val="00811A1B"/>
    <w:rsid w:val="00811CAC"/>
    <w:rsid w:val="00812E8A"/>
    <w:rsid w:val="008144BB"/>
    <w:rsid w:val="0081455D"/>
    <w:rsid w:val="00814697"/>
    <w:rsid w:val="00816753"/>
    <w:rsid w:val="008167C3"/>
    <w:rsid w:val="00817915"/>
    <w:rsid w:val="00820A08"/>
    <w:rsid w:val="008212CE"/>
    <w:rsid w:val="008215E5"/>
    <w:rsid w:val="0082180E"/>
    <w:rsid w:val="00822950"/>
    <w:rsid w:val="00826345"/>
    <w:rsid w:val="008263E5"/>
    <w:rsid w:val="00826602"/>
    <w:rsid w:val="0082782F"/>
    <w:rsid w:val="00830BDE"/>
    <w:rsid w:val="008311AE"/>
    <w:rsid w:val="0083259D"/>
    <w:rsid w:val="008326FD"/>
    <w:rsid w:val="00832A20"/>
    <w:rsid w:val="00832CA4"/>
    <w:rsid w:val="00832E1B"/>
    <w:rsid w:val="0083433F"/>
    <w:rsid w:val="00834880"/>
    <w:rsid w:val="008353DF"/>
    <w:rsid w:val="0083544A"/>
    <w:rsid w:val="00837453"/>
    <w:rsid w:val="008378E4"/>
    <w:rsid w:val="00837D25"/>
    <w:rsid w:val="00841860"/>
    <w:rsid w:val="008420A6"/>
    <w:rsid w:val="00843C78"/>
    <w:rsid w:val="008443BC"/>
    <w:rsid w:val="00844790"/>
    <w:rsid w:val="00847C1E"/>
    <w:rsid w:val="0085082D"/>
    <w:rsid w:val="00851A74"/>
    <w:rsid w:val="00854662"/>
    <w:rsid w:val="008555CA"/>
    <w:rsid w:val="00857299"/>
    <w:rsid w:val="00857AB7"/>
    <w:rsid w:val="00861F0A"/>
    <w:rsid w:val="008638B8"/>
    <w:rsid w:val="008642CD"/>
    <w:rsid w:val="00865405"/>
    <w:rsid w:val="00866274"/>
    <w:rsid w:val="008674B2"/>
    <w:rsid w:val="008674B3"/>
    <w:rsid w:val="00874567"/>
    <w:rsid w:val="00875B10"/>
    <w:rsid w:val="00875F8F"/>
    <w:rsid w:val="00880C03"/>
    <w:rsid w:val="0088135F"/>
    <w:rsid w:val="008825F9"/>
    <w:rsid w:val="00883733"/>
    <w:rsid w:val="008837E2"/>
    <w:rsid w:val="00883EBB"/>
    <w:rsid w:val="0088461E"/>
    <w:rsid w:val="00885E84"/>
    <w:rsid w:val="0088621E"/>
    <w:rsid w:val="008862FA"/>
    <w:rsid w:val="008870EB"/>
    <w:rsid w:val="00887337"/>
    <w:rsid w:val="00887E1C"/>
    <w:rsid w:val="00890659"/>
    <w:rsid w:val="00890E9D"/>
    <w:rsid w:val="00892219"/>
    <w:rsid w:val="0089335F"/>
    <w:rsid w:val="00893B3E"/>
    <w:rsid w:val="00894509"/>
    <w:rsid w:val="00894650"/>
    <w:rsid w:val="00895A85"/>
    <w:rsid w:val="008966C5"/>
    <w:rsid w:val="00896C9F"/>
    <w:rsid w:val="00897D42"/>
    <w:rsid w:val="008A0F8B"/>
    <w:rsid w:val="008A284B"/>
    <w:rsid w:val="008A2980"/>
    <w:rsid w:val="008A407C"/>
    <w:rsid w:val="008A49EB"/>
    <w:rsid w:val="008A4BDE"/>
    <w:rsid w:val="008A5339"/>
    <w:rsid w:val="008A572E"/>
    <w:rsid w:val="008A655E"/>
    <w:rsid w:val="008B0B0C"/>
    <w:rsid w:val="008B0D73"/>
    <w:rsid w:val="008B27D9"/>
    <w:rsid w:val="008B306A"/>
    <w:rsid w:val="008B320D"/>
    <w:rsid w:val="008B3711"/>
    <w:rsid w:val="008B45B2"/>
    <w:rsid w:val="008B6D03"/>
    <w:rsid w:val="008B7EF1"/>
    <w:rsid w:val="008C08AE"/>
    <w:rsid w:val="008C0CA9"/>
    <w:rsid w:val="008C35A0"/>
    <w:rsid w:val="008C3E0A"/>
    <w:rsid w:val="008C3F0D"/>
    <w:rsid w:val="008D0CBB"/>
    <w:rsid w:val="008D3F5F"/>
    <w:rsid w:val="008D4185"/>
    <w:rsid w:val="008D5F6B"/>
    <w:rsid w:val="008E046E"/>
    <w:rsid w:val="008E12EA"/>
    <w:rsid w:val="008E3334"/>
    <w:rsid w:val="008E44BB"/>
    <w:rsid w:val="008E4656"/>
    <w:rsid w:val="008E51A6"/>
    <w:rsid w:val="008E7A8D"/>
    <w:rsid w:val="008F178A"/>
    <w:rsid w:val="008F4E21"/>
    <w:rsid w:val="008F5096"/>
    <w:rsid w:val="008F5368"/>
    <w:rsid w:val="008F6568"/>
    <w:rsid w:val="008F7B1E"/>
    <w:rsid w:val="00901992"/>
    <w:rsid w:val="00903542"/>
    <w:rsid w:val="0090411C"/>
    <w:rsid w:val="00906A1D"/>
    <w:rsid w:val="00907A2E"/>
    <w:rsid w:val="00907D9B"/>
    <w:rsid w:val="00910268"/>
    <w:rsid w:val="0091057D"/>
    <w:rsid w:val="00910618"/>
    <w:rsid w:val="00910B45"/>
    <w:rsid w:val="00910C11"/>
    <w:rsid w:val="00911F66"/>
    <w:rsid w:val="00912705"/>
    <w:rsid w:val="009136C1"/>
    <w:rsid w:val="0091566F"/>
    <w:rsid w:val="0091596A"/>
    <w:rsid w:val="009175B3"/>
    <w:rsid w:val="00917874"/>
    <w:rsid w:val="00917D77"/>
    <w:rsid w:val="00920585"/>
    <w:rsid w:val="0092795A"/>
    <w:rsid w:val="00932B33"/>
    <w:rsid w:val="00933592"/>
    <w:rsid w:val="00933D56"/>
    <w:rsid w:val="009366EF"/>
    <w:rsid w:val="009369DE"/>
    <w:rsid w:val="0093703F"/>
    <w:rsid w:val="0094005F"/>
    <w:rsid w:val="00940BAF"/>
    <w:rsid w:val="00941713"/>
    <w:rsid w:val="00942264"/>
    <w:rsid w:val="00942F5F"/>
    <w:rsid w:val="00943A2D"/>
    <w:rsid w:val="0094462B"/>
    <w:rsid w:val="00946090"/>
    <w:rsid w:val="0094625E"/>
    <w:rsid w:val="00946B8D"/>
    <w:rsid w:val="00946ECD"/>
    <w:rsid w:val="00947340"/>
    <w:rsid w:val="0095053C"/>
    <w:rsid w:val="0095321B"/>
    <w:rsid w:val="0095397F"/>
    <w:rsid w:val="00955AFE"/>
    <w:rsid w:val="009576D1"/>
    <w:rsid w:val="0095796B"/>
    <w:rsid w:val="00957BC5"/>
    <w:rsid w:val="009602F0"/>
    <w:rsid w:val="00960340"/>
    <w:rsid w:val="0096044D"/>
    <w:rsid w:val="00960DD3"/>
    <w:rsid w:val="009629E1"/>
    <w:rsid w:val="009645EF"/>
    <w:rsid w:val="009649B7"/>
    <w:rsid w:val="00964A3C"/>
    <w:rsid w:val="00964A58"/>
    <w:rsid w:val="00966500"/>
    <w:rsid w:val="009678B0"/>
    <w:rsid w:val="00971072"/>
    <w:rsid w:val="00971159"/>
    <w:rsid w:val="00971778"/>
    <w:rsid w:val="009728AB"/>
    <w:rsid w:val="00972F7E"/>
    <w:rsid w:val="00973662"/>
    <w:rsid w:val="00973DDE"/>
    <w:rsid w:val="00974330"/>
    <w:rsid w:val="00975947"/>
    <w:rsid w:val="00976DBB"/>
    <w:rsid w:val="00986046"/>
    <w:rsid w:val="009869B4"/>
    <w:rsid w:val="009914D2"/>
    <w:rsid w:val="00991B78"/>
    <w:rsid w:val="00991BA6"/>
    <w:rsid w:val="009924EC"/>
    <w:rsid w:val="009929D8"/>
    <w:rsid w:val="00992E1A"/>
    <w:rsid w:val="00993A5D"/>
    <w:rsid w:val="00993BE8"/>
    <w:rsid w:val="00997ADF"/>
    <w:rsid w:val="00997D5E"/>
    <w:rsid w:val="009A04CD"/>
    <w:rsid w:val="009A05FE"/>
    <w:rsid w:val="009A1E4E"/>
    <w:rsid w:val="009A2420"/>
    <w:rsid w:val="009A294B"/>
    <w:rsid w:val="009A30DD"/>
    <w:rsid w:val="009A3B5D"/>
    <w:rsid w:val="009A3EE4"/>
    <w:rsid w:val="009A44F0"/>
    <w:rsid w:val="009A5C1F"/>
    <w:rsid w:val="009A60CE"/>
    <w:rsid w:val="009A79E0"/>
    <w:rsid w:val="009B035C"/>
    <w:rsid w:val="009B2AA2"/>
    <w:rsid w:val="009B2F93"/>
    <w:rsid w:val="009B3EC1"/>
    <w:rsid w:val="009B3FF6"/>
    <w:rsid w:val="009B4ACE"/>
    <w:rsid w:val="009B5697"/>
    <w:rsid w:val="009B64AC"/>
    <w:rsid w:val="009B785A"/>
    <w:rsid w:val="009B793C"/>
    <w:rsid w:val="009C0F7D"/>
    <w:rsid w:val="009C4AF5"/>
    <w:rsid w:val="009C6E80"/>
    <w:rsid w:val="009D0D1E"/>
    <w:rsid w:val="009D0E29"/>
    <w:rsid w:val="009D256B"/>
    <w:rsid w:val="009D3E8E"/>
    <w:rsid w:val="009D4810"/>
    <w:rsid w:val="009D5277"/>
    <w:rsid w:val="009D7684"/>
    <w:rsid w:val="009D798E"/>
    <w:rsid w:val="009D79D9"/>
    <w:rsid w:val="009D7A86"/>
    <w:rsid w:val="009E027E"/>
    <w:rsid w:val="009E09B0"/>
    <w:rsid w:val="009E1C92"/>
    <w:rsid w:val="009E1F49"/>
    <w:rsid w:val="009E39A8"/>
    <w:rsid w:val="009E3A25"/>
    <w:rsid w:val="009E4DF8"/>
    <w:rsid w:val="009E71E7"/>
    <w:rsid w:val="009F1633"/>
    <w:rsid w:val="009F24F4"/>
    <w:rsid w:val="009F2693"/>
    <w:rsid w:val="009F43DB"/>
    <w:rsid w:val="009F48E4"/>
    <w:rsid w:val="009F4FCD"/>
    <w:rsid w:val="009F73F4"/>
    <w:rsid w:val="009F74B2"/>
    <w:rsid w:val="00A00052"/>
    <w:rsid w:val="00A00357"/>
    <w:rsid w:val="00A01110"/>
    <w:rsid w:val="00A01BF7"/>
    <w:rsid w:val="00A01D02"/>
    <w:rsid w:val="00A028A5"/>
    <w:rsid w:val="00A03F7B"/>
    <w:rsid w:val="00A04673"/>
    <w:rsid w:val="00A0522E"/>
    <w:rsid w:val="00A067C9"/>
    <w:rsid w:val="00A068BD"/>
    <w:rsid w:val="00A07F5A"/>
    <w:rsid w:val="00A10AA1"/>
    <w:rsid w:val="00A10F7B"/>
    <w:rsid w:val="00A12075"/>
    <w:rsid w:val="00A12E2E"/>
    <w:rsid w:val="00A130AD"/>
    <w:rsid w:val="00A14CC3"/>
    <w:rsid w:val="00A15866"/>
    <w:rsid w:val="00A16063"/>
    <w:rsid w:val="00A177FF"/>
    <w:rsid w:val="00A179F2"/>
    <w:rsid w:val="00A20201"/>
    <w:rsid w:val="00A20AB6"/>
    <w:rsid w:val="00A22382"/>
    <w:rsid w:val="00A2266B"/>
    <w:rsid w:val="00A22738"/>
    <w:rsid w:val="00A22E8E"/>
    <w:rsid w:val="00A239D3"/>
    <w:rsid w:val="00A26010"/>
    <w:rsid w:val="00A269A6"/>
    <w:rsid w:val="00A2775E"/>
    <w:rsid w:val="00A309A7"/>
    <w:rsid w:val="00A30AF8"/>
    <w:rsid w:val="00A30B66"/>
    <w:rsid w:val="00A30DA6"/>
    <w:rsid w:val="00A3148D"/>
    <w:rsid w:val="00A32C01"/>
    <w:rsid w:val="00A32EE8"/>
    <w:rsid w:val="00A348F4"/>
    <w:rsid w:val="00A34BBF"/>
    <w:rsid w:val="00A42A94"/>
    <w:rsid w:val="00A42FEF"/>
    <w:rsid w:val="00A44834"/>
    <w:rsid w:val="00A4673A"/>
    <w:rsid w:val="00A51D37"/>
    <w:rsid w:val="00A54EC7"/>
    <w:rsid w:val="00A5524A"/>
    <w:rsid w:val="00A55DA0"/>
    <w:rsid w:val="00A607B4"/>
    <w:rsid w:val="00A60A27"/>
    <w:rsid w:val="00A60F9F"/>
    <w:rsid w:val="00A61AF9"/>
    <w:rsid w:val="00A621BB"/>
    <w:rsid w:val="00A644A3"/>
    <w:rsid w:val="00A65638"/>
    <w:rsid w:val="00A65AD4"/>
    <w:rsid w:val="00A713E2"/>
    <w:rsid w:val="00A71665"/>
    <w:rsid w:val="00A74E71"/>
    <w:rsid w:val="00A7513E"/>
    <w:rsid w:val="00A76457"/>
    <w:rsid w:val="00A773E0"/>
    <w:rsid w:val="00A77920"/>
    <w:rsid w:val="00A8077C"/>
    <w:rsid w:val="00A80D23"/>
    <w:rsid w:val="00A82C5F"/>
    <w:rsid w:val="00A8321B"/>
    <w:rsid w:val="00A83630"/>
    <w:rsid w:val="00A83AC4"/>
    <w:rsid w:val="00A85B4B"/>
    <w:rsid w:val="00A86FFA"/>
    <w:rsid w:val="00A904BC"/>
    <w:rsid w:val="00A90AC6"/>
    <w:rsid w:val="00A90B0D"/>
    <w:rsid w:val="00A91841"/>
    <w:rsid w:val="00A93218"/>
    <w:rsid w:val="00A93A84"/>
    <w:rsid w:val="00A93B74"/>
    <w:rsid w:val="00A94CBE"/>
    <w:rsid w:val="00A97A26"/>
    <w:rsid w:val="00AA077E"/>
    <w:rsid w:val="00AA0958"/>
    <w:rsid w:val="00AA0E83"/>
    <w:rsid w:val="00AA15AE"/>
    <w:rsid w:val="00AA28C4"/>
    <w:rsid w:val="00AA2EA2"/>
    <w:rsid w:val="00AA3CE8"/>
    <w:rsid w:val="00AA514A"/>
    <w:rsid w:val="00AA5302"/>
    <w:rsid w:val="00AA6887"/>
    <w:rsid w:val="00AA7783"/>
    <w:rsid w:val="00AA7CEC"/>
    <w:rsid w:val="00AB059C"/>
    <w:rsid w:val="00AB43E9"/>
    <w:rsid w:val="00AB5021"/>
    <w:rsid w:val="00AB5780"/>
    <w:rsid w:val="00AB5D14"/>
    <w:rsid w:val="00AB6626"/>
    <w:rsid w:val="00AB687B"/>
    <w:rsid w:val="00AB6A0E"/>
    <w:rsid w:val="00AB6BF6"/>
    <w:rsid w:val="00AB6F56"/>
    <w:rsid w:val="00AC0A64"/>
    <w:rsid w:val="00AC1836"/>
    <w:rsid w:val="00AC2492"/>
    <w:rsid w:val="00AC376E"/>
    <w:rsid w:val="00AC38A0"/>
    <w:rsid w:val="00AC7928"/>
    <w:rsid w:val="00AD0619"/>
    <w:rsid w:val="00AD06FB"/>
    <w:rsid w:val="00AD1C70"/>
    <w:rsid w:val="00AD1D60"/>
    <w:rsid w:val="00AD259C"/>
    <w:rsid w:val="00AD341F"/>
    <w:rsid w:val="00AD60C6"/>
    <w:rsid w:val="00AD7939"/>
    <w:rsid w:val="00AD7C95"/>
    <w:rsid w:val="00AE00B2"/>
    <w:rsid w:val="00AE02B8"/>
    <w:rsid w:val="00AE0ACD"/>
    <w:rsid w:val="00AE0ADD"/>
    <w:rsid w:val="00AE10A6"/>
    <w:rsid w:val="00AE126A"/>
    <w:rsid w:val="00AE1D2A"/>
    <w:rsid w:val="00AE33E8"/>
    <w:rsid w:val="00AE3728"/>
    <w:rsid w:val="00AE3C43"/>
    <w:rsid w:val="00AE47B4"/>
    <w:rsid w:val="00AE540C"/>
    <w:rsid w:val="00AE7626"/>
    <w:rsid w:val="00AF080A"/>
    <w:rsid w:val="00AF09D2"/>
    <w:rsid w:val="00AF37E8"/>
    <w:rsid w:val="00AF4473"/>
    <w:rsid w:val="00AF49AF"/>
    <w:rsid w:val="00AF5398"/>
    <w:rsid w:val="00AF5551"/>
    <w:rsid w:val="00AF7028"/>
    <w:rsid w:val="00B000D3"/>
    <w:rsid w:val="00B009F8"/>
    <w:rsid w:val="00B03E70"/>
    <w:rsid w:val="00B05100"/>
    <w:rsid w:val="00B05468"/>
    <w:rsid w:val="00B0555B"/>
    <w:rsid w:val="00B06044"/>
    <w:rsid w:val="00B065AE"/>
    <w:rsid w:val="00B06861"/>
    <w:rsid w:val="00B06D96"/>
    <w:rsid w:val="00B102F6"/>
    <w:rsid w:val="00B104D9"/>
    <w:rsid w:val="00B11EA1"/>
    <w:rsid w:val="00B1216A"/>
    <w:rsid w:val="00B130A2"/>
    <w:rsid w:val="00B13320"/>
    <w:rsid w:val="00B13947"/>
    <w:rsid w:val="00B14972"/>
    <w:rsid w:val="00B15086"/>
    <w:rsid w:val="00B15E69"/>
    <w:rsid w:val="00B17098"/>
    <w:rsid w:val="00B174E0"/>
    <w:rsid w:val="00B212E0"/>
    <w:rsid w:val="00B2138B"/>
    <w:rsid w:val="00B2157F"/>
    <w:rsid w:val="00B2323C"/>
    <w:rsid w:val="00B23616"/>
    <w:rsid w:val="00B2544D"/>
    <w:rsid w:val="00B25E78"/>
    <w:rsid w:val="00B3154C"/>
    <w:rsid w:val="00B316FD"/>
    <w:rsid w:val="00B3193E"/>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4C50"/>
    <w:rsid w:val="00B4508A"/>
    <w:rsid w:val="00B45437"/>
    <w:rsid w:val="00B4621B"/>
    <w:rsid w:val="00B46615"/>
    <w:rsid w:val="00B4733F"/>
    <w:rsid w:val="00B478DE"/>
    <w:rsid w:val="00B50CD2"/>
    <w:rsid w:val="00B51719"/>
    <w:rsid w:val="00B51952"/>
    <w:rsid w:val="00B51EFD"/>
    <w:rsid w:val="00B53C28"/>
    <w:rsid w:val="00B5409A"/>
    <w:rsid w:val="00B5487F"/>
    <w:rsid w:val="00B54B16"/>
    <w:rsid w:val="00B54B5C"/>
    <w:rsid w:val="00B54F44"/>
    <w:rsid w:val="00B557FA"/>
    <w:rsid w:val="00B56883"/>
    <w:rsid w:val="00B56F23"/>
    <w:rsid w:val="00B5740B"/>
    <w:rsid w:val="00B57C67"/>
    <w:rsid w:val="00B57E9C"/>
    <w:rsid w:val="00B6110E"/>
    <w:rsid w:val="00B61A00"/>
    <w:rsid w:val="00B61D57"/>
    <w:rsid w:val="00B62CD2"/>
    <w:rsid w:val="00B66E76"/>
    <w:rsid w:val="00B70670"/>
    <w:rsid w:val="00B72943"/>
    <w:rsid w:val="00B72965"/>
    <w:rsid w:val="00B7314F"/>
    <w:rsid w:val="00B73BB2"/>
    <w:rsid w:val="00B74603"/>
    <w:rsid w:val="00B746D4"/>
    <w:rsid w:val="00B750F9"/>
    <w:rsid w:val="00B75438"/>
    <w:rsid w:val="00B75CED"/>
    <w:rsid w:val="00B77111"/>
    <w:rsid w:val="00B77C43"/>
    <w:rsid w:val="00B81027"/>
    <w:rsid w:val="00B811A7"/>
    <w:rsid w:val="00B81CC1"/>
    <w:rsid w:val="00B81DC7"/>
    <w:rsid w:val="00B82165"/>
    <w:rsid w:val="00B82447"/>
    <w:rsid w:val="00B83130"/>
    <w:rsid w:val="00B838A2"/>
    <w:rsid w:val="00B84C16"/>
    <w:rsid w:val="00B857F5"/>
    <w:rsid w:val="00B86D39"/>
    <w:rsid w:val="00B86D8B"/>
    <w:rsid w:val="00B902B3"/>
    <w:rsid w:val="00B906D7"/>
    <w:rsid w:val="00B919DF"/>
    <w:rsid w:val="00B91CFD"/>
    <w:rsid w:val="00B92675"/>
    <w:rsid w:val="00B92A86"/>
    <w:rsid w:val="00B92E3C"/>
    <w:rsid w:val="00B9399B"/>
    <w:rsid w:val="00B95AAE"/>
    <w:rsid w:val="00B96223"/>
    <w:rsid w:val="00B96988"/>
    <w:rsid w:val="00B97179"/>
    <w:rsid w:val="00BA032A"/>
    <w:rsid w:val="00BA1E07"/>
    <w:rsid w:val="00BA3172"/>
    <w:rsid w:val="00BA5320"/>
    <w:rsid w:val="00BA5424"/>
    <w:rsid w:val="00BA5486"/>
    <w:rsid w:val="00BA581C"/>
    <w:rsid w:val="00BA5A00"/>
    <w:rsid w:val="00BA6067"/>
    <w:rsid w:val="00BA676E"/>
    <w:rsid w:val="00BA6D7E"/>
    <w:rsid w:val="00BA7863"/>
    <w:rsid w:val="00BA7E03"/>
    <w:rsid w:val="00BB3E96"/>
    <w:rsid w:val="00BB5FBE"/>
    <w:rsid w:val="00BB64A3"/>
    <w:rsid w:val="00BB687A"/>
    <w:rsid w:val="00BC1164"/>
    <w:rsid w:val="00BC163A"/>
    <w:rsid w:val="00BC2478"/>
    <w:rsid w:val="00BC3B65"/>
    <w:rsid w:val="00BC4CD5"/>
    <w:rsid w:val="00BC4D9C"/>
    <w:rsid w:val="00BC56FB"/>
    <w:rsid w:val="00BC5B54"/>
    <w:rsid w:val="00BC7E68"/>
    <w:rsid w:val="00BD0783"/>
    <w:rsid w:val="00BD2611"/>
    <w:rsid w:val="00BD5FE9"/>
    <w:rsid w:val="00BD6EEB"/>
    <w:rsid w:val="00BD7A94"/>
    <w:rsid w:val="00BE014C"/>
    <w:rsid w:val="00BE1017"/>
    <w:rsid w:val="00BE23C4"/>
    <w:rsid w:val="00BE29D1"/>
    <w:rsid w:val="00BE5234"/>
    <w:rsid w:val="00BE59AA"/>
    <w:rsid w:val="00BE653A"/>
    <w:rsid w:val="00BE6A48"/>
    <w:rsid w:val="00BF0054"/>
    <w:rsid w:val="00BF111C"/>
    <w:rsid w:val="00BF1715"/>
    <w:rsid w:val="00BF332D"/>
    <w:rsid w:val="00BF5B38"/>
    <w:rsid w:val="00C02809"/>
    <w:rsid w:val="00C029D9"/>
    <w:rsid w:val="00C0338C"/>
    <w:rsid w:val="00C03A60"/>
    <w:rsid w:val="00C03B5D"/>
    <w:rsid w:val="00C04909"/>
    <w:rsid w:val="00C05E88"/>
    <w:rsid w:val="00C120FB"/>
    <w:rsid w:val="00C121D5"/>
    <w:rsid w:val="00C13312"/>
    <w:rsid w:val="00C134D9"/>
    <w:rsid w:val="00C137E6"/>
    <w:rsid w:val="00C14E57"/>
    <w:rsid w:val="00C156A1"/>
    <w:rsid w:val="00C170F7"/>
    <w:rsid w:val="00C1742D"/>
    <w:rsid w:val="00C178FA"/>
    <w:rsid w:val="00C20374"/>
    <w:rsid w:val="00C209FE"/>
    <w:rsid w:val="00C21D56"/>
    <w:rsid w:val="00C247EF"/>
    <w:rsid w:val="00C248F9"/>
    <w:rsid w:val="00C25A5D"/>
    <w:rsid w:val="00C263FA"/>
    <w:rsid w:val="00C26946"/>
    <w:rsid w:val="00C27616"/>
    <w:rsid w:val="00C27802"/>
    <w:rsid w:val="00C27C67"/>
    <w:rsid w:val="00C300F2"/>
    <w:rsid w:val="00C30517"/>
    <w:rsid w:val="00C31469"/>
    <w:rsid w:val="00C316BD"/>
    <w:rsid w:val="00C32620"/>
    <w:rsid w:val="00C32E91"/>
    <w:rsid w:val="00C34B3F"/>
    <w:rsid w:val="00C34D96"/>
    <w:rsid w:val="00C407CC"/>
    <w:rsid w:val="00C42584"/>
    <w:rsid w:val="00C43DEC"/>
    <w:rsid w:val="00C46085"/>
    <w:rsid w:val="00C4677E"/>
    <w:rsid w:val="00C470B2"/>
    <w:rsid w:val="00C471BE"/>
    <w:rsid w:val="00C47C33"/>
    <w:rsid w:val="00C50970"/>
    <w:rsid w:val="00C549B1"/>
    <w:rsid w:val="00C56E15"/>
    <w:rsid w:val="00C60389"/>
    <w:rsid w:val="00C60893"/>
    <w:rsid w:val="00C60CFB"/>
    <w:rsid w:val="00C62412"/>
    <w:rsid w:val="00C6338B"/>
    <w:rsid w:val="00C6417E"/>
    <w:rsid w:val="00C644DD"/>
    <w:rsid w:val="00C64903"/>
    <w:rsid w:val="00C650D4"/>
    <w:rsid w:val="00C6584B"/>
    <w:rsid w:val="00C6600C"/>
    <w:rsid w:val="00C6687B"/>
    <w:rsid w:val="00C71393"/>
    <w:rsid w:val="00C72CFC"/>
    <w:rsid w:val="00C73086"/>
    <w:rsid w:val="00C7317E"/>
    <w:rsid w:val="00C767F2"/>
    <w:rsid w:val="00C77910"/>
    <w:rsid w:val="00C77EDA"/>
    <w:rsid w:val="00C82870"/>
    <w:rsid w:val="00C828E2"/>
    <w:rsid w:val="00C830C5"/>
    <w:rsid w:val="00C86DD6"/>
    <w:rsid w:val="00C8798E"/>
    <w:rsid w:val="00C900B8"/>
    <w:rsid w:val="00C902A0"/>
    <w:rsid w:val="00C902FD"/>
    <w:rsid w:val="00C91AB3"/>
    <w:rsid w:val="00C9210A"/>
    <w:rsid w:val="00C92BF2"/>
    <w:rsid w:val="00C94654"/>
    <w:rsid w:val="00C95071"/>
    <w:rsid w:val="00C9575A"/>
    <w:rsid w:val="00C95ACD"/>
    <w:rsid w:val="00C96642"/>
    <w:rsid w:val="00CA0300"/>
    <w:rsid w:val="00CA12A6"/>
    <w:rsid w:val="00CA252B"/>
    <w:rsid w:val="00CA2598"/>
    <w:rsid w:val="00CA34AE"/>
    <w:rsid w:val="00CA3CF3"/>
    <w:rsid w:val="00CA4D4B"/>
    <w:rsid w:val="00CA53A5"/>
    <w:rsid w:val="00CA6D2A"/>
    <w:rsid w:val="00CA6EA3"/>
    <w:rsid w:val="00CA76D8"/>
    <w:rsid w:val="00CA7CB3"/>
    <w:rsid w:val="00CB02DA"/>
    <w:rsid w:val="00CB198F"/>
    <w:rsid w:val="00CB2D08"/>
    <w:rsid w:val="00CB3A1B"/>
    <w:rsid w:val="00CB427D"/>
    <w:rsid w:val="00CB434C"/>
    <w:rsid w:val="00CB53B4"/>
    <w:rsid w:val="00CB5CB5"/>
    <w:rsid w:val="00CB7874"/>
    <w:rsid w:val="00CC1ED5"/>
    <w:rsid w:val="00CC589C"/>
    <w:rsid w:val="00CC5A28"/>
    <w:rsid w:val="00CC6451"/>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6E2B"/>
    <w:rsid w:val="00CD7107"/>
    <w:rsid w:val="00CD7FE6"/>
    <w:rsid w:val="00CE0478"/>
    <w:rsid w:val="00CE10FB"/>
    <w:rsid w:val="00CE1941"/>
    <w:rsid w:val="00CE1C3D"/>
    <w:rsid w:val="00CE3DAD"/>
    <w:rsid w:val="00CE4729"/>
    <w:rsid w:val="00CE6E77"/>
    <w:rsid w:val="00CE74F7"/>
    <w:rsid w:val="00CF060C"/>
    <w:rsid w:val="00CF2323"/>
    <w:rsid w:val="00CF4095"/>
    <w:rsid w:val="00CF4DB5"/>
    <w:rsid w:val="00CF4E22"/>
    <w:rsid w:val="00CF541F"/>
    <w:rsid w:val="00CF5B80"/>
    <w:rsid w:val="00CF6826"/>
    <w:rsid w:val="00D009F5"/>
    <w:rsid w:val="00D028F6"/>
    <w:rsid w:val="00D03529"/>
    <w:rsid w:val="00D04207"/>
    <w:rsid w:val="00D044E6"/>
    <w:rsid w:val="00D051FF"/>
    <w:rsid w:val="00D053E1"/>
    <w:rsid w:val="00D057FF"/>
    <w:rsid w:val="00D05A6F"/>
    <w:rsid w:val="00D0696F"/>
    <w:rsid w:val="00D07677"/>
    <w:rsid w:val="00D106B6"/>
    <w:rsid w:val="00D117C2"/>
    <w:rsid w:val="00D12049"/>
    <w:rsid w:val="00D12A82"/>
    <w:rsid w:val="00D150AB"/>
    <w:rsid w:val="00D16DAA"/>
    <w:rsid w:val="00D16F9F"/>
    <w:rsid w:val="00D1711D"/>
    <w:rsid w:val="00D2192F"/>
    <w:rsid w:val="00D22A8B"/>
    <w:rsid w:val="00D232C2"/>
    <w:rsid w:val="00D25F09"/>
    <w:rsid w:val="00D260D2"/>
    <w:rsid w:val="00D26959"/>
    <w:rsid w:val="00D30674"/>
    <w:rsid w:val="00D309A0"/>
    <w:rsid w:val="00D3254E"/>
    <w:rsid w:val="00D32701"/>
    <w:rsid w:val="00D32BAE"/>
    <w:rsid w:val="00D3342B"/>
    <w:rsid w:val="00D34DD0"/>
    <w:rsid w:val="00D35167"/>
    <w:rsid w:val="00D3531E"/>
    <w:rsid w:val="00D3535A"/>
    <w:rsid w:val="00D422DC"/>
    <w:rsid w:val="00D454A2"/>
    <w:rsid w:val="00D45946"/>
    <w:rsid w:val="00D4728F"/>
    <w:rsid w:val="00D5131A"/>
    <w:rsid w:val="00D5257B"/>
    <w:rsid w:val="00D53D80"/>
    <w:rsid w:val="00D57425"/>
    <w:rsid w:val="00D574ED"/>
    <w:rsid w:val="00D5753D"/>
    <w:rsid w:val="00D601CD"/>
    <w:rsid w:val="00D6043C"/>
    <w:rsid w:val="00D612B2"/>
    <w:rsid w:val="00D61339"/>
    <w:rsid w:val="00D61736"/>
    <w:rsid w:val="00D61E29"/>
    <w:rsid w:val="00D61E93"/>
    <w:rsid w:val="00D62608"/>
    <w:rsid w:val="00D6498F"/>
    <w:rsid w:val="00D660F3"/>
    <w:rsid w:val="00D70514"/>
    <w:rsid w:val="00D709DB"/>
    <w:rsid w:val="00D70F63"/>
    <w:rsid w:val="00D71C01"/>
    <w:rsid w:val="00D7235C"/>
    <w:rsid w:val="00D72522"/>
    <w:rsid w:val="00D732FC"/>
    <w:rsid w:val="00D74F2B"/>
    <w:rsid w:val="00D75921"/>
    <w:rsid w:val="00D75BB9"/>
    <w:rsid w:val="00D75BE7"/>
    <w:rsid w:val="00D7765C"/>
    <w:rsid w:val="00D80F24"/>
    <w:rsid w:val="00D81955"/>
    <w:rsid w:val="00D8229B"/>
    <w:rsid w:val="00D8478C"/>
    <w:rsid w:val="00D852CA"/>
    <w:rsid w:val="00D9011A"/>
    <w:rsid w:val="00D904C9"/>
    <w:rsid w:val="00D907BB"/>
    <w:rsid w:val="00D93BC6"/>
    <w:rsid w:val="00D955F0"/>
    <w:rsid w:val="00D976EA"/>
    <w:rsid w:val="00DA03F1"/>
    <w:rsid w:val="00DA0EEA"/>
    <w:rsid w:val="00DA2D8F"/>
    <w:rsid w:val="00DA405B"/>
    <w:rsid w:val="00DA4086"/>
    <w:rsid w:val="00DA42F6"/>
    <w:rsid w:val="00DA537F"/>
    <w:rsid w:val="00DA68F8"/>
    <w:rsid w:val="00DA784D"/>
    <w:rsid w:val="00DB0785"/>
    <w:rsid w:val="00DB1725"/>
    <w:rsid w:val="00DB1C0A"/>
    <w:rsid w:val="00DB28E6"/>
    <w:rsid w:val="00DB3F0F"/>
    <w:rsid w:val="00DB479A"/>
    <w:rsid w:val="00DB4DA1"/>
    <w:rsid w:val="00DB5B54"/>
    <w:rsid w:val="00DB5FE5"/>
    <w:rsid w:val="00DC0B4D"/>
    <w:rsid w:val="00DC3242"/>
    <w:rsid w:val="00DC4B80"/>
    <w:rsid w:val="00DC5994"/>
    <w:rsid w:val="00DC60F3"/>
    <w:rsid w:val="00DC6391"/>
    <w:rsid w:val="00DC682D"/>
    <w:rsid w:val="00DC68BF"/>
    <w:rsid w:val="00DC7F5D"/>
    <w:rsid w:val="00DD0046"/>
    <w:rsid w:val="00DD2EBE"/>
    <w:rsid w:val="00DD3C3B"/>
    <w:rsid w:val="00DD4C29"/>
    <w:rsid w:val="00DD67B4"/>
    <w:rsid w:val="00DD6AE3"/>
    <w:rsid w:val="00DE1D2E"/>
    <w:rsid w:val="00DE27D8"/>
    <w:rsid w:val="00DE33D7"/>
    <w:rsid w:val="00DE5159"/>
    <w:rsid w:val="00DE6930"/>
    <w:rsid w:val="00DE723C"/>
    <w:rsid w:val="00DE7F1F"/>
    <w:rsid w:val="00DF0D1D"/>
    <w:rsid w:val="00DF188E"/>
    <w:rsid w:val="00DF4F1B"/>
    <w:rsid w:val="00DF5883"/>
    <w:rsid w:val="00DF5C90"/>
    <w:rsid w:val="00DF681C"/>
    <w:rsid w:val="00E00254"/>
    <w:rsid w:val="00E01C3C"/>
    <w:rsid w:val="00E03D49"/>
    <w:rsid w:val="00E0501F"/>
    <w:rsid w:val="00E05C88"/>
    <w:rsid w:val="00E06A64"/>
    <w:rsid w:val="00E119EB"/>
    <w:rsid w:val="00E12D08"/>
    <w:rsid w:val="00E1348B"/>
    <w:rsid w:val="00E13B2B"/>
    <w:rsid w:val="00E13B68"/>
    <w:rsid w:val="00E13D1D"/>
    <w:rsid w:val="00E1434B"/>
    <w:rsid w:val="00E16867"/>
    <w:rsid w:val="00E16C68"/>
    <w:rsid w:val="00E1710F"/>
    <w:rsid w:val="00E20301"/>
    <w:rsid w:val="00E203F3"/>
    <w:rsid w:val="00E205AF"/>
    <w:rsid w:val="00E20D5D"/>
    <w:rsid w:val="00E21CFD"/>
    <w:rsid w:val="00E22BE2"/>
    <w:rsid w:val="00E23EA5"/>
    <w:rsid w:val="00E26D8F"/>
    <w:rsid w:val="00E276B6"/>
    <w:rsid w:val="00E312C0"/>
    <w:rsid w:val="00E3272D"/>
    <w:rsid w:val="00E33755"/>
    <w:rsid w:val="00E33996"/>
    <w:rsid w:val="00E34070"/>
    <w:rsid w:val="00E35D43"/>
    <w:rsid w:val="00E379A0"/>
    <w:rsid w:val="00E37DD7"/>
    <w:rsid w:val="00E40D06"/>
    <w:rsid w:val="00E41DC1"/>
    <w:rsid w:val="00E42490"/>
    <w:rsid w:val="00E42D73"/>
    <w:rsid w:val="00E43A3B"/>
    <w:rsid w:val="00E43EC2"/>
    <w:rsid w:val="00E4465C"/>
    <w:rsid w:val="00E46197"/>
    <w:rsid w:val="00E46770"/>
    <w:rsid w:val="00E46E47"/>
    <w:rsid w:val="00E47A28"/>
    <w:rsid w:val="00E5091E"/>
    <w:rsid w:val="00E50E5F"/>
    <w:rsid w:val="00E532C3"/>
    <w:rsid w:val="00E53332"/>
    <w:rsid w:val="00E5401D"/>
    <w:rsid w:val="00E549DD"/>
    <w:rsid w:val="00E54C3A"/>
    <w:rsid w:val="00E54C8B"/>
    <w:rsid w:val="00E55C55"/>
    <w:rsid w:val="00E601E0"/>
    <w:rsid w:val="00E614EF"/>
    <w:rsid w:val="00E625D9"/>
    <w:rsid w:val="00E653CC"/>
    <w:rsid w:val="00E65851"/>
    <w:rsid w:val="00E6675B"/>
    <w:rsid w:val="00E66D00"/>
    <w:rsid w:val="00E70269"/>
    <w:rsid w:val="00E72819"/>
    <w:rsid w:val="00E72BD1"/>
    <w:rsid w:val="00E744AB"/>
    <w:rsid w:val="00E74B26"/>
    <w:rsid w:val="00E752A5"/>
    <w:rsid w:val="00E757E2"/>
    <w:rsid w:val="00E75810"/>
    <w:rsid w:val="00E76069"/>
    <w:rsid w:val="00E76353"/>
    <w:rsid w:val="00E765CA"/>
    <w:rsid w:val="00E777D1"/>
    <w:rsid w:val="00E80AFF"/>
    <w:rsid w:val="00E81860"/>
    <w:rsid w:val="00E82031"/>
    <w:rsid w:val="00E82F1F"/>
    <w:rsid w:val="00E84AE7"/>
    <w:rsid w:val="00E84C1C"/>
    <w:rsid w:val="00E85A11"/>
    <w:rsid w:val="00E86959"/>
    <w:rsid w:val="00E86B6C"/>
    <w:rsid w:val="00E86EE1"/>
    <w:rsid w:val="00E86FCB"/>
    <w:rsid w:val="00E87D4A"/>
    <w:rsid w:val="00E90568"/>
    <w:rsid w:val="00E910FC"/>
    <w:rsid w:val="00E923B4"/>
    <w:rsid w:val="00E92714"/>
    <w:rsid w:val="00E92B2A"/>
    <w:rsid w:val="00E956C8"/>
    <w:rsid w:val="00E96819"/>
    <w:rsid w:val="00E9781A"/>
    <w:rsid w:val="00E97EF1"/>
    <w:rsid w:val="00EA1609"/>
    <w:rsid w:val="00EA22A5"/>
    <w:rsid w:val="00EA29B7"/>
    <w:rsid w:val="00EA32E3"/>
    <w:rsid w:val="00EA4872"/>
    <w:rsid w:val="00EA5584"/>
    <w:rsid w:val="00EA5C67"/>
    <w:rsid w:val="00EA6F8C"/>
    <w:rsid w:val="00EB02C9"/>
    <w:rsid w:val="00EB0BBF"/>
    <w:rsid w:val="00EB130B"/>
    <w:rsid w:val="00EB1CFB"/>
    <w:rsid w:val="00EB2111"/>
    <w:rsid w:val="00EB319A"/>
    <w:rsid w:val="00EB6C8C"/>
    <w:rsid w:val="00EB6CF9"/>
    <w:rsid w:val="00EB7582"/>
    <w:rsid w:val="00EB7740"/>
    <w:rsid w:val="00EC1C8C"/>
    <w:rsid w:val="00EC2582"/>
    <w:rsid w:val="00EC2B50"/>
    <w:rsid w:val="00EC34CD"/>
    <w:rsid w:val="00EC3908"/>
    <w:rsid w:val="00EC4758"/>
    <w:rsid w:val="00ED0D33"/>
    <w:rsid w:val="00ED2BFA"/>
    <w:rsid w:val="00ED373D"/>
    <w:rsid w:val="00ED3BC0"/>
    <w:rsid w:val="00ED3E69"/>
    <w:rsid w:val="00ED4CD5"/>
    <w:rsid w:val="00ED6443"/>
    <w:rsid w:val="00ED7F68"/>
    <w:rsid w:val="00EE04D5"/>
    <w:rsid w:val="00EE110B"/>
    <w:rsid w:val="00EE19A6"/>
    <w:rsid w:val="00EE2314"/>
    <w:rsid w:val="00EE4438"/>
    <w:rsid w:val="00EE482A"/>
    <w:rsid w:val="00EE53F7"/>
    <w:rsid w:val="00EE75C2"/>
    <w:rsid w:val="00EF1594"/>
    <w:rsid w:val="00EF4095"/>
    <w:rsid w:val="00EF420B"/>
    <w:rsid w:val="00EF4FFB"/>
    <w:rsid w:val="00EF518D"/>
    <w:rsid w:val="00EF57D1"/>
    <w:rsid w:val="00EF5902"/>
    <w:rsid w:val="00EF6060"/>
    <w:rsid w:val="00EF65D6"/>
    <w:rsid w:val="00EF6794"/>
    <w:rsid w:val="00EF7148"/>
    <w:rsid w:val="00EF74E4"/>
    <w:rsid w:val="00EF769E"/>
    <w:rsid w:val="00F014F3"/>
    <w:rsid w:val="00F023C7"/>
    <w:rsid w:val="00F02AA4"/>
    <w:rsid w:val="00F03940"/>
    <w:rsid w:val="00F04642"/>
    <w:rsid w:val="00F04897"/>
    <w:rsid w:val="00F0490F"/>
    <w:rsid w:val="00F05417"/>
    <w:rsid w:val="00F062D3"/>
    <w:rsid w:val="00F068AA"/>
    <w:rsid w:val="00F06F10"/>
    <w:rsid w:val="00F07A0D"/>
    <w:rsid w:val="00F11CD5"/>
    <w:rsid w:val="00F122DD"/>
    <w:rsid w:val="00F12DFB"/>
    <w:rsid w:val="00F13179"/>
    <w:rsid w:val="00F14008"/>
    <w:rsid w:val="00F14450"/>
    <w:rsid w:val="00F155CF"/>
    <w:rsid w:val="00F1632D"/>
    <w:rsid w:val="00F16AD8"/>
    <w:rsid w:val="00F17DED"/>
    <w:rsid w:val="00F21A5F"/>
    <w:rsid w:val="00F220B8"/>
    <w:rsid w:val="00F233F6"/>
    <w:rsid w:val="00F23FE6"/>
    <w:rsid w:val="00F24AA8"/>
    <w:rsid w:val="00F25184"/>
    <w:rsid w:val="00F259F8"/>
    <w:rsid w:val="00F276A6"/>
    <w:rsid w:val="00F317C5"/>
    <w:rsid w:val="00F3306C"/>
    <w:rsid w:val="00F340EA"/>
    <w:rsid w:val="00F35993"/>
    <w:rsid w:val="00F37351"/>
    <w:rsid w:val="00F402E9"/>
    <w:rsid w:val="00F405C9"/>
    <w:rsid w:val="00F4084D"/>
    <w:rsid w:val="00F40C87"/>
    <w:rsid w:val="00F43ADC"/>
    <w:rsid w:val="00F47215"/>
    <w:rsid w:val="00F47CB5"/>
    <w:rsid w:val="00F47FA0"/>
    <w:rsid w:val="00F52610"/>
    <w:rsid w:val="00F54713"/>
    <w:rsid w:val="00F54B48"/>
    <w:rsid w:val="00F552BD"/>
    <w:rsid w:val="00F55632"/>
    <w:rsid w:val="00F5571D"/>
    <w:rsid w:val="00F563B9"/>
    <w:rsid w:val="00F6025B"/>
    <w:rsid w:val="00F60545"/>
    <w:rsid w:val="00F60D29"/>
    <w:rsid w:val="00F60E88"/>
    <w:rsid w:val="00F64C6C"/>
    <w:rsid w:val="00F6521B"/>
    <w:rsid w:val="00F66DF1"/>
    <w:rsid w:val="00F676A3"/>
    <w:rsid w:val="00F67DD2"/>
    <w:rsid w:val="00F70700"/>
    <w:rsid w:val="00F70DF6"/>
    <w:rsid w:val="00F70FA7"/>
    <w:rsid w:val="00F7147A"/>
    <w:rsid w:val="00F71A2B"/>
    <w:rsid w:val="00F723C4"/>
    <w:rsid w:val="00F72FDD"/>
    <w:rsid w:val="00F735E5"/>
    <w:rsid w:val="00F744CB"/>
    <w:rsid w:val="00F74C6E"/>
    <w:rsid w:val="00F74EB3"/>
    <w:rsid w:val="00F76918"/>
    <w:rsid w:val="00F80287"/>
    <w:rsid w:val="00F818AE"/>
    <w:rsid w:val="00F838A2"/>
    <w:rsid w:val="00F83D9B"/>
    <w:rsid w:val="00F84C85"/>
    <w:rsid w:val="00F8557D"/>
    <w:rsid w:val="00F85A35"/>
    <w:rsid w:val="00F85D49"/>
    <w:rsid w:val="00F86CB5"/>
    <w:rsid w:val="00F90BEA"/>
    <w:rsid w:val="00F913E8"/>
    <w:rsid w:val="00F92096"/>
    <w:rsid w:val="00F9274B"/>
    <w:rsid w:val="00F9290D"/>
    <w:rsid w:val="00F92C8B"/>
    <w:rsid w:val="00F92DA6"/>
    <w:rsid w:val="00F953DF"/>
    <w:rsid w:val="00F96A97"/>
    <w:rsid w:val="00F979D7"/>
    <w:rsid w:val="00FA0661"/>
    <w:rsid w:val="00FA221E"/>
    <w:rsid w:val="00FA3051"/>
    <w:rsid w:val="00FA3C20"/>
    <w:rsid w:val="00FA41EB"/>
    <w:rsid w:val="00FA5D91"/>
    <w:rsid w:val="00FA5E9B"/>
    <w:rsid w:val="00FA675B"/>
    <w:rsid w:val="00FA6C0A"/>
    <w:rsid w:val="00FA78D3"/>
    <w:rsid w:val="00FB0E03"/>
    <w:rsid w:val="00FB1298"/>
    <w:rsid w:val="00FB2784"/>
    <w:rsid w:val="00FB31B0"/>
    <w:rsid w:val="00FB4569"/>
    <w:rsid w:val="00FB4923"/>
    <w:rsid w:val="00FB4ADB"/>
    <w:rsid w:val="00FB6674"/>
    <w:rsid w:val="00FB6CC6"/>
    <w:rsid w:val="00FB70CC"/>
    <w:rsid w:val="00FB740C"/>
    <w:rsid w:val="00FC06D2"/>
    <w:rsid w:val="00FC1823"/>
    <w:rsid w:val="00FC1E44"/>
    <w:rsid w:val="00FC2806"/>
    <w:rsid w:val="00FC281B"/>
    <w:rsid w:val="00FC5028"/>
    <w:rsid w:val="00FC5486"/>
    <w:rsid w:val="00FC5A35"/>
    <w:rsid w:val="00FC7C13"/>
    <w:rsid w:val="00FC7E5E"/>
    <w:rsid w:val="00FD0160"/>
    <w:rsid w:val="00FD1982"/>
    <w:rsid w:val="00FD19D5"/>
    <w:rsid w:val="00FD258C"/>
    <w:rsid w:val="00FD44F8"/>
    <w:rsid w:val="00FD5E87"/>
    <w:rsid w:val="00FE5B4F"/>
    <w:rsid w:val="00FE5DB7"/>
    <w:rsid w:val="00FE6CE6"/>
    <w:rsid w:val="00FE75DF"/>
    <w:rsid w:val="00FE7C86"/>
    <w:rsid w:val="00FE7CAA"/>
    <w:rsid w:val="00FF25AC"/>
    <w:rsid w:val="00FF323D"/>
    <w:rsid w:val="00FF38A6"/>
    <w:rsid w:val="00FF5AD9"/>
    <w:rsid w:val="00FF5C8F"/>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12FEA5"/>
  <w15:docId w15:val="{1ABC6511-A09C-4B85-815D-551C5AD8E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73086"/>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6"/>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16"/>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6"/>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aliases w:val="lb"/>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3A24A2"/>
    <w:pPr>
      <w:ind w:right="706"/>
    </w:pPr>
  </w:style>
  <w:style w:type="paragraph" w:styleId="TOC2">
    <w:name w:val="toc 2"/>
    <w:basedOn w:val="Normal"/>
    <w:next w:val="Normal"/>
    <w:autoRedefine/>
    <w:uiPriority w:val="39"/>
    <w:rsid w:val="00E90568"/>
    <w:pPr>
      <w:ind w:left="220" w:hanging="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2"/>
      </w:numPr>
    </w:pPr>
  </w:style>
  <w:style w:type="paragraph" w:styleId="DefinitionL2" w:customStyle="1">
    <w:name w:val="Definition L2"/>
    <w:basedOn w:val="ListParagraph"/>
    <w:rsid w:val="000A62D3"/>
    <w:pPr>
      <w:numPr>
        <w:numId w:val="13"/>
      </w:numPr>
      <w:ind w:hanging="713"/>
    </w:pPr>
  </w:style>
  <w:style w:type="paragraph" w:styleId="DefinitionL1" w:customStyle="1">
    <w:name w:val="Definition L1"/>
    <w:rsid w:val="00620EE1"/>
    <w:pPr>
      <w:numPr>
        <w:numId w:val="14"/>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5"/>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7"/>
      </w:numPr>
    </w:pPr>
    <w:rPr>
      <w:rFonts w:eastAsia="STZhongsong"/>
      <w:lang w:eastAsia="zh-CN"/>
    </w:rPr>
  </w:style>
  <w:style w:type="paragraph" w:styleId="ScheduleL2" w:customStyle="1">
    <w:name w:val="Schedule L2"/>
    <w:basedOn w:val="Normal"/>
    <w:link w:val="ScheduleL2Char"/>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7"/>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8"/>
      </w:numPr>
      <w:spacing w:before="320" w:after="0" w:line="300" w:lineRule="atLeast"/>
    </w:pPr>
    <w:rPr>
      <w:b/>
      <w:smallCaps/>
    </w:rPr>
  </w:style>
  <w:style w:type="paragraph" w:styleId="Sch1stylesubclause" w:customStyle="1">
    <w:name w:val="Sch  (1style) sub clause"/>
    <w:basedOn w:val="Normal"/>
    <w:rsid w:val="00A348F4"/>
    <w:pPr>
      <w:numPr>
        <w:ilvl w:val="1"/>
        <w:numId w:val="8"/>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9"/>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9"/>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9"/>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9"/>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0"/>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0"/>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1"/>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7"/>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7"/>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1"/>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3"/>
      </w:numPr>
      <w:spacing w:before="240" w:after="0" w:line="260" w:lineRule="atLeast"/>
    </w:pPr>
    <w:rPr>
      <w:sz w:val="20"/>
    </w:rPr>
  </w:style>
  <w:style w:type="paragraph" w:styleId="FFWManualNumber1" w:customStyle="1">
    <w:name w:val="FFW Manual Number 1"/>
    <w:basedOn w:val="Normal"/>
    <w:uiPriority w:val="9"/>
    <w:qFormat/>
    <w:rsid w:val="00F11CD5"/>
    <w:pPr>
      <w:numPr>
        <w:numId w:val="22"/>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2"/>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2"/>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2"/>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2"/>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2"/>
      </w:numPr>
      <w:spacing w:before="240" w:after="0" w:line="260" w:lineRule="atLeast"/>
    </w:pPr>
    <w:rPr>
      <w:sz w:val="20"/>
    </w:rPr>
  </w:style>
  <w:style w:type="paragraph" w:styleId="FFWNumberedList" w:customStyle="1">
    <w:name w:val="FFW Numbered List"/>
    <w:basedOn w:val="Normal"/>
    <w:uiPriority w:val="30"/>
    <w:qFormat/>
    <w:rsid w:val="00F11CD5"/>
    <w:pPr>
      <w:numPr>
        <w:numId w:val="32"/>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18"/>
      </w:numPr>
    </w:pPr>
  </w:style>
  <w:style w:type="numbering" w:styleId="NumbListBullet" w:customStyle="1">
    <w:name w:val="NumbList Bullet"/>
    <w:uiPriority w:val="99"/>
    <w:rsid w:val="00F11CD5"/>
    <w:pPr>
      <w:numPr>
        <w:numId w:val="19"/>
      </w:numPr>
    </w:pPr>
  </w:style>
  <w:style w:type="numbering" w:styleId="NumbListLegal" w:customStyle="1">
    <w:name w:val="NumbList Legal"/>
    <w:uiPriority w:val="99"/>
    <w:rsid w:val="00F11CD5"/>
    <w:pPr>
      <w:numPr>
        <w:numId w:val="20"/>
      </w:numPr>
    </w:pPr>
  </w:style>
  <w:style w:type="numbering" w:styleId="NumbListLetteredLists" w:customStyle="1">
    <w:name w:val="NumbList LetteredLists"/>
    <w:uiPriority w:val="99"/>
    <w:rsid w:val="00F11CD5"/>
    <w:pPr>
      <w:numPr>
        <w:numId w:val="21"/>
      </w:numPr>
    </w:pPr>
  </w:style>
  <w:style w:type="numbering" w:styleId="NumbListManualNumbers" w:customStyle="1">
    <w:name w:val="NumbList ManualNumbers"/>
    <w:uiPriority w:val="99"/>
    <w:rsid w:val="00F11CD5"/>
    <w:pPr>
      <w:numPr>
        <w:numId w:val="22"/>
      </w:numPr>
    </w:pPr>
  </w:style>
  <w:style w:type="numbering" w:styleId="NumbListNumberedLists" w:customStyle="1">
    <w:name w:val="NumbList NumberedLists"/>
    <w:uiPriority w:val="99"/>
    <w:rsid w:val="00F11CD5"/>
    <w:pPr>
      <w:numPr>
        <w:numId w:val="23"/>
      </w:numPr>
    </w:pPr>
  </w:style>
  <w:style w:type="paragraph" w:styleId="FFWParties" w:customStyle="1">
    <w:name w:val="FFW Parties"/>
    <w:basedOn w:val="Normal"/>
    <w:uiPriority w:val="2"/>
    <w:qFormat/>
    <w:rsid w:val="00F11CD5"/>
    <w:pPr>
      <w:numPr>
        <w:numId w:val="24"/>
      </w:numPr>
      <w:spacing w:before="240" w:after="0" w:line="260" w:lineRule="atLeast"/>
    </w:pPr>
    <w:rPr>
      <w:sz w:val="20"/>
    </w:rPr>
  </w:style>
  <w:style w:type="numbering" w:styleId="NumbListParties" w:customStyle="1">
    <w:name w:val="NumbList Parties"/>
    <w:uiPriority w:val="99"/>
    <w:rsid w:val="00F11CD5"/>
    <w:pPr>
      <w:numPr>
        <w:numId w:val="24"/>
      </w:numPr>
    </w:pPr>
  </w:style>
  <w:style w:type="paragraph" w:styleId="FFWUCLetteredList" w:customStyle="1">
    <w:name w:val="FFW UC Lettered List"/>
    <w:basedOn w:val="Normal"/>
    <w:uiPriority w:val="2"/>
    <w:qFormat/>
    <w:rsid w:val="00F11CD5"/>
    <w:pPr>
      <w:numPr>
        <w:numId w:val="26"/>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5"/>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5"/>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5"/>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5"/>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5"/>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5"/>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5"/>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5"/>
      </w:numPr>
      <w:spacing w:before="240" w:after="0" w:line="260" w:lineRule="atLeast"/>
    </w:pPr>
    <w:rPr>
      <w:sz w:val="20"/>
    </w:rPr>
  </w:style>
  <w:style w:type="numbering" w:styleId="NumbListSchedule" w:customStyle="1">
    <w:name w:val="NumbList Schedule"/>
    <w:uiPriority w:val="99"/>
    <w:rsid w:val="00F11CD5"/>
    <w:pPr>
      <w:numPr>
        <w:numId w:val="25"/>
      </w:numPr>
    </w:pPr>
  </w:style>
  <w:style w:type="numbering" w:styleId="NumbListRecitials" w:customStyle="1">
    <w:name w:val="NumbList Recitials"/>
    <w:uiPriority w:val="99"/>
    <w:rsid w:val="00F11CD5"/>
    <w:pPr>
      <w:numPr>
        <w:numId w:val="26"/>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7"/>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28"/>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29"/>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0"/>
      </w:numPr>
      <w:spacing w:before="240" w:after="0" w:line="260" w:lineRule="atLeast"/>
    </w:pPr>
    <w:rPr>
      <w:b/>
      <w:sz w:val="20"/>
    </w:rPr>
  </w:style>
  <w:style w:type="numbering" w:styleId="NumbListAnnex" w:customStyle="1">
    <w:name w:val="NumbList Annex"/>
    <w:uiPriority w:val="99"/>
    <w:rsid w:val="00F11CD5"/>
    <w:pPr>
      <w:numPr>
        <w:numId w:val="30"/>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4"/>
      </w:numPr>
      <w:spacing w:before="240" w:after="0" w:line="260" w:lineRule="atLeast"/>
    </w:pPr>
    <w:rPr>
      <w:sz w:val="20"/>
    </w:rPr>
  </w:style>
  <w:style w:type="numbering" w:styleId="NumbListRomanList" w:customStyle="1">
    <w:name w:val="NumbList RomanList"/>
    <w:uiPriority w:val="99"/>
    <w:rsid w:val="00F11CD5"/>
    <w:pPr>
      <w:numPr>
        <w:numId w:val="34"/>
      </w:numPr>
    </w:pPr>
  </w:style>
  <w:style w:type="numbering" w:styleId="111111">
    <w:name w:val="Outline List 2"/>
    <w:basedOn w:val="NoList"/>
    <w:uiPriority w:val="99"/>
    <w:semiHidden/>
    <w:unhideWhenUsed/>
    <w:rsid w:val="00F11CD5"/>
    <w:pPr>
      <w:numPr>
        <w:numId w:val="43"/>
      </w:numPr>
    </w:pPr>
  </w:style>
  <w:style w:type="numbering" w:styleId="1ai">
    <w:name w:val="Outline List 1"/>
    <w:basedOn w:val="NoList"/>
    <w:uiPriority w:val="99"/>
    <w:semiHidden/>
    <w:unhideWhenUsed/>
    <w:rsid w:val="00F11CD5"/>
    <w:pPr>
      <w:numPr>
        <w:numId w:val="44"/>
      </w:numPr>
    </w:pPr>
  </w:style>
  <w:style w:type="numbering" w:styleId="ArticleSection">
    <w:name w:val="Outline List 3"/>
    <w:basedOn w:val="NoList"/>
    <w:uiPriority w:val="99"/>
    <w:semiHidden/>
    <w:unhideWhenUsed/>
    <w:rsid w:val="00F11CD5"/>
    <w:pPr>
      <w:numPr>
        <w:numId w:val="45"/>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5"/>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36"/>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37"/>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38"/>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39"/>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0"/>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1"/>
      </w:numPr>
      <w:spacing w:before="240" w:after="0" w:line="260" w:lineRule="atLeast"/>
      <w:contextualSpacing/>
    </w:pPr>
    <w:rPr>
      <w:sz w:val="20"/>
    </w:rPr>
  </w:style>
  <w:style w:type="paragraph" w:styleId="ListNumber5">
    <w:name w:val="List Number 5"/>
    <w:basedOn w:val="Normal"/>
    <w:uiPriority w:val="99"/>
    <w:unhideWhenUsed/>
    <w:rsid w:val="00F11CD5"/>
    <w:pPr>
      <w:numPr>
        <w:numId w:val="42"/>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6"/>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6"/>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6"/>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6"/>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6"/>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6"/>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6"/>
      </w:numPr>
    </w:pPr>
  </w:style>
  <w:style w:type="paragraph" w:styleId="AppendixParagraph3" w:customStyle="1">
    <w:name w:val="Appendix Paragraph 3"/>
    <w:aliases w:val="ap3"/>
    <w:basedOn w:val="Paragraph3"/>
    <w:rsid w:val="003009A2"/>
    <w:pPr>
      <w:numPr>
        <w:ilvl w:val="4"/>
        <w:numId w:val="46"/>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6"/>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8"/>
      </w:numPr>
    </w:pPr>
    <w:rPr>
      <w:rFonts w:eastAsia="Times New Roman" w:cs="Times New Roman"/>
      <w:b/>
      <w:szCs w:val="20"/>
    </w:rPr>
  </w:style>
  <w:style w:type="paragraph" w:styleId="SchdLevel2" w:customStyle="1">
    <w:name w:val="Schd/Level2"/>
    <w:basedOn w:val="Normal"/>
    <w:rsid w:val="008F7B1E"/>
    <w:pPr>
      <w:numPr>
        <w:ilvl w:val="1"/>
        <w:numId w:val="48"/>
      </w:numPr>
    </w:pPr>
    <w:rPr>
      <w:rFonts w:eastAsia="Times New Roman" w:cs="Times New Roman"/>
      <w:szCs w:val="20"/>
    </w:rPr>
  </w:style>
  <w:style w:type="paragraph" w:styleId="SchdLevel3" w:customStyle="1">
    <w:name w:val="Schd/Level3"/>
    <w:basedOn w:val="Normal"/>
    <w:rsid w:val="008F7B1E"/>
    <w:pPr>
      <w:numPr>
        <w:ilvl w:val="2"/>
        <w:numId w:val="48"/>
      </w:numPr>
    </w:pPr>
    <w:rPr>
      <w:rFonts w:eastAsia="Times New Roman" w:cs="Times New Roman"/>
      <w:szCs w:val="20"/>
    </w:rPr>
  </w:style>
  <w:style w:type="paragraph" w:styleId="SchdLevel4" w:customStyle="1">
    <w:name w:val="Schd/Level4"/>
    <w:basedOn w:val="Normal"/>
    <w:rsid w:val="008F7B1E"/>
    <w:pPr>
      <w:numPr>
        <w:ilvl w:val="3"/>
        <w:numId w:val="48"/>
      </w:numPr>
    </w:pPr>
    <w:rPr>
      <w:rFonts w:eastAsia="Times New Roman" w:cs="Times New Roman"/>
      <w:szCs w:val="20"/>
    </w:rPr>
  </w:style>
  <w:style w:type="paragraph" w:styleId="SchdLevel5" w:customStyle="1">
    <w:name w:val="Schd/Level5"/>
    <w:basedOn w:val="Normal"/>
    <w:rsid w:val="008F7B1E"/>
    <w:pPr>
      <w:numPr>
        <w:ilvl w:val="4"/>
        <w:numId w:val="48"/>
      </w:numPr>
    </w:pPr>
    <w:rPr>
      <w:rFonts w:eastAsia="Times New Roman" w:cs="Times New Roman"/>
      <w:szCs w:val="20"/>
    </w:rPr>
  </w:style>
  <w:style w:type="paragraph" w:styleId="SchdLevel6" w:customStyle="1">
    <w:name w:val="Schd/Level6"/>
    <w:basedOn w:val="Normal"/>
    <w:rsid w:val="008F7B1E"/>
    <w:pPr>
      <w:numPr>
        <w:ilvl w:val="5"/>
        <w:numId w:val="48"/>
      </w:numPr>
    </w:pPr>
    <w:rPr>
      <w:rFonts w:eastAsia="Times New Roman" w:cs="Times New Roman"/>
      <w:szCs w:val="20"/>
    </w:rPr>
  </w:style>
  <w:style w:type="paragraph" w:styleId="SchdLevel7" w:customStyle="1">
    <w:name w:val="Schd/Level7"/>
    <w:basedOn w:val="Normal"/>
    <w:rsid w:val="008F7B1E"/>
    <w:pPr>
      <w:numPr>
        <w:ilvl w:val="6"/>
        <w:numId w:val="48"/>
      </w:numPr>
    </w:pPr>
    <w:rPr>
      <w:rFonts w:eastAsia="Times New Roman" w:cs="Times New Roman"/>
      <w:szCs w:val="20"/>
    </w:rPr>
  </w:style>
  <w:style w:type="paragraph" w:styleId="SchdLevel8" w:customStyle="1">
    <w:name w:val="Schd/Level8"/>
    <w:basedOn w:val="Normal"/>
    <w:rsid w:val="008F7B1E"/>
    <w:pPr>
      <w:numPr>
        <w:ilvl w:val="7"/>
        <w:numId w:val="48"/>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49"/>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0"/>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0"/>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0"/>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0"/>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0"/>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0"/>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0"/>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0"/>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0"/>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1"/>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4"/>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ppendixText1" w:customStyle="1">
    <w:name w:val="Appendix Text 1"/>
    <w:basedOn w:val="Normal"/>
    <w:next w:val="Normal"/>
    <w:rsid w:val="003F46A6"/>
    <w:pPr>
      <w:numPr>
        <w:numId w:val="58"/>
      </w:numPr>
      <w:tabs>
        <w:tab w:val="clear" w:pos="0"/>
        <w:tab w:val="clear" w:pos="720"/>
      </w:tabs>
      <w:spacing w:before="100" w:after="200"/>
      <w:jc w:val="left"/>
      <w:outlineLvl w:val="9"/>
    </w:pPr>
    <w:rPr>
      <w:rFonts w:eastAsia="Times New Roman" w:cs="Times New Roman"/>
      <w:b/>
      <w:szCs w:val="24"/>
      <w:lang w:eastAsia="en-GB"/>
    </w:rPr>
  </w:style>
  <w:style w:type="paragraph" w:styleId="AppendixText2" w:customStyle="1">
    <w:name w:val="Appendix Text 2"/>
    <w:basedOn w:val="AppendixText1"/>
    <w:next w:val="Normal"/>
    <w:rsid w:val="003F46A6"/>
    <w:pPr>
      <w:numPr>
        <w:ilvl w:val="1"/>
      </w:numPr>
    </w:pPr>
    <w:rPr>
      <w:b w:val="0"/>
    </w:rPr>
  </w:style>
  <w:style w:type="paragraph" w:styleId="AppendixText3" w:customStyle="1">
    <w:name w:val="Appendix Text 3"/>
    <w:basedOn w:val="Normal"/>
    <w:next w:val="Normal"/>
    <w:rsid w:val="003F46A6"/>
    <w:pPr>
      <w:numPr>
        <w:ilvl w:val="2"/>
        <w:numId w:val="58"/>
      </w:numPr>
      <w:tabs>
        <w:tab w:val="clear" w:pos="0"/>
        <w:tab w:val="left" w:pos="1803"/>
      </w:tabs>
      <w:spacing w:before="100" w:after="200"/>
      <w:jc w:val="left"/>
      <w:outlineLvl w:val="9"/>
    </w:pPr>
    <w:rPr>
      <w:rFonts w:eastAsia="Times New Roman" w:cs="Times New Roman"/>
      <w:szCs w:val="24"/>
      <w:lang w:eastAsia="en-GB"/>
    </w:rPr>
  </w:style>
  <w:style w:type="paragraph" w:styleId="AppendixText4" w:customStyle="1">
    <w:name w:val="Appendix Text 4"/>
    <w:basedOn w:val="Normal"/>
    <w:next w:val="Normal"/>
    <w:rsid w:val="003F46A6"/>
    <w:pPr>
      <w:numPr>
        <w:ilvl w:val="3"/>
        <w:numId w:val="58"/>
      </w:numPr>
      <w:tabs>
        <w:tab w:val="clear" w:pos="0"/>
        <w:tab w:val="left" w:pos="1803"/>
      </w:tabs>
      <w:spacing w:before="100" w:after="200"/>
      <w:jc w:val="left"/>
      <w:outlineLvl w:val="9"/>
    </w:pPr>
    <w:rPr>
      <w:rFonts w:eastAsia="Times New Roman" w:cs="Times New Roman"/>
      <w:szCs w:val="24"/>
      <w:lang w:eastAsia="en-GB"/>
    </w:rPr>
  </w:style>
  <w:style w:type="paragraph" w:styleId="AppendixText5" w:customStyle="1">
    <w:name w:val="Appendix Text 5"/>
    <w:basedOn w:val="Normal"/>
    <w:next w:val="Normal"/>
    <w:rsid w:val="003F46A6"/>
    <w:pPr>
      <w:numPr>
        <w:ilvl w:val="4"/>
        <w:numId w:val="58"/>
      </w:numPr>
      <w:tabs>
        <w:tab w:val="clear" w:pos="0"/>
        <w:tab w:val="left" w:pos="2523"/>
      </w:tabs>
      <w:spacing w:before="100" w:after="200"/>
      <w:jc w:val="left"/>
      <w:outlineLvl w:val="9"/>
    </w:pPr>
    <w:rPr>
      <w:rFonts w:eastAsia="Times New Roman" w:cs="Times New Roman"/>
      <w:szCs w:val="24"/>
      <w:lang w:eastAsia="en-GB"/>
    </w:rPr>
  </w:style>
  <w:style w:type="paragraph" w:styleId="AppendixText6" w:customStyle="1">
    <w:name w:val="Appendix Text 6"/>
    <w:basedOn w:val="AppendixText5"/>
    <w:rsid w:val="003F46A6"/>
    <w:pPr>
      <w:numPr>
        <w:ilvl w:val="5"/>
      </w:numPr>
    </w:pPr>
  </w:style>
  <w:style w:type="character" w:styleId="UnresolvedMention">
    <w:name w:val="Unresolved Mention"/>
    <w:basedOn w:val="DefaultParagraphFont"/>
    <w:uiPriority w:val="99"/>
    <w:semiHidden/>
    <w:unhideWhenUsed/>
    <w:rsid w:val="00352060"/>
    <w:rPr>
      <w:color w:val="605E5C"/>
      <w:shd w:val="clear" w:color="auto" w:fill="E1DFDD"/>
    </w:rPr>
  </w:style>
  <w:style w:type="character" w:styleId="coglossaryterm" w:customStyle="1">
    <w:name w:val="co_glossaryterm"/>
    <w:basedOn w:val="DefaultParagraphFont"/>
    <w:rsid w:val="00E47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04090105">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36264708">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01871004">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26582440">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0404076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1727436">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footer" Target="footer5.xml" Id="rId18"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header" Target="header4.xml" Id="rId17" /><Relationship Type="http://schemas.openxmlformats.org/officeDocument/2006/relationships/footer" Target="footer4.xml" Id="rId16" /><Relationship Type="http://schemas.openxmlformats.org/officeDocument/2006/relationships/header" Target="header5.xml" Id="rId20"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footer" Target="footer6.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lastPrinted>1900-01-01T00:00:00.0000000Z</lastPrinted>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